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1D132D">
      <w:pPr>
        <w:spacing w:line="360" w:lineRule="auto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南开大学 计算机大类</w:t>
      </w:r>
    </w:p>
    <w:p w14:paraId="30EF0BA8">
      <w:pPr>
        <w:spacing w:line="360" w:lineRule="auto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姓名：昌弋湲</w:t>
      </w:r>
    </w:p>
    <w:p w14:paraId="12DDE04F">
      <w:pPr>
        <w:spacing w:line="360" w:lineRule="auto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学号：2513757</w:t>
      </w:r>
    </w:p>
    <w:p w14:paraId="73045C04">
      <w:pPr>
        <w:spacing w:line="360" w:lineRule="auto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班级：工科试验班模拟1—3班</w:t>
      </w:r>
    </w:p>
    <w:p w14:paraId="714E6044">
      <w:pPr>
        <w:spacing w:line="360" w:lineRule="auto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2026年5月13日</w:t>
      </w:r>
    </w:p>
    <w:p w14:paraId="1DB57EC2">
      <w:pPr>
        <w:spacing w:line="360" w:lineRule="auto"/>
        <w:jc w:val="center"/>
        <w:rPr>
          <w:rFonts w:hint="eastAsia"/>
          <w:lang w:val="en-US" w:eastAsia="zh-CN"/>
        </w:rPr>
      </w:pPr>
    </w:p>
    <w:p w14:paraId="71588B28">
      <w:pPr>
        <w:spacing w:line="480" w:lineRule="auto"/>
        <w:jc w:val="center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高级语言程序设计大作业</w:t>
      </w:r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73952"/>
        <w15:color w:val="DBDBDB"/>
        <w:docPartObj>
          <w:docPartGallery w:val="Table of Contents"/>
          <w:docPartUnique/>
        </w:docPartObj>
      </w:sdtPr>
      <w:sdtEndP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</w:sdtEndPr>
      <w:sdtContent>
        <w:p w14:paraId="39A033A8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b/>
              <w:bCs/>
            </w:rPr>
          </w:pPr>
          <w:r>
            <w:rPr>
              <w:rFonts w:ascii="宋体" w:hAnsi="宋体" w:eastAsia="宋体"/>
              <w:b/>
              <w:bCs/>
              <w:sz w:val="28"/>
              <w:szCs w:val="28"/>
            </w:rPr>
            <w:t>目录</w:t>
          </w:r>
        </w:p>
        <w:p w14:paraId="2A4B93DC">
          <w:pPr>
            <w:pStyle w:val="13"/>
            <w:tabs>
              <w:tab w:val="right" w:leader="dot" w:pos="8306"/>
            </w:tabs>
            <w:rPr>
              <w:b/>
            </w:rPr>
          </w:pPr>
          <w:r>
            <w:rPr>
              <w:rFonts w:hint="default"/>
              <w:b/>
              <w:bCs/>
              <w:sz w:val="24"/>
              <w:szCs w:val="24"/>
              <w:lang w:val="en-US" w:eastAsia="zh-CN"/>
            </w:rPr>
            <w:fldChar w:fldCharType="begin"/>
          </w:r>
          <w:r>
            <w:rPr>
              <w:rFonts w:hint="default"/>
              <w:b/>
              <w:bCs/>
              <w:sz w:val="24"/>
              <w:szCs w:val="24"/>
              <w:lang w:val="en-US" w:eastAsia="zh-CN"/>
            </w:rPr>
            <w:instrText xml:space="preserve">TOC \o "1-2" \h \u </w:instrText>
          </w:r>
          <w:r>
            <w:rPr>
              <w:rFonts w:hint="default"/>
              <w:b/>
              <w:bCs/>
              <w:sz w:val="24"/>
              <w:szCs w:val="24"/>
              <w:lang w:val="en-US" w:eastAsia="zh-CN"/>
            </w:rPr>
            <w:fldChar w:fldCharType="separate"/>
          </w:r>
          <w:r>
            <w:rPr>
              <w:rFonts w:hint="default"/>
              <w:b/>
              <w:bCs/>
              <w:szCs w:val="24"/>
              <w:lang w:val="en-US" w:eastAsia="zh-CN"/>
            </w:rPr>
            <w:fldChar w:fldCharType="begin"/>
          </w:r>
          <w:r>
            <w:rPr>
              <w:rFonts w:hint="default"/>
              <w:b/>
              <w:bCs/>
              <w:szCs w:val="24"/>
              <w:lang w:val="en-US" w:eastAsia="zh-CN"/>
            </w:rPr>
            <w:instrText xml:space="preserve"> HYPERLINK \l _Toc27195 </w:instrText>
          </w:r>
          <w:r>
            <w:rPr>
              <w:rFonts w:hint="default"/>
              <w:b/>
              <w:bCs/>
              <w:szCs w:val="24"/>
              <w:lang w:val="en-US" w:eastAsia="zh-CN"/>
            </w:rPr>
            <w:fldChar w:fldCharType="separate"/>
          </w:r>
          <w:r>
            <w:rPr>
              <w:rFonts w:hint="eastAsia"/>
              <w:b/>
              <w:bCs/>
              <w:szCs w:val="30"/>
              <w:lang w:val="en-US" w:eastAsia="zh-CN"/>
            </w:rPr>
            <w:t>高级语言程序设计大作业实验报告</w:t>
          </w:r>
          <w:r>
            <w:rPr>
              <w:b/>
            </w:rPr>
            <w:tab/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PAGEREF _Toc27195 \h </w:instrText>
          </w:r>
          <w:r>
            <w:rPr>
              <w:b/>
            </w:rPr>
            <w:fldChar w:fldCharType="separate"/>
          </w:r>
          <w:r>
            <w:rPr>
              <w:b/>
            </w:rPr>
            <w:t>1</w:t>
          </w:r>
          <w:r>
            <w:rPr>
              <w:b/>
            </w:rPr>
            <w:fldChar w:fldCharType="end"/>
          </w:r>
          <w:r>
            <w:rPr>
              <w:rFonts w:hint="default"/>
              <w:b/>
              <w:bCs/>
              <w:szCs w:val="24"/>
              <w:lang w:val="en-US" w:eastAsia="zh-CN"/>
            </w:rPr>
            <w:fldChar w:fldCharType="end"/>
          </w:r>
        </w:p>
        <w:p w14:paraId="1EE6A65F">
          <w:pPr>
            <w:pStyle w:val="13"/>
            <w:tabs>
              <w:tab w:val="right" w:leader="dot" w:pos="8306"/>
            </w:tabs>
            <w:rPr>
              <w:b/>
            </w:rPr>
          </w:pPr>
          <w:r>
            <w:rPr>
              <w:rFonts w:hint="default"/>
              <w:b/>
              <w:bCs/>
              <w:szCs w:val="24"/>
              <w:lang w:val="en-US" w:eastAsia="zh-CN"/>
            </w:rPr>
            <w:fldChar w:fldCharType="begin"/>
          </w:r>
          <w:r>
            <w:rPr>
              <w:rFonts w:hint="default"/>
              <w:b/>
              <w:bCs/>
              <w:szCs w:val="24"/>
              <w:lang w:val="en-US" w:eastAsia="zh-CN"/>
            </w:rPr>
            <w:instrText xml:space="preserve"> HYPERLINK \l _Toc16476 </w:instrText>
          </w:r>
          <w:r>
            <w:rPr>
              <w:rFonts w:hint="default"/>
              <w:b/>
              <w:bCs/>
              <w:szCs w:val="24"/>
              <w:lang w:val="en-US" w:eastAsia="zh-CN"/>
            </w:rPr>
            <w:fldChar w:fldCharType="separate"/>
          </w:r>
          <w:r>
            <w:rPr>
              <w:rFonts w:hint="eastAsia"/>
              <w:b/>
              <w:bCs/>
              <w:szCs w:val="24"/>
              <w:lang w:val="en-US" w:eastAsia="zh-CN"/>
            </w:rPr>
            <w:t>一、 作业题目</w:t>
          </w:r>
          <w:r>
            <w:rPr>
              <w:b/>
            </w:rPr>
            <w:tab/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PAGEREF _Toc16476 \h </w:instrText>
          </w:r>
          <w:r>
            <w:rPr>
              <w:b/>
            </w:rPr>
            <w:fldChar w:fldCharType="separate"/>
          </w:r>
          <w:r>
            <w:rPr>
              <w:b/>
            </w:rPr>
            <w:t>1</w:t>
          </w:r>
          <w:r>
            <w:rPr>
              <w:b/>
            </w:rPr>
            <w:fldChar w:fldCharType="end"/>
          </w:r>
          <w:r>
            <w:rPr>
              <w:rFonts w:hint="default"/>
              <w:b/>
              <w:bCs/>
              <w:szCs w:val="24"/>
              <w:lang w:val="en-US" w:eastAsia="zh-CN"/>
            </w:rPr>
            <w:fldChar w:fldCharType="end"/>
          </w:r>
        </w:p>
        <w:p w14:paraId="37C57A71">
          <w:pPr>
            <w:pStyle w:val="13"/>
            <w:tabs>
              <w:tab w:val="right" w:leader="dot" w:pos="8306"/>
            </w:tabs>
            <w:rPr>
              <w:b/>
            </w:rPr>
          </w:pPr>
          <w:r>
            <w:rPr>
              <w:rFonts w:hint="default"/>
              <w:b/>
              <w:bCs/>
              <w:szCs w:val="24"/>
              <w:lang w:val="en-US" w:eastAsia="zh-CN"/>
            </w:rPr>
            <w:fldChar w:fldCharType="begin"/>
          </w:r>
          <w:r>
            <w:rPr>
              <w:rFonts w:hint="default"/>
              <w:b/>
              <w:bCs/>
              <w:szCs w:val="24"/>
              <w:lang w:val="en-US" w:eastAsia="zh-CN"/>
            </w:rPr>
            <w:instrText xml:space="preserve"> HYPERLINK \l _Toc21613 </w:instrText>
          </w:r>
          <w:r>
            <w:rPr>
              <w:rFonts w:hint="default"/>
              <w:b/>
              <w:bCs/>
              <w:szCs w:val="24"/>
              <w:lang w:val="en-US" w:eastAsia="zh-CN"/>
            </w:rPr>
            <w:fldChar w:fldCharType="separate"/>
          </w:r>
          <w:r>
            <w:rPr>
              <w:rFonts w:hint="eastAsia"/>
              <w:b/>
              <w:bCs/>
              <w:szCs w:val="24"/>
              <w:lang w:val="en-US" w:eastAsia="zh-CN"/>
            </w:rPr>
            <w:t>二、 开发软件</w:t>
          </w:r>
          <w:r>
            <w:rPr>
              <w:b/>
            </w:rPr>
            <w:tab/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PAGEREF _Toc21613 \h </w:instrText>
          </w:r>
          <w:r>
            <w:rPr>
              <w:b/>
            </w:rPr>
            <w:fldChar w:fldCharType="separate"/>
          </w:r>
          <w:r>
            <w:rPr>
              <w:b/>
            </w:rPr>
            <w:t>2</w:t>
          </w:r>
          <w:r>
            <w:rPr>
              <w:b/>
            </w:rPr>
            <w:fldChar w:fldCharType="end"/>
          </w:r>
          <w:r>
            <w:rPr>
              <w:rFonts w:hint="default"/>
              <w:b/>
              <w:bCs/>
              <w:szCs w:val="24"/>
              <w:lang w:val="en-US" w:eastAsia="zh-CN"/>
            </w:rPr>
            <w:fldChar w:fldCharType="end"/>
          </w:r>
        </w:p>
        <w:p w14:paraId="624CD71C">
          <w:pPr>
            <w:pStyle w:val="13"/>
            <w:tabs>
              <w:tab w:val="right" w:leader="dot" w:pos="8306"/>
            </w:tabs>
            <w:rPr>
              <w:b/>
            </w:rPr>
          </w:pPr>
          <w:r>
            <w:rPr>
              <w:rFonts w:hint="default"/>
              <w:b/>
              <w:bCs/>
              <w:szCs w:val="24"/>
              <w:lang w:val="en-US" w:eastAsia="zh-CN"/>
            </w:rPr>
            <w:fldChar w:fldCharType="begin"/>
          </w:r>
          <w:r>
            <w:rPr>
              <w:rFonts w:hint="default"/>
              <w:b/>
              <w:bCs/>
              <w:szCs w:val="24"/>
              <w:lang w:val="en-US" w:eastAsia="zh-CN"/>
            </w:rPr>
            <w:instrText xml:space="preserve"> HYPERLINK \l _Toc28817 </w:instrText>
          </w:r>
          <w:r>
            <w:rPr>
              <w:rFonts w:hint="default"/>
              <w:b/>
              <w:bCs/>
              <w:szCs w:val="24"/>
              <w:lang w:val="en-US" w:eastAsia="zh-CN"/>
            </w:rPr>
            <w:fldChar w:fldCharType="separate"/>
          </w:r>
          <w:r>
            <w:rPr>
              <w:rFonts w:hint="eastAsia"/>
              <w:b/>
              <w:bCs/>
              <w:szCs w:val="24"/>
              <w:lang w:val="en-US" w:eastAsia="zh-CN"/>
            </w:rPr>
            <w:t>三、 课题要求</w:t>
          </w:r>
          <w:r>
            <w:rPr>
              <w:b/>
            </w:rPr>
            <w:tab/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PAGEREF _Toc28817 \h </w:instrText>
          </w:r>
          <w:r>
            <w:rPr>
              <w:b/>
            </w:rPr>
            <w:fldChar w:fldCharType="separate"/>
          </w:r>
          <w:r>
            <w:rPr>
              <w:b/>
            </w:rPr>
            <w:t>2</w:t>
          </w:r>
          <w:r>
            <w:rPr>
              <w:b/>
            </w:rPr>
            <w:fldChar w:fldCharType="end"/>
          </w:r>
          <w:r>
            <w:rPr>
              <w:rFonts w:hint="default"/>
              <w:b/>
              <w:bCs/>
              <w:szCs w:val="24"/>
              <w:lang w:val="en-US" w:eastAsia="zh-CN"/>
            </w:rPr>
            <w:fldChar w:fldCharType="end"/>
          </w:r>
        </w:p>
        <w:p w14:paraId="40F277F7">
          <w:pPr>
            <w:pStyle w:val="14"/>
            <w:tabs>
              <w:tab w:val="right" w:leader="dot" w:pos="8306"/>
            </w:tabs>
          </w:pPr>
          <w:r>
            <w:rPr>
              <w:rFonts w:hint="default"/>
              <w:bCs/>
              <w:szCs w:val="24"/>
              <w:lang w:val="en-US" w:eastAsia="zh-CN"/>
            </w:rPr>
            <w:fldChar w:fldCharType="begin"/>
          </w:r>
          <w:r>
            <w:rPr>
              <w:rFonts w:hint="default"/>
              <w:bCs/>
              <w:szCs w:val="24"/>
              <w:lang w:val="en-US" w:eastAsia="zh-CN"/>
            </w:rPr>
            <w:instrText xml:space="preserve"> HYPERLINK \l _Toc17 </w:instrText>
          </w:r>
          <w:r>
            <w:rPr>
              <w:rFonts w:hint="default"/>
              <w:bCs/>
              <w:szCs w:val="24"/>
              <w:lang w:val="en-US" w:eastAsia="zh-CN"/>
            </w:rPr>
            <w:fldChar w:fldCharType="separate"/>
          </w:r>
          <w:r>
            <w:rPr>
              <w:rFonts w:hint="eastAsia"/>
              <w:bCs/>
              <w:szCs w:val="21"/>
              <w:lang w:val="en-US" w:eastAsia="zh-CN"/>
            </w:rPr>
            <w:t>（1） 面向对象</w:t>
          </w:r>
          <w:r>
            <w:tab/>
          </w:r>
          <w:r>
            <w:fldChar w:fldCharType="begin"/>
          </w:r>
          <w:r>
            <w:instrText xml:space="preserve"> PAGEREF _Toc17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default"/>
              <w:bCs/>
              <w:szCs w:val="24"/>
              <w:lang w:val="en-US" w:eastAsia="zh-CN"/>
            </w:rPr>
            <w:fldChar w:fldCharType="end"/>
          </w:r>
        </w:p>
        <w:p w14:paraId="39F1992E">
          <w:pPr>
            <w:pStyle w:val="14"/>
            <w:tabs>
              <w:tab w:val="right" w:leader="dot" w:pos="8306"/>
            </w:tabs>
          </w:pPr>
          <w:r>
            <w:rPr>
              <w:rFonts w:hint="default"/>
              <w:bCs/>
              <w:szCs w:val="24"/>
              <w:lang w:val="en-US" w:eastAsia="zh-CN"/>
            </w:rPr>
            <w:fldChar w:fldCharType="begin"/>
          </w:r>
          <w:r>
            <w:rPr>
              <w:rFonts w:hint="default"/>
              <w:bCs/>
              <w:szCs w:val="24"/>
              <w:lang w:val="en-US" w:eastAsia="zh-CN"/>
            </w:rPr>
            <w:instrText xml:space="preserve"> HYPERLINK \l _Toc7931 </w:instrText>
          </w:r>
          <w:r>
            <w:rPr>
              <w:rFonts w:hint="default"/>
              <w:bCs/>
              <w:szCs w:val="24"/>
              <w:lang w:val="en-US" w:eastAsia="zh-CN"/>
            </w:rPr>
            <w:fldChar w:fldCharType="separate"/>
          </w:r>
          <w:r>
            <w:rPr>
              <w:rFonts w:hint="default"/>
              <w:bCs/>
              <w:szCs w:val="21"/>
              <w:lang w:val="en-US" w:eastAsia="zh-CN"/>
            </w:rPr>
            <w:t xml:space="preserve">（2） </w:t>
          </w:r>
          <w:r>
            <w:rPr>
              <w:rFonts w:hint="eastAsia"/>
              <w:bCs/>
              <w:szCs w:val="21"/>
              <w:lang w:val="en-US" w:eastAsia="zh-CN"/>
            </w:rPr>
            <w:t>单元测试</w:t>
          </w:r>
          <w:r>
            <w:tab/>
          </w:r>
          <w:r>
            <w:fldChar w:fldCharType="begin"/>
          </w:r>
          <w:r>
            <w:instrText xml:space="preserve"> PAGEREF _Toc7931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default"/>
              <w:bCs/>
              <w:szCs w:val="24"/>
              <w:lang w:val="en-US" w:eastAsia="zh-CN"/>
            </w:rPr>
            <w:fldChar w:fldCharType="end"/>
          </w:r>
        </w:p>
        <w:p w14:paraId="1FB8D5AF">
          <w:pPr>
            <w:pStyle w:val="14"/>
            <w:tabs>
              <w:tab w:val="right" w:leader="dot" w:pos="8306"/>
            </w:tabs>
          </w:pPr>
          <w:r>
            <w:rPr>
              <w:rFonts w:hint="default"/>
              <w:bCs/>
              <w:szCs w:val="24"/>
              <w:lang w:val="en-US" w:eastAsia="zh-CN"/>
            </w:rPr>
            <w:fldChar w:fldCharType="begin"/>
          </w:r>
          <w:r>
            <w:rPr>
              <w:rFonts w:hint="default"/>
              <w:bCs/>
              <w:szCs w:val="24"/>
              <w:lang w:val="en-US" w:eastAsia="zh-CN"/>
            </w:rPr>
            <w:instrText xml:space="preserve"> HYPERLINK \l _Toc11887 </w:instrText>
          </w:r>
          <w:r>
            <w:rPr>
              <w:rFonts w:hint="default"/>
              <w:bCs/>
              <w:szCs w:val="24"/>
              <w:lang w:val="en-US" w:eastAsia="zh-CN"/>
            </w:rPr>
            <w:fldChar w:fldCharType="separate"/>
          </w:r>
          <w:r>
            <w:rPr>
              <w:rFonts w:hint="default"/>
              <w:bCs/>
              <w:szCs w:val="21"/>
              <w:lang w:val="en-US" w:eastAsia="zh-CN"/>
            </w:rPr>
            <w:t xml:space="preserve">（3） </w:t>
          </w:r>
          <w:r>
            <w:rPr>
              <w:rFonts w:hint="eastAsia"/>
              <w:bCs/>
              <w:szCs w:val="21"/>
              <w:lang w:val="en-US" w:eastAsia="zh-CN"/>
            </w:rPr>
            <w:t>模型部分</w:t>
          </w:r>
          <w:r>
            <w:tab/>
          </w:r>
          <w:r>
            <w:fldChar w:fldCharType="begin"/>
          </w:r>
          <w:r>
            <w:instrText xml:space="preserve"> PAGEREF _Toc11887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default"/>
              <w:bCs/>
              <w:szCs w:val="24"/>
              <w:lang w:val="en-US" w:eastAsia="zh-CN"/>
            </w:rPr>
            <w:fldChar w:fldCharType="end"/>
          </w:r>
        </w:p>
        <w:p w14:paraId="6608CAF5">
          <w:pPr>
            <w:pStyle w:val="14"/>
            <w:tabs>
              <w:tab w:val="right" w:leader="dot" w:pos="8306"/>
            </w:tabs>
          </w:pPr>
          <w:r>
            <w:rPr>
              <w:rFonts w:hint="default"/>
              <w:bCs/>
              <w:szCs w:val="24"/>
              <w:lang w:val="en-US" w:eastAsia="zh-CN"/>
            </w:rPr>
            <w:fldChar w:fldCharType="begin"/>
          </w:r>
          <w:r>
            <w:rPr>
              <w:rFonts w:hint="default"/>
              <w:bCs/>
              <w:szCs w:val="24"/>
              <w:lang w:val="en-US" w:eastAsia="zh-CN"/>
            </w:rPr>
            <w:instrText xml:space="preserve"> HYPERLINK \l _Toc32304 </w:instrText>
          </w:r>
          <w:r>
            <w:rPr>
              <w:rFonts w:hint="default"/>
              <w:bCs/>
              <w:szCs w:val="24"/>
              <w:lang w:val="en-US" w:eastAsia="zh-CN"/>
            </w:rPr>
            <w:fldChar w:fldCharType="separate"/>
          </w:r>
          <w:r>
            <w:rPr>
              <w:rFonts w:hint="default"/>
              <w:bCs/>
              <w:szCs w:val="21"/>
              <w:lang w:val="en-US" w:eastAsia="zh-CN"/>
            </w:rPr>
            <w:t xml:space="preserve">（4） </w:t>
          </w:r>
          <w:r>
            <w:rPr>
              <w:rFonts w:hint="eastAsia"/>
              <w:bCs/>
              <w:szCs w:val="21"/>
              <w:lang w:val="en-US" w:eastAsia="zh-CN"/>
            </w:rPr>
            <w:t>验证</w:t>
          </w:r>
          <w:r>
            <w:tab/>
          </w:r>
          <w:r>
            <w:fldChar w:fldCharType="begin"/>
          </w:r>
          <w:r>
            <w:instrText xml:space="preserve"> PAGEREF _Toc32304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/>
              <w:bCs/>
              <w:szCs w:val="24"/>
              <w:lang w:val="en-US" w:eastAsia="zh-CN"/>
            </w:rPr>
            <w:fldChar w:fldCharType="end"/>
          </w:r>
        </w:p>
        <w:p w14:paraId="722768E5">
          <w:pPr>
            <w:pStyle w:val="13"/>
            <w:tabs>
              <w:tab w:val="right" w:leader="dot" w:pos="8306"/>
            </w:tabs>
            <w:rPr>
              <w:b/>
            </w:rPr>
          </w:pPr>
          <w:r>
            <w:rPr>
              <w:rFonts w:hint="default"/>
              <w:b/>
              <w:bCs/>
              <w:szCs w:val="24"/>
              <w:lang w:val="en-US" w:eastAsia="zh-CN"/>
            </w:rPr>
            <w:fldChar w:fldCharType="begin"/>
          </w:r>
          <w:r>
            <w:rPr>
              <w:rFonts w:hint="default"/>
              <w:b/>
              <w:bCs/>
              <w:szCs w:val="24"/>
              <w:lang w:val="en-US" w:eastAsia="zh-CN"/>
            </w:rPr>
            <w:instrText xml:space="preserve"> HYPERLINK \l _Toc3205 </w:instrText>
          </w:r>
          <w:r>
            <w:rPr>
              <w:rFonts w:hint="default"/>
              <w:b/>
              <w:bCs/>
              <w:szCs w:val="24"/>
              <w:lang w:val="en-US" w:eastAsia="zh-CN"/>
            </w:rPr>
            <w:fldChar w:fldCharType="separate"/>
          </w:r>
          <w:r>
            <w:rPr>
              <w:rFonts w:hint="eastAsia"/>
              <w:b/>
              <w:bCs/>
              <w:szCs w:val="24"/>
              <w:lang w:val="en-US" w:eastAsia="zh-CN"/>
            </w:rPr>
            <w:t>四、 主要流程</w:t>
          </w:r>
          <w:r>
            <w:rPr>
              <w:b/>
            </w:rPr>
            <w:tab/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PAGEREF _Toc3205 \h </w:instrText>
          </w:r>
          <w:r>
            <w:rPr>
              <w:b/>
            </w:rPr>
            <w:fldChar w:fldCharType="separate"/>
          </w:r>
          <w:r>
            <w:rPr>
              <w:b/>
            </w:rPr>
            <w:t>3</w:t>
          </w:r>
          <w:r>
            <w:rPr>
              <w:b/>
            </w:rPr>
            <w:fldChar w:fldCharType="end"/>
          </w:r>
          <w:r>
            <w:rPr>
              <w:rFonts w:hint="default"/>
              <w:b/>
              <w:bCs/>
              <w:szCs w:val="24"/>
              <w:lang w:val="en-US" w:eastAsia="zh-CN"/>
            </w:rPr>
            <w:fldChar w:fldCharType="end"/>
          </w:r>
        </w:p>
        <w:p w14:paraId="5D606CD2">
          <w:pPr>
            <w:pStyle w:val="13"/>
            <w:tabs>
              <w:tab w:val="right" w:leader="dot" w:pos="8306"/>
            </w:tabs>
            <w:rPr>
              <w:b/>
            </w:rPr>
          </w:pPr>
          <w:r>
            <w:rPr>
              <w:rFonts w:hint="default"/>
              <w:b/>
              <w:bCs/>
              <w:szCs w:val="24"/>
              <w:lang w:val="en-US" w:eastAsia="zh-CN"/>
            </w:rPr>
            <w:fldChar w:fldCharType="begin"/>
          </w:r>
          <w:r>
            <w:rPr>
              <w:rFonts w:hint="default"/>
              <w:b/>
              <w:bCs/>
              <w:szCs w:val="24"/>
              <w:lang w:val="en-US" w:eastAsia="zh-CN"/>
            </w:rPr>
            <w:instrText xml:space="preserve"> HYPERLINK \l _Toc16621 </w:instrText>
          </w:r>
          <w:r>
            <w:rPr>
              <w:rFonts w:hint="default"/>
              <w:b/>
              <w:bCs/>
              <w:szCs w:val="24"/>
              <w:lang w:val="en-US" w:eastAsia="zh-CN"/>
            </w:rPr>
            <w:fldChar w:fldCharType="separate"/>
          </w:r>
          <w:r>
            <w:rPr>
              <w:rFonts w:hint="eastAsia"/>
              <w:b/>
              <w:bCs/>
              <w:szCs w:val="24"/>
              <w:lang w:val="en-US" w:eastAsia="zh-CN"/>
            </w:rPr>
            <w:t>五、 功能测试</w:t>
          </w:r>
          <w:r>
            <w:rPr>
              <w:b/>
            </w:rPr>
            <w:tab/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PAGEREF _Toc16621 \h </w:instrText>
          </w:r>
          <w:r>
            <w:rPr>
              <w:b/>
            </w:rPr>
            <w:fldChar w:fldCharType="separate"/>
          </w:r>
          <w:r>
            <w:rPr>
              <w:b/>
            </w:rPr>
            <w:t>4</w:t>
          </w:r>
          <w:r>
            <w:rPr>
              <w:b/>
            </w:rPr>
            <w:fldChar w:fldCharType="end"/>
          </w:r>
          <w:r>
            <w:rPr>
              <w:rFonts w:hint="default"/>
              <w:b/>
              <w:bCs/>
              <w:szCs w:val="24"/>
              <w:lang w:val="en-US" w:eastAsia="zh-CN"/>
            </w:rPr>
            <w:fldChar w:fldCharType="end"/>
          </w:r>
        </w:p>
        <w:p w14:paraId="2A7E7D83">
          <w:pPr>
            <w:pStyle w:val="13"/>
            <w:tabs>
              <w:tab w:val="right" w:leader="dot" w:pos="8306"/>
            </w:tabs>
            <w:rPr>
              <w:b/>
            </w:rPr>
          </w:pPr>
          <w:r>
            <w:rPr>
              <w:rFonts w:hint="default"/>
              <w:b/>
              <w:bCs/>
              <w:szCs w:val="24"/>
              <w:lang w:val="en-US" w:eastAsia="zh-CN"/>
            </w:rPr>
            <w:fldChar w:fldCharType="begin"/>
          </w:r>
          <w:r>
            <w:rPr>
              <w:rFonts w:hint="default"/>
              <w:b/>
              <w:bCs/>
              <w:szCs w:val="24"/>
              <w:lang w:val="en-US" w:eastAsia="zh-CN"/>
            </w:rPr>
            <w:instrText xml:space="preserve"> HYPERLINK \l _Toc15600 </w:instrText>
          </w:r>
          <w:r>
            <w:rPr>
              <w:rFonts w:hint="default"/>
              <w:b/>
              <w:bCs/>
              <w:szCs w:val="24"/>
              <w:lang w:val="en-US" w:eastAsia="zh-CN"/>
            </w:rPr>
            <w:fldChar w:fldCharType="separate"/>
          </w:r>
          <w:r>
            <w:rPr>
              <w:rFonts w:hint="eastAsia"/>
              <w:b/>
              <w:bCs/>
              <w:szCs w:val="24"/>
              <w:lang w:val="en-US" w:eastAsia="zh-CN"/>
            </w:rPr>
            <w:t>六、 项目总结与收获</w:t>
          </w:r>
          <w:r>
            <w:rPr>
              <w:b/>
            </w:rPr>
            <w:tab/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PAGEREF _Toc15600 \h </w:instrText>
          </w:r>
          <w:r>
            <w:rPr>
              <w:b/>
            </w:rPr>
            <w:fldChar w:fldCharType="separate"/>
          </w:r>
          <w:r>
            <w:rPr>
              <w:b/>
            </w:rPr>
            <w:t>4</w:t>
          </w:r>
          <w:r>
            <w:rPr>
              <w:b/>
            </w:rPr>
            <w:fldChar w:fldCharType="end"/>
          </w:r>
          <w:r>
            <w:rPr>
              <w:rFonts w:hint="default"/>
              <w:b/>
              <w:bCs/>
              <w:szCs w:val="24"/>
              <w:lang w:val="en-US" w:eastAsia="zh-CN"/>
            </w:rPr>
            <w:fldChar w:fldCharType="end"/>
          </w:r>
        </w:p>
        <w:p w14:paraId="41C1FDCA">
          <w:pPr>
            <w:pStyle w:val="13"/>
            <w:tabs>
              <w:tab w:val="right" w:leader="dot" w:pos="8306"/>
            </w:tabs>
            <w:rPr>
              <w:b/>
            </w:rPr>
          </w:pPr>
          <w:r>
            <w:rPr>
              <w:rFonts w:hint="default"/>
              <w:b/>
              <w:bCs/>
              <w:szCs w:val="24"/>
              <w:lang w:val="en-US" w:eastAsia="zh-CN"/>
            </w:rPr>
            <w:fldChar w:fldCharType="begin"/>
          </w:r>
          <w:r>
            <w:rPr>
              <w:rFonts w:hint="default"/>
              <w:b/>
              <w:bCs/>
              <w:szCs w:val="24"/>
              <w:lang w:val="en-US" w:eastAsia="zh-CN"/>
            </w:rPr>
            <w:instrText xml:space="preserve"> HYPERLINK \l _Toc5862 </w:instrText>
          </w:r>
          <w:r>
            <w:rPr>
              <w:rFonts w:hint="default"/>
              <w:b/>
              <w:bCs/>
              <w:szCs w:val="24"/>
              <w:lang w:val="en-US" w:eastAsia="zh-CN"/>
            </w:rPr>
            <w:fldChar w:fldCharType="separate"/>
          </w:r>
          <w:r>
            <w:rPr>
              <w:rFonts w:hint="eastAsia"/>
              <w:b/>
              <w:bCs/>
              <w:szCs w:val="24"/>
              <w:lang w:val="en-US" w:eastAsia="zh-CN"/>
            </w:rPr>
            <w:t>七、 AI工具使用说明</w:t>
          </w:r>
          <w:r>
            <w:rPr>
              <w:b/>
            </w:rPr>
            <w:tab/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PAGEREF _Toc5862 \h </w:instrText>
          </w:r>
          <w:r>
            <w:rPr>
              <w:b/>
            </w:rPr>
            <w:fldChar w:fldCharType="separate"/>
          </w:r>
          <w:r>
            <w:rPr>
              <w:b/>
            </w:rPr>
            <w:t>5</w:t>
          </w:r>
          <w:r>
            <w:rPr>
              <w:b/>
            </w:rPr>
            <w:fldChar w:fldCharType="end"/>
          </w:r>
          <w:r>
            <w:rPr>
              <w:rFonts w:hint="default"/>
              <w:b/>
              <w:bCs/>
              <w:szCs w:val="24"/>
              <w:lang w:val="en-US" w:eastAsia="zh-CN"/>
            </w:rPr>
            <w:fldChar w:fldCharType="end"/>
          </w:r>
        </w:p>
        <w:p w14:paraId="22F90444">
          <w:pPr>
            <w:pStyle w:val="14"/>
            <w:tabs>
              <w:tab w:val="right" w:leader="dot" w:pos="8306"/>
            </w:tabs>
          </w:pPr>
          <w:r>
            <w:rPr>
              <w:rFonts w:hint="default"/>
              <w:bCs/>
              <w:szCs w:val="24"/>
              <w:lang w:val="en-US" w:eastAsia="zh-CN"/>
            </w:rPr>
            <w:fldChar w:fldCharType="begin"/>
          </w:r>
          <w:r>
            <w:rPr>
              <w:rFonts w:hint="default"/>
              <w:bCs/>
              <w:szCs w:val="24"/>
              <w:lang w:val="en-US" w:eastAsia="zh-CN"/>
            </w:rPr>
            <w:instrText xml:space="preserve"> HYPERLINK \l _Toc4595 </w:instrText>
          </w:r>
          <w:r>
            <w:rPr>
              <w:rFonts w:hint="default"/>
              <w:bCs/>
              <w:szCs w:val="24"/>
              <w:lang w:val="en-US" w:eastAsia="zh-CN"/>
            </w:rPr>
            <w:fldChar w:fldCharType="separate"/>
          </w:r>
          <w:r>
            <w:rPr>
              <w:rFonts w:hint="eastAsia"/>
              <w:bCs/>
              <w:szCs w:val="21"/>
              <w:lang w:val="en-US" w:eastAsia="zh-CN"/>
            </w:rPr>
            <w:t>1. 代码部分</w:t>
          </w:r>
          <w:r>
            <w:tab/>
          </w:r>
          <w:r>
            <w:fldChar w:fldCharType="begin"/>
          </w:r>
          <w:r>
            <w:instrText xml:space="preserve"> PAGEREF _Toc4595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/>
              <w:bCs/>
              <w:szCs w:val="24"/>
              <w:lang w:val="en-US" w:eastAsia="zh-CN"/>
            </w:rPr>
            <w:fldChar w:fldCharType="end"/>
          </w:r>
        </w:p>
        <w:p w14:paraId="59C124FE">
          <w:pPr>
            <w:pStyle w:val="14"/>
            <w:tabs>
              <w:tab w:val="right" w:leader="dot" w:pos="8306"/>
            </w:tabs>
          </w:pPr>
          <w:r>
            <w:rPr>
              <w:rFonts w:hint="default"/>
              <w:bCs/>
              <w:szCs w:val="24"/>
              <w:lang w:val="en-US" w:eastAsia="zh-CN"/>
            </w:rPr>
            <w:fldChar w:fldCharType="begin"/>
          </w:r>
          <w:r>
            <w:rPr>
              <w:rFonts w:hint="default"/>
              <w:bCs/>
              <w:szCs w:val="24"/>
              <w:lang w:val="en-US" w:eastAsia="zh-CN"/>
            </w:rPr>
            <w:instrText xml:space="preserve"> HYPERLINK \l _Toc27949 </w:instrText>
          </w:r>
          <w:r>
            <w:rPr>
              <w:rFonts w:hint="default"/>
              <w:bCs/>
              <w:szCs w:val="24"/>
              <w:lang w:val="en-US" w:eastAsia="zh-CN"/>
            </w:rPr>
            <w:fldChar w:fldCharType="separate"/>
          </w:r>
          <w:r>
            <w:rPr>
              <w:rFonts w:hint="default"/>
              <w:bCs/>
              <w:lang w:val="en-US" w:eastAsia="zh-CN"/>
            </w:rPr>
            <w:t xml:space="preserve">2. </w:t>
          </w:r>
          <w:r>
            <w:rPr>
              <w:rFonts w:hint="eastAsia"/>
              <w:bCs/>
              <w:lang w:val="en-US" w:eastAsia="zh-CN"/>
            </w:rPr>
            <w:t>框架结构</w:t>
          </w:r>
          <w:r>
            <w:tab/>
          </w:r>
          <w:r>
            <w:fldChar w:fldCharType="begin"/>
          </w:r>
          <w:r>
            <w:instrText xml:space="preserve"> PAGEREF _Toc27949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default"/>
              <w:bCs/>
              <w:szCs w:val="24"/>
              <w:lang w:val="en-US" w:eastAsia="zh-CN"/>
            </w:rPr>
            <w:fldChar w:fldCharType="end"/>
          </w:r>
        </w:p>
        <w:p w14:paraId="42B9F3A7">
          <w:pPr>
            <w:pStyle w:val="14"/>
            <w:tabs>
              <w:tab w:val="right" w:leader="dot" w:pos="8306"/>
            </w:tabs>
          </w:pPr>
          <w:r>
            <w:rPr>
              <w:rFonts w:hint="default"/>
              <w:bCs/>
              <w:szCs w:val="24"/>
              <w:lang w:val="en-US" w:eastAsia="zh-CN"/>
            </w:rPr>
            <w:fldChar w:fldCharType="begin"/>
          </w:r>
          <w:r>
            <w:rPr>
              <w:rFonts w:hint="default"/>
              <w:bCs/>
              <w:szCs w:val="24"/>
              <w:lang w:val="en-US" w:eastAsia="zh-CN"/>
            </w:rPr>
            <w:instrText xml:space="preserve"> HYPERLINK \l _Toc206 </w:instrText>
          </w:r>
          <w:r>
            <w:rPr>
              <w:rFonts w:hint="default"/>
              <w:bCs/>
              <w:szCs w:val="24"/>
              <w:lang w:val="en-US" w:eastAsia="zh-CN"/>
            </w:rPr>
            <w:fldChar w:fldCharType="separate"/>
          </w:r>
          <w:r>
            <w:rPr>
              <w:rFonts w:hint="default"/>
              <w:bCs/>
              <w:lang w:val="en-US" w:eastAsia="zh-CN"/>
            </w:rPr>
            <w:t xml:space="preserve">3. </w:t>
          </w:r>
          <w:r>
            <w:rPr>
              <w:rFonts w:hint="eastAsia"/>
              <w:bCs/>
              <w:lang w:val="en-US" w:eastAsia="zh-CN"/>
            </w:rPr>
            <w:t>图像及文本生成</w:t>
          </w:r>
          <w:r>
            <w:tab/>
          </w:r>
          <w:r>
            <w:fldChar w:fldCharType="begin"/>
          </w:r>
          <w:r>
            <w:instrText xml:space="preserve"> PAGEREF _Toc206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default"/>
              <w:bCs/>
              <w:szCs w:val="24"/>
              <w:lang w:val="en-US" w:eastAsia="zh-CN"/>
            </w:rPr>
            <w:fldChar w:fldCharType="end"/>
          </w:r>
        </w:p>
        <w:p w14:paraId="662D258E">
          <w:pPr>
            <w:numPr>
              <w:numId w:val="0"/>
            </w:numPr>
            <w:spacing w:line="480" w:lineRule="auto"/>
            <w:jc w:val="left"/>
            <w:rPr>
              <w:rFonts w:hint="default"/>
              <w:b/>
              <w:bCs/>
              <w:sz w:val="24"/>
              <w:szCs w:val="24"/>
              <w:lang w:val="en-US" w:eastAsia="zh-CN"/>
            </w:rPr>
          </w:pPr>
          <w:r>
            <w:rPr>
              <w:rFonts w:hint="default"/>
              <w:b/>
              <w:bCs/>
              <w:szCs w:val="24"/>
              <w:lang w:val="en-US" w:eastAsia="zh-CN"/>
            </w:rPr>
            <w:fldChar w:fldCharType="end"/>
          </w:r>
        </w:p>
      </w:sdtContent>
    </w:sdt>
    <w:p w14:paraId="141243D1">
      <w:pPr>
        <w:numPr>
          <w:ilvl w:val="0"/>
          <w:numId w:val="0"/>
        </w:numPr>
        <w:spacing w:line="360" w:lineRule="auto"/>
        <w:jc w:val="left"/>
        <w:rPr>
          <w:rFonts w:hint="default"/>
          <w:b/>
          <w:bCs/>
          <w:sz w:val="24"/>
          <w:szCs w:val="24"/>
          <w:lang w:val="en-US" w:eastAsia="zh-CN"/>
        </w:rPr>
      </w:pPr>
      <w:bookmarkStart w:id="15" w:name="_GoBack"/>
      <w:bookmarkEnd w:id="15"/>
    </w:p>
    <w:p w14:paraId="41A22D86">
      <w:pPr>
        <w:numPr>
          <w:ilvl w:val="0"/>
          <w:numId w:val="0"/>
        </w:numPr>
        <w:spacing w:line="360" w:lineRule="auto"/>
        <w:jc w:val="center"/>
        <w:outlineLvl w:val="0"/>
        <w:rPr>
          <w:rFonts w:hint="eastAsia"/>
          <w:b/>
          <w:bCs/>
          <w:sz w:val="30"/>
          <w:szCs w:val="30"/>
          <w:lang w:val="en-US" w:eastAsia="zh-CN"/>
        </w:rPr>
      </w:pPr>
      <w:bookmarkStart w:id="0" w:name="_Toc27195"/>
      <w:r>
        <w:rPr>
          <w:rFonts w:hint="eastAsia"/>
          <w:b/>
          <w:bCs/>
          <w:sz w:val="30"/>
          <w:szCs w:val="30"/>
          <w:lang w:val="en-US" w:eastAsia="zh-CN"/>
        </w:rPr>
        <w:t>高级语言程序设计大作业实验报告</w:t>
      </w:r>
      <w:bookmarkEnd w:id="0"/>
    </w:p>
    <w:p w14:paraId="726593CC">
      <w:pPr>
        <w:numPr>
          <w:ilvl w:val="0"/>
          <w:numId w:val="0"/>
        </w:numPr>
        <w:spacing w:line="360" w:lineRule="auto"/>
        <w:jc w:val="center"/>
        <w:rPr>
          <w:rFonts w:hint="default"/>
          <w:b/>
          <w:bCs/>
          <w:sz w:val="30"/>
          <w:szCs w:val="30"/>
          <w:lang w:val="en-US" w:eastAsia="zh-CN"/>
        </w:rPr>
      </w:pPr>
    </w:p>
    <w:p w14:paraId="7EC6F9B9">
      <w:pPr>
        <w:numPr>
          <w:ilvl w:val="0"/>
          <w:numId w:val="1"/>
        </w:numPr>
        <w:spacing w:line="360" w:lineRule="auto"/>
        <w:jc w:val="left"/>
        <w:outlineLvl w:val="0"/>
        <w:rPr>
          <w:rFonts w:hint="eastAsia"/>
          <w:b/>
          <w:bCs/>
          <w:sz w:val="24"/>
          <w:szCs w:val="24"/>
          <w:lang w:val="en-US" w:eastAsia="zh-CN"/>
        </w:rPr>
      </w:pPr>
      <w:bookmarkStart w:id="1" w:name="_Toc16476"/>
      <w:r>
        <w:rPr>
          <w:rFonts w:hint="eastAsia"/>
          <w:b/>
          <w:bCs/>
          <w:sz w:val="24"/>
          <w:szCs w:val="24"/>
          <w:lang w:val="en-US" w:eastAsia="zh-CN"/>
        </w:rPr>
        <w:t>作业题目</w:t>
      </w:r>
      <w:bookmarkEnd w:id="1"/>
    </w:p>
    <w:p w14:paraId="23DBE3CA">
      <w:pPr>
        <w:spacing w:line="480" w:lineRule="auto"/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基于 C++/Qt 框架开发一款多场景闯关游戏，实现</w:t>
      </w:r>
      <w:r>
        <w:rPr>
          <w:rFonts w:hint="eastAsia"/>
          <w:lang w:val="en-US" w:eastAsia="zh-CN"/>
        </w:rPr>
        <w:t>键盘事件</w:t>
      </w:r>
      <w:r>
        <w:rPr>
          <w:rFonts w:hint="default"/>
          <w:lang w:val="en-US" w:eastAsia="zh-CN"/>
        </w:rPr>
        <w:t>、</w:t>
      </w:r>
      <w:r>
        <w:rPr>
          <w:rFonts w:hint="eastAsia"/>
          <w:lang w:val="en-US" w:eastAsia="zh-CN"/>
        </w:rPr>
        <w:t>玩家多状态动画切换、</w:t>
      </w:r>
      <w:r>
        <w:rPr>
          <w:rFonts w:hint="default"/>
          <w:lang w:val="en-US" w:eastAsia="zh-CN"/>
        </w:rPr>
        <w:t>怪物</w:t>
      </w:r>
      <w:r>
        <w:rPr>
          <w:rFonts w:hint="eastAsia"/>
          <w:lang w:val="en-US" w:eastAsia="zh-CN"/>
        </w:rPr>
        <w:t>移动</w:t>
      </w:r>
      <w:r>
        <w:rPr>
          <w:rFonts w:hint="default"/>
          <w:lang w:val="en-US" w:eastAsia="zh-CN"/>
        </w:rPr>
        <w:t>、场景切换、碰撞检测</w:t>
      </w:r>
      <w:r>
        <w:rPr>
          <w:rFonts w:hint="eastAsia"/>
          <w:lang w:val="en-US" w:eastAsia="zh-CN"/>
        </w:rPr>
        <w:t>、多信号与槽连接、弹窗提示</w:t>
      </w:r>
      <w:r>
        <w:rPr>
          <w:rFonts w:hint="default"/>
          <w:lang w:val="en-US" w:eastAsia="zh-CN"/>
        </w:rPr>
        <w:t>等核心功能，完成从单一场景到多关卡的模块化游戏框架搭建。</w:t>
      </w:r>
    </w:p>
    <w:p w14:paraId="7BE628B0">
      <w:pPr>
        <w:spacing w:line="360" w:lineRule="auto"/>
        <w:ind w:firstLine="420" w:firstLineChars="200"/>
        <w:rPr>
          <w:rFonts w:hint="default"/>
          <w:lang w:val="en-US" w:eastAsia="zh-CN"/>
        </w:rPr>
      </w:pPr>
    </w:p>
    <w:p w14:paraId="1B8EAD93">
      <w:pPr>
        <w:numPr>
          <w:ilvl w:val="0"/>
          <w:numId w:val="1"/>
        </w:numPr>
        <w:spacing w:line="360" w:lineRule="auto"/>
        <w:jc w:val="left"/>
        <w:outlineLvl w:val="0"/>
        <w:rPr>
          <w:rFonts w:hint="eastAsia"/>
          <w:b/>
          <w:bCs/>
          <w:sz w:val="24"/>
          <w:szCs w:val="24"/>
          <w:lang w:val="en-US" w:eastAsia="zh-CN"/>
        </w:rPr>
      </w:pPr>
      <w:bookmarkStart w:id="2" w:name="_Toc21613"/>
      <w:r>
        <w:rPr>
          <w:rFonts w:hint="eastAsia"/>
          <w:b/>
          <w:bCs/>
          <w:sz w:val="24"/>
          <w:szCs w:val="24"/>
          <w:lang w:val="en-US" w:eastAsia="zh-CN"/>
        </w:rPr>
        <w:t>开发软件</w:t>
      </w:r>
      <w:bookmarkEnd w:id="2"/>
    </w:p>
    <w:p w14:paraId="408CCF0A">
      <w:pPr>
        <w:numPr>
          <w:ilvl w:val="0"/>
          <w:numId w:val="0"/>
        </w:numPr>
        <w:spacing w:line="480" w:lineRule="auto"/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·开发环境：Qt Creator 6.8.3 / MinGW 编译器</w:t>
      </w:r>
    </w:p>
    <w:p w14:paraId="427C8F33">
      <w:pPr>
        <w:numPr>
          <w:ilvl w:val="0"/>
          <w:numId w:val="0"/>
        </w:numPr>
        <w:spacing w:line="480" w:lineRule="auto"/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·核心语言：C++（面向对象）</w:t>
      </w:r>
    </w:p>
    <w:p w14:paraId="3B06B171">
      <w:pPr>
        <w:numPr>
          <w:ilvl w:val="0"/>
          <w:numId w:val="0"/>
        </w:numPr>
        <w:spacing w:line="480" w:lineRule="auto"/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·辅助工具：Qt Designer（UI设计）</w:t>
      </w:r>
    </w:p>
    <w:p w14:paraId="7EB89F29">
      <w:pPr>
        <w:numPr>
          <w:ilvl w:val="0"/>
          <w:numId w:val="0"/>
        </w:numPr>
        <w:spacing w:line="360" w:lineRule="auto"/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 w14:paraId="29A36D09">
      <w:pPr>
        <w:numPr>
          <w:ilvl w:val="0"/>
          <w:numId w:val="1"/>
        </w:numPr>
        <w:spacing w:line="360" w:lineRule="auto"/>
        <w:jc w:val="left"/>
        <w:outlineLvl w:val="0"/>
        <w:rPr>
          <w:rFonts w:hint="eastAsia"/>
          <w:b/>
          <w:bCs/>
          <w:sz w:val="24"/>
          <w:szCs w:val="24"/>
          <w:lang w:val="en-US" w:eastAsia="zh-CN"/>
        </w:rPr>
      </w:pPr>
      <w:bookmarkStart w:id="3" w:name="_Toc28817"/>
      <w:r>
        <w:rPr>
          <w:rFonts w:hint="eastAsia"/>
          <w:b/>
          <w:bCs/>
          <w:sz w:val="24"/>
          <w:szCs w:val="24"/>
          <w:lang w:val="en-US" w:eastAsia="zh-CN"/>
        </w:rPr>
        <w:t>课题要求</w:t>
      </w:r>
      <w:bookmarkEnd w:id="3"/>
    </w:p>
    <w:p w14:paraId="24F1C6C1">
      <w:pPr>
        <w:numPr>
          <w:ilvl w:val="0"/>
          <w:numId w:val="2"/>
        </w:numPr>
        <w:spacing w:line="360" w:lineRule="auto"/>
        <w:jc w:val="left"/>
        <w:outlineLvl w:val="1"/>
        <w:rPr>
          <w:rFonts w:hint="eastAsia"/>
          <w:b/>
          <w:bCs/>
          <w:sz w:val="21"/>
          <w:szCs w:val="21"/>
          <w:lang w:val="en-US" w:eastAsia="zh-CN"/>
        </w:rPr>
      </w:pPr>
      <w:bookmarkStart w:id="4" w:name="_Toc17"/>
      <w:r>
        <w:rPr>
          <w:rFonts w:hint="eastAsia"/>
          <w:b/>
          <w:bCs/>
          <w:sz w:val="21"/>
          <w:szCs w:val="21"/>
          <w:lang w:val="en-US" w:eastAsia="zh-CN"/>
        </w:rPr>
        <w:t>面向对象</w:t>
      </w:r>
      <w:bookmarkEnd w:id="4"/>
    </w:p>
    <w:p w14:paraId="67C3B49F">
      <w:pPr>
        <w:numPr>
          <w:ilvl w:val="0"/>
          <w:numId w:val="0"/>
        </w:numPr>
        <w:spacing w:line="360" w:lineRule="auto"/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采用C++面向对象思想，对游戏核心元素进行类封装：</w:t>
      </w:r>
    </w:p>
    <w:p w14:paraId="00F209DA">
      <w:pPr>
        <w:numPr>
          <w:ilvl w:val="0"/>
          <w:numId w:val="0"/>
        </w:numPr>
        <w:spacing w:line="360" w:lineRule="auto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·Player  类：封装玩家属性数据</w:t>
      </w:r>
    </w:p>
    <w:p w14:paraId="6CB08B64">
      <w:pPr>
        <w:numPr>
          <w:ilvl w:val="0"/>
          <w:numId w:val="0"/>
        </w:numPr>
        <w:spacing w:line="360" w:lineRule="auto"/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·Level 1/2/3 类：封装关卡场景、陷阱、安全区、障碍物、怪物等的初始化与管理</w:t>
      </w:r>
    </w:p>
    <w:p w14:paraId="0DF106A1">
      <w:pPr>
        <w:numPr>
          <w:ilvl w:val="0"/>
          <w:numId w:val="0"/>
        </w:numPr>
        <w:spacing w:line="360" w:lineRule="auto"/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·Rule 类：封装规则页面</w:t>
      </w:r>
    </w:p>
    <w:p w14:paraId="2B9CE49A">
      <w:pPr>
        <w:numPr>
          <w:ilvl w:val="0"/>
          <w:numId w:val="0"/>
        </w:numPr>
        <w:spacing w:line="360" w:lineRule="auto"/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·Roleselect 类：封装角色编号、角色缩略图，实现模态对话框</w:t>
      </w:r>
    </w:p>
    <w:p w14:paraId="532D6B0C">
      <w:pPr>
        <w:numPr>
          <w:ilvl w:val="0"/>
          <w:numId w:val="0"/>
        </w:numPr>
        <w:spacing w:line="360" w:lineRule="auto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·Intro 类：封装介绍页面</w:t>
      </w:r>
    </w:p>
    <w:p w14:paraId="05A6F5BB">
      <w:pPr>
        <w:numPr>
          <w:ilvl w:val="0"/>
          <w:numId w:val="0"/>
        </w:numPr>
        <w:spacing w:line="360" w:lineRule="auto"/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各模块间通过信号槽或公共接口交互，避免直接依赖，便于后续扩展与维护。</w:t>
      </w:r>
    </w:p>
    <w:p w14:paraId="17FC2220">
      <w:pPr>
        <w:numPr>
          <w:ilvl w:val="0"/>
          <w:numId w:val="0"/>
        </w:numPr>
        <w:spacing w:line="360" w:lineRule="auto"/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 w14:paraId="6BD65EFB">
      <w:pPr>
        <w:numPr>
          <w:ilvl w:val="0"/>
          <w:numId w:val="2"/>
        </w:numPr>
        <w:spacing w:line="360" w:lineRule="auto"/>
        <w:jc w:val="left"/>
        <w:outlineLvl w:val="1"/>
        <w:rPr>
          <w:rFonts w:hint="default"/>
          <w:b/>
          <w:bCs/>
          <w:sz w:val="21"/>
          <w:szCs w:val="21"/>
          <w:lang w:val="en-US" w:eastAsia="zh-CN"/>
        </w:rPr>
      </w:pPr>
      <w:bookmarkStart w:id="5" w:name="_Toc7931"/>
      <w:r>
        <w:rPr>
          <w:rFonts w:hint="eastAsia"/>
          <w:b/>
          <w:bCs/>
          <w:sz w:val="21"/>
          <w:szCs w:val="21"/>
          <w:lang w:val="en-US" w:eastAsia="zh-CN"/>
        </w:rPr>
        <w:t>单元测试</w:t>
      </w:r>
      <w:bookmarkEnd w:id="5"/>
    </w:p>
    <w:p w14:paraId="4B0945C6">
      <w:pPr>
        <w:numPr>
          <w:ilvl w:val="0"/>
          <w:numId w:val="0"/>
        </w:numPr>
        <w:spacing w:line="360" w:lineRule="auto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对核心功能进行模块化测试，验证功能正确性与稳定性：</w:t>
      </w:r>
    </w:p>
    <w:p w14:paraId="010641A6">
      <w:pPr>
        <w:numPr>
          <w:ilvl w:val="0"/>
          <w:numId w:val="0"/>
        </w:numPr>
        <w:spacing w:line="360" w:lineRule="auto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·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玩家移动与碰撞检测测试：验证边界、障碍物、陷阱、安全区的交互逻辑</w:t>
      </w:r>
    </w:p>
    <w:p w14:paraId="084D1DE2">
      <w:pPr>
        <w:numPr>
          <w:ilvl w:val="0"/>
          <w:numId w:val="0"/>
        </w:numPr>
        <w:spacing w:line="360" w:lineRule="auto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·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怪物与子弹碰撞测试：验证怪物移动、子弹发射、伤害计算逻辑</w:t>
      </w:r>
    </w:p>
    <w:p w14:paraId="7891DC21">
      <w:pPr>
        <w:numPr>
          <w:ilvl w:val="0"/>
          <w:numId w:val="0"/>
        </w:numPr>
        <w:spacing w:line="360" w:lineRule="auto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·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场景切换测试：验证关卡间切换、资源加载的稳定性，无内存泄漏或崩溃</w:t>
      </w:r>
    </w:p>
    <w:p w14:paraId="3E791C8E">
      <w:pPr>
        <w:numPr>
          <w:ilvl w:val="0"/>
          <w:numId w:val="0"/>
        </w:numPr>
        <w:spacing w:line="360" w:lineRule="auto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·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陷阱与安全区刷新测试：验证随机生成、生命周期管理、重复刷新逻辑</w:t>
      </w:r>
    </w:p>
    <w:p w14:paraId="1BA2A1D2">
      <w:pPr>
        <w:numPr>
          <w:ilvl w:val="0"/>
          <w:numId w:val="0"/>
        </w:numPr>
        <w:spacing w:line="360" w:lineRule="auto"/>
        <w:jc w:val="left"/>
        <w:rPr>
          <w:rFonts w:hint="default"/>
          <w:b/>
          <w:bCs/>
          <w:sz w:val="21"/>
          <w:szCs w:val="21"/>
          <w:lang w:val="en-US" w:eastAsia="zh-CN"/>
        </w:rPr>
      </w:pPr>
    </w:p>
    <w:p w14:paraId="2EE25B66">
      <w:pPr>
        <w:numPr>
          <w:ilvl w:val="0"/>
          <w:numId w:val="2"/>
        </w:numPr>
        <w:spacing w:line="360" w:lineRule="auto"/>
        <w:jc w:val="left"/>
        <w:outlineLvl w:val="1"/>
        <w:rPr>
          <w:rFonts w:hint="default"/>
          <w:b/>
          <w:bCs/>
          <w:sz w:val="21"/>
          <w:szCs w:val="21"/>
          <w:lang w:val="en-US" w:eastAsia="zh-CN"/>
        </w:rPr>
      </w:pPr>
      <w:bookmarkStart w:id="6" w:name="_Toc11887"/>
      <w:r>
        <w:rPr>
          <w:rFonts w:hint="eastAsia"/>
          <w:b/>
          <w:bCs/>
          <w:sz w:val="21"/>
          <w:szCs w:val="21"/>
          <w:lang w:val="en-US" w:eastAsia="zh-CN"/>
        </w:rPr>
        <w:t>模型部分</w:t>
      </w:r>
      <w:bookmarkEnd w:id="6"/>
    </w:p>
    <w:p w14:paraId="61B89D12">
      <w:pPr>
        <w:numPr>
          <w:ilvl w:val="0"/>
          <w:numId w:val="0"/>
        </w:numPr>
        <w:spacing w:line="360" w:lineRule="auto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构建清晰的游戏数据与逻辑模型：</w:t>
      </w:r>
    </w:p>
    <w:p w14:paraId="7BCD5586">
      <w:pPr>
        <w:numPr>
          <w:ilvl w:val="0"/>
          <w:numId w:val="0"/>
        </w:numPr>
        <w:spacing w:line="360" w:lineRule="auto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·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数据模型：玩家/怪物/陷阱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/特效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的属性数据结构、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场景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配置数据、安全区/陷阱的位置与生命周期模型</w:t>
      </w:r>
    </w:p>
    <w:p w14:paraId="7D642201">
      <w:pPr>
        <w:numPr>
          <w:ilvl w:val="0"/>
          <w:numId w:val="0"/>
        </w:numPr>
        <w:spacing w:line="360" w:lineRule="auto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·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逻辑模型：游戏主循环流程、场景切换、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玩家状态、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碰撞检测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、三角函数计算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与伤害计算模型</w:t>
      </w:r>
    </w:p>
    <w:p w14:paraId="62EAEA01">
      <w:pPr>
        <w:numPr>
          <w:ilvl w:val="0"/>
          <w:numId w:val="0"/>
        </w:numPr>
        <w:spacing w:line="360" w:lineRule="auto"/>
        <w:jc w:val="left"/>
        <w:rPr>
          <w:rFonts w:hint="default"/>
          <w:b/>
          <w:bCs/>
          <w:sz w:val="21"/>
          <w:szCs w:val="21"/>
          <w:lang w:val="en-US" w:eastAsia="zh-CN"/>
        </w:rPr>
      </w:pPr>
    </w:p>
    <w:p w14:paraId="02091E62">
      <w:pPr>
        <w:numPr>
          <w:ilvl w:val="0"/>
          <w:numId w:val="2"/>
        </w:numPr>
        <w:spacing w:line="360" w:lineRule="auto"/>
        <w:jc w:val="left"/>
        <w:outlineLvl w:val="1"/>
        <w:rPr>
          <w:rFonts w:hint="default"/>
          <w:b/>
          <w:bCs/>
          <w:sz w:val="21"/>
          <w:szCs w:val="21"/>
          <w:lang w:val="en-US" w:eastAsia="zh-CN"/>
        </w:rPr>
      </w:pPr>
      <w:bookmarkStart w:id="7" w:name="_Toc32304"/>
      <w:r>
        <w:rPr>
          <w:rFonts w:hint="eastAsia"/>
          <w:b/>
          <w:bCs/>
          <w:sz w:val="21"/>
          <w:szCs w:val="21"/>
          <w:lang w:val="en-US" w:eastAsia="zh-CN"/>
        </w:rPr>
        <w:t>验证</w:t>
      </w:r>
      <w:bookmarkEnd w:id="7"/>
    </w:p>
    <w:p w14:paraId="36F11D46">
      <w:pPr>
        <w:numPr>
          <w:ilvl w:val="0"/>
          <w:numId w:val="0"/>
        </w:numPr>
        <w:spacing w:line="360" w:lineRule="auto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对游戏整体功能进行验证，确保满足项目目标：</w:t>
      </w:r>
    </w:p>
    <w:p w14:paraId="65CC2DA8">
      <w:pPr>
        <w:numPr>
          <w:ilvl w:val="0"/>
          <w:numId w:val="0"/>
        </w:numPr>
        <w:spacing w:line="360" w:lineRule="auto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·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功能完整性验证：核心功能全部实现</w:t>
      </w:r>
    </w:p>
    <w:p w14:paraId="455DFDF3">
      <w:pPr>
        <w:numPr>
          <w:ilvl w:val="0"/>
          <w:numId w:val="0"/>
        </w:numPr>
        <w:spacing w:line="360" w:lineRule="auto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·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稳定性验证：长时间运行无崩溃、无内存泄漏、无资源泄漏</w:t>
      </w:r>
    </w:p>
    <w:p w14:paraId="20C6F444">
      <w:pPr>
        <w:numPr>
          <w:ilvl w:val="0"/>
          <w:numId w:val="0"/>
        </w:numPr>
        <w:spacing w:line="360" w:lineRule="auto"/>
        <w:jc w:val="left"/>
        <w:rPr>
          <w:rFonts w:hint="eastAsia"/>
          <w:b/>
          <w:bCs/>
          <w:sz w:val="21"/>
          <w:szCs w:val="21"/>
          <w:lang w:val="en-US" w:eastAsia="zh-CN"/>
        </w:rPr>
      </w:pPr>
    </w:p>
    <w:p w14:paraId="43F0AD28">
      <w:pPr>
        <w:numPr>
          <w:ilvl w:val="0"/>
          <w:numId w:val="1"/>
        </w:numPr>
        <w:spacing w:line="360" w:lineRule="auto"/>
        <w:jc w:val="left"/>
        <w:outlineLvl w:val="0"/>
        <w:rPr>
          <w:rFonts w:hint="eastAsia"/>
          <w:b/>
          <w:bCs/>
          <w:sz w:val="24"/>
          <w:szCs w:val="24"/>
          <w:lang w:val="en-US" w:eastAsia="zh-CN"/>
        </w:rPr>
      </w:pPr>
      <w:bookmarkStart w:id="8" w:name="_Toc3205"/>
      <w:r>
        <w:rPr>
          <w:rFonts w:hint="eastAsia"/>
          <w:b/>
          <w:bCs/>
          <w:sz w:val="24"/>
          <w:szCs w:val="24"/>
          <w:lang w:val="en-US" w:eastAsia="zh-CN"/>
        </w:rPr>
        <w:t>主要流程</w:t>
      </w:r>
      <w:bookmarkEnd w:id="8"/>
    </w:p>
    <w:p w14:paraId="5B58E70B">
      <w:pPr>
        <w:numPr>
          <w:ilvl w:val="0"/>
          <w:numId w:val="3"/>
        </w:numPr>
        <w:spacing w:line="480" w:lineRule="auto"/>
        <w:jc w:val="left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整体架构与模块划分</w:t>
      </w:r>
    </w:p>
    <w:p w14:paraId="54EBF40F">
      <w:pPr>
        <w:numPr>
          <w:ilvl w:val="0"/>
          <w:numId w:val="0"/>
        </w:numPr>
        <w:spacing w:line="480" w:lineRule="auto"/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·主控制模块（ Widget 类）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：负责游戏主循环、信号槽调度、场景切换控制</w:t>
      </w:r>
    </w:p>
    <w:p w14:paraId="3348A018">
      <w:pPr>
        <w:numPr>
          <w:ilvl w:val="0"/>
          <w:numId w:val="0"/>
        </w:numPr>
        <w:spacing w:line="480" w:lineRule="auto"/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·场景模块（ Level1/2/3 类）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：封装各关卡的怪物、陷阱、障碍数据，提供统一的初始化/清理接口</w:t>
      </w:r>
    </w:p>
    <w:p w14:paraId="34CC623C">
      <w:pPr>
        <w:numPr>
          <w:ilvl w:val="0"/>
          <w:numId w:val="0"/>
        </w:numPr>
        <w:spacing w:line="480" w:lineRule="auto"/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·实体模块（ Player 类 + Monster / Level1Rand 等结构体）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：定义玩家、怪物、陷阱的属性数据与状态</w:t>
      </w:r>
    </w:p>
    <w:p w14:paraId="274671C3">
      <w:pPr>
        <w:numPr>
          <w:ilvl w:val="0"/>
          <w:numId w:val="0"/>
        </w:numPr>
        <w:spacing w:line="480" w:lineRule="auto"/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·UI模块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：负责按钮、血条、弹窗的显示与交互</w:t>
      </w:r>
    </w:p>
    <w:p w14:paraId="21744F7F">
      <w:pPr>
        <w:numPr>
          <w:ilvl w:val="0"/>
          <w:numId w:val="0"/>
        </w:numPr>
        <w:spacing w:line="480" w:lineRule="auto"/>
        <w:jc w:val="left"/>
        <w:rPr>
          <w:rFonts w:hint="eastAsia"/>
          <w:b/>
          <w:bCs/>
          <w:sz w:val="21"/>
          <w:szCs w:val="21"/>
          <w:lang w:val="en-US" w:eastAsia="zh-CN"/>
        </w:rPr>
      </w:pPr>
    </w:p>
    <w:p w14:paraId="47C5A135">
      <w:pPr>
        <w:numPr>
          <w:ilvl w:val="0"/>
          <w:numId w:val="3"/>
        </w:numPr>
        <w:spacing w:line="480" w:lineRule="auto"/>
        <w:jc w:val="left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核心模块设计与关键逻辑</w:t>
      </w:r>
    </w:p>
    <w:p w14:paraId="06EF9F02">
      <w:pPr>
        <w:numPr>
          <w:ilvl w:val="0"/>
          <w:numId w:val="0"/>
        </w:numPr>
        <w:spacing w:line="480" w:lineRule="auto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·</w:t>
      </w:r>
      <w:r>
        <w:rPr>
          <w:rFonts w:hint="default"/>
          <w:b/>
          <w:bCs/>
          <w:sz w:val="21"/>
          <w:szCs w:val="21"/>
          <w:lang w:val="en-US" w:eastAsia="zh-CN"/>
        </w:rPr>
        <w:t>场景切换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：通过  curLevel  变量标记当前关卡，调用对应场景的  init() / clear()  方法实现资源加载与释放</w:t>
      </w:r>
    </w:p>
    <w:p w14:paraId="36A895A8">
      <w:pPr>
        <w:numPr>
          <w:ilvl w:val="0"/>
          <w:numId w:val="0"/>
        </w:numPr>
        <w:spacing w:line="480" w:lineRule="auto"/>
        <w:jc w:val="left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·</w:t>
      </w:r>
      <w:r>
        <w:rPr>
          <w:rFonts w:hint="default"/>
          <w:b/>
          <w:bCs/>
          <w:sz w:val="21"/>
          <w:szCs w:val="21"/>
          <w:lang w:val="en-US" w:eastAsia="zh-CN"/>
        </w:rPr>
        <w:t>碰撞检测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：通过  QRect::intersects()  实现玩家与怪物、陷阱、子弹的碰撞判断</w:t>
      </w:r>
    </w:p>
    <w:p w14:paraId="57EDFDFF">
      <w:pPr>
        <w:numPr>
          <w:ilvl w:val="0"/>
          <w:numId w:val="0"/>
        </w:numPr>
        <w:spacing w:line="480" w:lineRule="auto"/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·玩家移动逻辑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：</w:t>
      </w:r>
    </w:p>
    <w:p w14:paraId="5843B228">
      <w:pPr>
        <w:numPr>
          <w:ilvl w:val="0"/>
          <w:numId w:val="0"/>
        </w:numPr>
        <w:spacing w:line="480" w:lineRule="auto"/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1. 键盘事件响应：通过  keyPressEvent  和  keyReleaseEvent  记录玩家的按键状态。</w:t>
      </w:r>
    </w:p>
    <w:p w14:paraId="09560C51">
      <w:pPr>
        <w:numPr>
          <w:ilvl w:val="0"/>
          <w:numId w:val="0"/>
        </w:numPr>
        <w:spacing w:line="480" w:lineRule="auto"/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2. 帧同步移动：在游戏主循环中，根据当前按键状态更新玩家位置。</w:t>
      </w:r>
    </w:p>
    <w:p w14:paraId="2A491E33">
      <w:pPr>
        <w:numPr>
          <w:ilvl w:val="0"/>
          <w:numId w:val="0"/>
        </w:numPr>
        <w:spacing w:line="480" w:lineRule="auto"/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3. 边界与碰撞限制：玩家移动时实时检测场景边界和障碍物，超出边界或碰撞障碍物时，停止对应方向的移动，防止穿模或越界。</w:t>
      </w:r>
    </w:p>
    <w:p w14:paraId="6EE47ECB">
      <w:pPr>
        <w:numPr>
          <w:ilvl w:val="0"/>
          <w:numId w:val="0"/>
        </w:numPr>
        <w:spacing w:line="480" w:lineRule="auto"/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4. 状态反馈：移动时更新玩家动画帧，并在特殊区域更新状态效果。</w:t>
      </w:r>
    </w:p>
    <w:p w14:paraId="7260E560">
      <w:pPr>
        <w:numPr>
          <w:ilvl w:val="0"/>
          <w:numId w:val="0"/>
        </w:numPr>
        <w:spacing w:line="480" w:lineRule="auto"/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·玩家与怪物战斗逻辑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：实现玩家与怪物的碰撞伤害、血量变化、死亡判定与战斗反馈，完成核心战斗交互。</w:t>
      </w:r>
    </w:p>
    <w:p w14:paraId="3492CC98">
      <w:pPr>
        <w:numPr>
          <w:ilvl w:val="0"/>
          <w:numId w:val="0"/>
        </w:numPr>
        <w:spacing w:line="480" w:lineRule="auto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5AD39F17">
      <w:pPr>
        <w:numPr>
          <w:ilvl w:val="0"/>
          <w:numId w:val="3"/>
        </w:numPr>
        <w:spacing w:line="480" w:lineRule="auto"/>
        <w:jc w:val="left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关键问题与解决方案</w:t>
      </w:r>
    </w:p>
    <w:p w14:paraId="3AF0ED3F">
      <w:pPr>
        <w:numPr>
          <w:ilvl w:val="0"/>
          <w:numId w:val="4"/>
        </w:numPr>
        <w:spacing w:line="480" w:lineRule="auto"/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关键问题：陷阱刷新时列表拷贝导致的重复删除</w:t>
      </w:r>
    </w:p>
    <w:p w14:paraId="46FE2BD0">
      <w:pPr>
        <w:numPr>
          <w:ilvl w:val="0"/>
          <w:numId w:val="0"/>
        </w:numPr>
        <w:spacing w:line="480" w:lineRule="auto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  解决方案：改用引用方式获取场景内的列表，直接修改原数据，避免拷贝副本</w:t>
      </w:r>
    </w:p>
    <w:p w14:paraId="5908BC1E">
      <w:pPr>
        <w:numPr>
          <w:ilvl w:val="0"/>
          <w:numId w:val="4"/>
        </w:numPr>
        <w:spacing w:line="480" w:lineRule="auto"/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关键问题：重复清理野指针残留</w:t>
      </w:r>
    </w:p>
    <w:p w14:paraId="6FA85105">
      <w:pPr>
        <w:numPr>
          <w:ilvl w:val="0"/>
          <w:numId w:val="0"/>
        </w:numPr>
        <w:spacing w:line="480" w:lineRule="auto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  解决方案：清理所有的label时先加if判断再清理，同时避免野指针残留，置空为nullptr</w:t>
      </w:r>
    </w:p>
    <w:p w14:paraId="0951687C">
      <w:pPr>
        <w:numPr>
          <w:ilvl w:val="0"/>
          <w:numId w:val="4"/>
        </w:numPr>
        <w:spacing w:line="480" w:lineRule="auto"/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关键问题：正向遍历清除列表数据，数组越界</w:t>
      </w:r>
    </w:p>
    <w:p w14:paraId="2C7DCA66">
      <w:pPr>
        <w:numPr>
          <w:ilvl w:val="0"/>
          <w:numId w:val="0"/>
        </w:numPr>
        <w:spacing w:line="480" w:lineRule="auto"/>
        <w:jc w:val="left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  解决方案：改用反向遍历的方式清理列表数据，避免程序异常崩溃</w:t>
      </w:r>
    </w:p>
    <w:p w14:paraId="1B0F75D0">
      <w:pPr>
        <w:numPr>
          <w:ilvl w:val="0"/>
          <w:numId w:val="0"/>
        </w:numPr>
        <w:spacing w:line="480" w:lineRule="auto"/>
        <w:jc w:val="left"/>
        <w:rPr>
          <w:rFonts w:hint="eastAsia"/>
          <w:b/>
          <w:bCs/>
          <w:sz w:val="24"/>
          <w:szCs w:val="24"/>
          <w:lang w:val="en-US" w:eastAsia="zh-CN"/>
        </w:rPr>
      </w:pPr>
    </w:p>
    <w:p w14:paraId="3A14A3A1">
      <w:pPr>
        <w:numPr>
          <w:ilvl w:val="0"/>
          <w:numId w:val="1"/>
        </w:numPr>
        <w:spacing w:line="480" w:lineRule="auto"/>
        <w:jc w:val="left"/>
        <w:outlineLvl w:val="0"/>
        <w:rPr>
          <w:rFonts w:hint="eastAsia"/>
          <w:b/>
          <w:bCs/>
          <w:sz w:val="24"/>
          <w:szCs w:val="24"/>
          <w:lang w:val="en-US" w:eastAsia="zh-CN"/>
        </w:rPr>
      </w:pPr>
      <w:bookmarkStart w:id="9" w:name="_Toc16621"/>
      <w:r>
        <w:rPr>
          <w:rFonts w:hint="eastAsia"/>
          <w:b/>
          <w:bCs/>
          <w:sz w:val="24"/>
          <w:szCs w:val="24"/>
          <w:lang w:val="en-US" w:eastAsia="zh-CN"/>
        </w:rPr>
        <w:t>功能测试</w:t>
      </w:r>
      <w:bookmarkEnd w:id="9"/>
    </w:p>
    <w:p w14:paraId="4FFFE21F">
      <w:pPr>
        <w:numPr>
          <w:ilvl w:val="0"/>
          <w:numId w:val="0"/>
        </w:numPr>
        <w:spacing w:line="480" w:lineRule="auto"/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1.</w:t>
      </w:r>
      <w:r>
        <w:rPr>
          <w:rFonts w:hint="eastAsia"/>
          <w:b/>
          <w:bCs/>
          <w:sz w:val="21"/>
          <w:szCs w:val="21"/>
          <w:lang w:val="en-US" w:eastAsia="zh-CN"/>
        </w:rPr>
        <w:t> 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玩家移动与碰撞测试：验证玩家在障碍、陷阱、安全区的移动逻辑，无穿模或越界问题</w:t>
      </w:r>
    </w:p>
    <w:p w14:paraId="51D459B6">
      <w:pPr>
        <w:numPr>
          <w:ilvl w:val="0"/>
          <w:numId w:val="0"/>
        </w:numPr>
        <w:spacing w:line="480" w:lineRule="auto"/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2. 场景切换测试：Level1→Level2→Level3 切换流程正常，无崩溃或资源泄漏</w:t>
      </w:r>
    </w:p>
    <w:p w14:paraId="6CC14494">
      <w:pPr>
        <w:numPr>
          <w:ilvl w:val="0"/>
          <w:numId w:val="0"/>
        </w:numPr>
        <w:spacing w:line="480" w:lineRule="auto"/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3. 怪物与子弹测试：怪物移动、射击逻辑正常，碰撞伤害计算准确</w:t>
      </w:r>
    </w:p>
    <w:p w14:paraId="7515E375">
      <w:pPr>
        <w:numPr>
          <w:ilvl w:val="0"/>
          <w:numId w:val="0"/>
        </w:numPr>
        <w:spacing w:line="480" w:lineRule="auto"/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4. 稳定性测试：连续运行30分钟，无内存泄漏或程序崩溃</w:t>
      </w:r>
    </w:p>
    <w:p w14:paraId="71586CAA">
      <w:pPr>
        <w:numPr>
          <w:ilvl w:val="0"/>
          <w:numId w:val="0"/>
        </w:numPr>
        <w:spacing w:line="480" w:lineRule="auto"/>
        <w:jc w:val="left"/>
        <w:rPr>
          <w:rFonts w:hint="eastAsia"/>
          <w:b/>
          <w:bCs/>
          <w:sz w:val="24"/>
          <w:szCs w:val="24"/>
          <w:lang w:val="en-US" w:eastAsia="zh-CN"/>
        </w:rPr>
      </w:pPr>
    </w:p>
    <w:p w14:paraId="0204245B">
      <w:pPr>
        <w:numPr>
          <w:ilvl w:val="0"/>
          <w:numId w:val="1"/>
        </w:numPr>
        <w:spacing w:line="480" w:lineRule="auto"/>
        <w:jc w:val="left"/>
        <w:outlineLvl w:val="0"/>
        <w:rPr>
          <w:rFonts w:hint="eastAsia"/>
          <w:b/>
          <w:bCs/>
          <w:sz w:val="24"/>
          <w:szCs w:val="24"/>
          <w:lang w:val="en-US" w:eastAsia="zh-CN"/>
        </w:rPr>
      </w:pPr>
      <w:bookmarkStart w:id="10" w:name="_Toc15600"/>
      <w:r>
        <w:rPr>
          <w:rFonts w:hint="eastAsia"/>
          <w:b/>
          <w:bCs/>
          <w:sz w:val="24"/>
          <w:szCs w:val="24"/>
          <w:lang w:val="en-US" w:eastAsia="zh-CN"/>
        </w:rPr>
        <w:t>项目总结与收获</w:t>
      </w:r>
      <w:bookmarkEnd w:id="10"/>
    </w:p>
    <w:p w14:paraId="70D09021">
      <w:pPr>
        <w:numPr>
          <w:ilvl w:val="0"/>
          <w:numId w:val="0"/>
        </w:numPr>
        <w:spacing w:line="480" w:lineRule="auto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1. 掌握了 Qt 框架的信号槽机制、多场景架构设计、多文件交互功能</w:t>
      </w:r>
    </w:p>
    <w:p w14:paraId="43960DE1">
      <w:pPr>
        <w:numPr>
          <w:ilvl w:val="0"/>
          <w:numId w:val="0"/>
        </w:numPr>
        <w:spacing w:line="480" w:lineRule="auto"/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2. 学会了如何排查野指针、内存泄漏等 C++ 常见错误，提升了代码调试能力</w:t>
      </w:r>
    </w:p>
    <w:p w14:paraId="686186B1">
      <w:pPr>
        <w:numPr>
          <w:ilvl w:val="0"/>
          <w:numId w:val="0"/>
        </w:numPr>
        <w:spacing w:line="480" w:lineRule="auto"/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3. 理解了模块化开发的重要性，通过将场景逻辑分离，增强了代码逻辑性</w:t>
      </w:r>
    </w:p>
    <w:p w14:paraId="341FC81F">
      <w:pPr>
        <w:numPr>
          <w:ilvl w:val="0"/>
          <w:numId w:val="0"/>
        </w:numPr>
        <w:spacing w:line="480" w:lineRule="auto"/>
        <w:jc w:val="left"/>
        <w:rPr>
          <w:rFonts w:hint="eastAsia"/>
          <w:b/>
          <w:bCs/>
          <w:sz w:val="24"/>
          <w:szCs w:val="24"/>
          <w:lang w:val="en-US" w:eastAsia="zh-CN"/>
        </w:rPr>
      </w:pPr>
    </w:p>
    <w:p w14:paraId="624938BE">
      <w:pPr>
        <w:numPr>
          <w:ilvl w:val="0"/>
          <w:numId w:val="1"/>
        </w:numPr>
        <w:spacing w:line="360" w:lineRule="auto"/>
        <w:jc w:val="left"/>
        <w:outlineLvl w:val="0"/>
        <w:rPr>
          <w:rFonts w:hint="eastAsia"/>
          <w:b/>
          <w:bCs/>
          <w:sz w:val="24"/>
          <w:szCs w:val="24"/>
          <w:lang w:val="en-US" w:eastAsia="zh-CN"/>
        </w:rPr>
      </w:pPr>
      <w:bookmarkStart w:id="11" w:name="_Toc5862"/>
      <w:r>
        <w:rPr>
          <w:rFonts w:hint="eastAsia"/>
          <w:b/>
          <w:bCs/>
          <w:sz w:val="24"/>
          <w:szCs w:val="24"/>
          <w:lang w:val="en-US" w:eastAsia="zh-CN"/>
        </w:rPr>
        <w:t>AI工具使用说明</w:t>
      </w:r>
      <w:bookmarkEnd w:id="11"/>
    </w:p>
    <w:p w14:paraId="35BB56B3">
      <w:pPr>
        <w:numPr>
          <w:ilvl w:val="0"/>
          <w:numId w:val="5"/>
        </w:numPr>
        <w:spacing w:line="360" w:lineRule="auto"/>
        <w:outlineLvl w:val="1"/>
        <w:rPr>
          <w:rFonts w:hint="eastAsia"/>
          <w:b/>
          <w:bCs/>
          <w:sz w:val="21"/>
          <w:szCs w:val="21"/>
          <w:lang w:val="en-US" w:eastAsia="zh-CN"/>
        </w:rPr>
      </w:pPr>
      <w:bookmarkStart w:id="12" w:name="_Toc4595"/>
      <w:r>
        <w:rPr>
          <w:rFonts w:hint="eastAsia"/>
          <w:b/>
          <w:bCs/>
          <w:sz w:val="21"/>
          <w:szCs w:val="21"/>
          <w:lang w:val="en-US" w:eastAsia="zh-CN"/>
        </w:rPr>
        <w:t>代码部分</w:t>
      </w:r>
      <w:bookmarkEnd w:id="12"/>
    </w:p>
    <w:p w14:paraId="6542EF3D">
      <w:pPr>
        <w:numPr>
          <w:ilvl w:val="0"/>
          <w:numId w:val="0"/>
        </w:numPr>
        <w:spacing w:line="360" w:lineRule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·</w:t>
      </w:r>
      <w:r>
        <w:rPr>
          <w:rFonts w:hint="eastAsia"/>
          <w:b/>
          <w:bCs/>
          <w:lang w:val="en-US" w:eastAsia="zh-CN"/>
        </w:rPr>
        <w:t>UI与文本动态更新</w:t>
      </w:r>
    </w:p>
    <w:p w14:paraId="7003110A">
      <w:pPr>
        <w:numPr>
          <w:ilvl w:val="0"/>
          <w:numId w:val="0"/>
        </w:numPr>
        <w:spacing w:line="360" w:lineRule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借助</w:t>
      </w:r>
      <w:r>
        <w:rPr>
          <w:rFonts w:hint="eastAsia"/>
          <w:b w:val="0"/>
          <w:bCs w:val="0"/>
          <w:color w:val="0000FF"/>
          <w:u w:val="single"/>
          <w:lang w:val="en-US" w:eastAsia="zh-CN"/>
        </w:rPr>
        <w:t>Claude-4.6-Sonnet</w:t>
      </w:r>
      <w:r>
        <w:rPr>
          <w:rFonts w:hint="eastAsia"/>
          <w:b w:val="0"/>
          <w:bCs w:val="0"/>
          <w:lang w:val="en-US" w:eastAsia="zh-CN"/>
        </w:rPr>
        <w:t>编写玩家血条文字实时更新代码，实现当前血量与最大血量比值显示：</w:t>
      </w:r>
    </w:p>
    <w:p w14:paraId="251970D9">
      <w:pPr>
        <w:numPr>
          <w:ilvl w:val="0"/>
          <w:numId w:val="0"/>
        </w:numPr>
        <w:spacing w:line="360" w:lineRule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void Widget::updatePlayerHPBar() ：</w:t>
      </w:r>
    </w:p>
    <w:p w14:paraId="53255BB6">
      <w:pPr>
        <w:numPr>
          <w:ilvl w:val="0"/>
          <w:numId w:val="0"/>
        </w:numPr>
        <w:spacing w:line="360" w:lineRule="auto"/>
        <w:jc w:val="center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playerHPText-&gt;setText(QString("%1 / %2").arg(pla.hp).arg(pla.maxHP));</w:t>
      </w:r>
    </w:p>
    <w:p w14:paraId="70579D08">
      <w:pPr>
        <w:numPr>
          <w:ilvl w:val="0"/>
          <w:numId w:val="0"/>
        </w:numPr>
        <w:spacing w:line="360" w:lineRule="auto"/>
        <w:rPr>
          <w:rFonts w:hint="eastAsia"/>
          <w:b w:val="0"/>
          <w:bCs w:val="0"/>
          <w:lang w:val="en-US" w:eastAsia="zh-CN"/>
        </w:rPr>
      </w:pPr>
    </w:p>
    <w:p w14:paraId="22903F10">
      <w:pPr>
        <w:numPr>
          <w:ilvl w:val="0"/>
          <w:numId w:val="0"/>
        </w:numPr>
        <w:spacing w:line="360" w:lineRule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·</w:t>
      </w:r>
      <w:r>
        <w:rPr>
          <w:rFonts w:hint="eastAsia"/>
          <w:b/>
          <w:bCs/>
          <w:lang w:val="en-US" w:eastAsia="zh-CN"/>
        </w:rPr>
        <w:t>程序崩溃与野指针问题修复</w:t>
      </w:r>
    </w:p>
    <w:p w14:paraId="3313BB8E">
      <w:pPr>
        <w:numPr>
          <w:ilvl w:val="0"/>
          <w:numId w:val="0"/>
        </w:numPr>
        <w:spacing w:line="360" w:lineRule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利用</w:t>
      </w:r>
      <w:r>
        <w:rPr>
          <w:rFonts w:hint="eastAsia"/>
          <w:b w:val="0"/>
          <w:bCs w:val="0"/>
          <w:color w:val="0000FF"/>
          <w:u w:val="single"/>
          <w:lang w:val="en-US" w:eastAsia="zh-CN"/>
        </w:rPr>
        <w:t>豆包</w:t>
      </w:r>
      <w:r>
        <w:rPr>
          <w:rFonts w:hint="eastAsia"/>
          <w:b w:val="0"/>
          <w:bCs w:val="0"/>
          <w:lang w:val="en-US" w:eastAsia="zh-CN"/>
        </w:rPr>
        <w:t>提供空指针安全校验写法，遍历怪物列表前做空判，防止野指针访问崩溃：</w:t>
      </w:r>
    </w:p>
    <w:p w14:paraId="4CD352F4">
      <w:pPr>
        <w:numPr>
          <w:ilvl w:val="0"/>
          <w:numId w:val="0"/>
        </w:numPr>
        <w:spacing w:line="360" w:lineRule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void Widget::moveMonster() ：</w:t>
      </w:r>
    </w:p>
    <w:p w14:paraId="4C7F3E53">
      <w:pPr>
        <w:numPr>
          <w:ilvl w:val="0"/>
          <w:numId w:val="0"/>
        </w:numPr>
        <w:spacing w:line="360" w:lineRule="auto"/>
        <w:jc w:val="center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if (!curMonsters || curMonsters-&gt;isEmpty())</w:t>
      </w:r>
    </w:p>
    <w:p w14:paraId="1D95F749">
      <w:pPr>
        <w:numPr>
          <w:ilvl w:val="0"/>
          <w:numId w:val="0"/>
        </w:numPr>
        <w:spacing w:line="360" w:lineRule="auto"/>
        <w:jc w:val="center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return;</w:t>
      </w:r>
    </w:p>
    <w:p w14:paraId="3680C082">
      <w:pPr>
        <w:numPr>
          <w:ilvl w:val="0"/>
          <w:numId w:val="0"/>
        </w:numPr>
        <w:spacing w:line="360" w:lineRule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同时在特效更新函数  updateAllSowrdEffect()  中，由</w:t>
      </w:r>
      <w:r>
        <w:rPr>
          <w:rFonts w:hint="eastAsia"/>
          <w:b w:val="0"/>
          <w:bCs w:val="0"/>
          <w:color w:val="0000FF"/>
          <w:u w:val="single"/>
          <w:lang w:val="en-US" w:eastAsia="zh-CN"/>
        </w:rPr>
        <w:t>豆包</w:t>
      </w:r>
      <w:r>
        <w:rPr>
          <w:rFonts w:hint="eastAsia"/>
          <w:b w:val="0"/>
          <w:bCs w:val="0"/>
          <w:lang w:val="en-US" w:eastAsia="zh-CN"/>
        </w:rPr>
        <w:t>建议采用临时列表中转存储方式，避免原容器遍历删除引发程序闪退。</w:t>
      </w:r>
    </w:p>
    <w:p w14:paraId="477FDB9E">
      <w:pPr>
        <w:numPr>
          <w:ilvl w:val="0"/>
          <w:numId w:val="0"/>
        </w:numPr>
        <w:spacing w:line="360" w:lineRule="auto"/>
        <w:rPr>
          <w:rFonts w:hint="eastAsia"/>
          <w:b w:val="0"/>
          <w:bCs w:val="0"/>
          <w:lang w:val="en-US" w:eastAsia="zh-CN"/>
        </w:rPr>
      </w:pPr>
    </w:p>
    <w:p w14:paraId="15BF7BA9">
      <w:pPr>
        <w:numPr>
          <w:ilvl w:val="0"/>
          <w:numId w:val="0"/>
        </w:numPr>
        <w:spacing w:line="360" w:lineRule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·</w:t>
      </w:r>
      <w:r>
        <w:rPr>
          <w:rFonts w:hint="eastAsia"/>
          <w:b/>
          <w:bCs/>
          <w:lang w:val="en-US" w:eastAsia="zh-CN"/>
        </w:rPr>
        <w:t>按键事件优化</w:t>
      </w:r>
    </w:p>
    <w:p w14:paraId="4D0390E1">
      <w:pPr>
        <w:numPr>
          <w:ilvl w:val="0"/>
          <w:numId w:val="0"/>
        </w:numPr>
        <w:spacing w:line="360" w:lineRule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由</w:t>
      </w:r>
      <w:r>
        <w:rPr>
          <w:rFonts w:hint="eastAsia"/>
          <w:b w:val="0"/>
          <w:bCs w:val="0"/>
          <w:color w:val="0000FF"/>
          <w:u w:val="single"/>
          <w:lang w:val="en-US" w:eastAsia="zh-CN"/>
        </w:rPr>
        <w:t>豆包</w:t>
      </w:r>
      <w:r>
        <w:rPr>
          <w:rFonts w:hint="eastAsia"/>
          <w:b w:val="0"/>
          <w:bCs w:val="0"/>
          <w:lang w:val="en-US" w:eastAsia="zh-CN"/>
        </w:rPr>
        <w:t>辅助添加键盘长按防重复逻辑，过滤自动重复按键事件，防止玩家移动异常连点：</w:t>
      </w:r>
    </w:p>
    <w:p w14:paraId="08A579FB">
      <w:pPr>
        <w:numPr>
          <w:ilvl w:val="0"/>
          <w:numId w:val="0"/>
        </w:numPr>
        <w:spacing w:line="360" w:lineRule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 void Widget::keyPressEvent(QKeyEvent *event) ：</w:t>
      </w:r>
    </w:p>
    <w:p w14:paraId="390F4BF7">
      <w:pPr>
        <w:numPr>
          <w:ilvl w:val="0"/>
          <w:numId w:val="0"/>
        </w:numPr>
        <w:spacing w:line="360" w:lineRule="auto"/>
        <w:jc w:val="center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if (event-&gt;isAutoRepeat()) return;</w:t>
      </w:r>
    </w:p>
    <w:p w14:paraId="19B07499">
      <w:pPr>
        <w:numPr>
          <w:ilvl w:val="0"/>
          <w:numId w:val="0"/>
        </w:numPr>
        <w:spacing w:line="360" w:lineRule="auto"/>
        <w:rPr>
          <w:rFonts w:hint="eastAsia"/>
          <w:b w:val="0"/>
          <w:bCs w:val="0"/>
          <w:lang w:val="en-US" w:eastAsia="zh-CN"/>
        </w:rPr>
      </w:pPr>
    </w:p>
    <w:p w14:paraId="39F4AA87">
      <w:pPr>
        <w:numPr>
          <w:ilvl w:val="0"/>
          <w:numId w:val="0"/>
        </w:numPr>
        <w:spacing w:line="360" w:lineRule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·</w:t>
      </w:r>
      <w:r>
        <w:rPr>
          <w:rFonts w:hint="eastAsia"/>
          <w:b/>
          <w:bCs/>
          <w:lang w:val="en-US" w:eastAsia="zh-CN"/>
        </w:rPr>
        <w:t>玩家防御计时与冷却逻辑</w:t>
      </w:r>
    </w:p>
    <w:p w14:paraId="2C1307EA">
      <w:pPr>
        <w:numPr>
          <w:ilvl w:val="0"/>
          <w:numId w:val="0"/>
        </w:numPr>
        <w:spacing w:line="360" w:lineRule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color w:val="0000FF"/>
          <w:u w:val="single"/>
          <w:lang w:val="en-US" w:eastAsia="zh-CN"/>
        </w:rPr>
        <w:t>Claude-4.6-Sonnet</w:t>
      </w:r>
      <w:r>
        <w:rPr>
          <w:rFonts w:hint="eastAsia"/>
          <w:b w:val="0"/>
          <w:bCs w:val="0"/>
          <w:lang w:val="en-US" w:eastAsia="zh-CN"/>
        </w:rPr>
        <w:t>协助基于  QTimer::singleShot  编写单次定时器逻辑，实现防御持续时间自动结束、防御控件安全销毁置空、防御技能冷却解锁整套逻辑：</w:t>
      </w:r>
    </w:p>
    <w:p w14:paraId="04D0EF10">
      <w:pPr>
        <w:numPr>
          <w:ilvl w:val="0"/>
          <w:numId w:val="0"/>
        </w:numPr>
        <w:spacing w:line="360" w:lineRule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void Widget::keyPressEvent(QKeyEvent *event) ：</w:t>
      </w:r>
    </w:p>
    <w:p w14:paraId="49C6CE3F">
      <w:pPr>
        <w:numPr>
          <w:ilvl w:val="0"/>
          <w:numId w:val="0"/>
        </w:numPr>
        <w:spacing w:line="360" w:lineRule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QTimer::singleShot(pla.defenseLastTime, this, [=](){</w:t>
      </w:r>
    </w:p>
    <w:p w14:paraId="19CBD9E3">
      <w:pPr>
        <w:numPr>
          <w:ilvl w:val="0"/>
          <w:numId w:val="0"/>
        </w:numPr>
        <w:spacing w:line="360" w:lineRule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          pla.isDefending = false;</w:t>
      </w:r>
    </w:p>
    <w:p w14:paraId="7CB7B22C">
      <w:pPr>
        <w:numPr>
          <w:ilvl w:val="0"/>
          <w:numId w:val="0"/>
        </w:numPr>
        <w:spacing w:line="360" w:lineRule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          if(defenseLabel){</w:t>
      </w:r>
    </w:p>
    <w:p w14:paraId="7E7CB6C5">
      <w:pPr>
        <w:numPr>
          <w:ilvl w:val="0"/>
          <w:numId w:val="0"/>
        </w:numPr>
        <w:spacing w:line="360" w:lineRule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              defenseLabel-&gt;hide();</w:t>
      </w:r>
    </w:p>
    <w:p w14:paraId="176C7F44">
      <w:pPr>
        <w:numPr>
          <w:ilvl w:val="0"/>
          <w:numId w:val="0"/>
        </w:numPr>
        <w:spacing w:line="360" w:lineRule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              delete defenseLabel;</w:t>
      </w:r>
    </w:p>
    <w:p w14:paraId="1780E218">
      <w:pPr>
        <w:numPr>
          <w:ilvl w:val="0"/>
          <w:numId w:val="0"/>
        </w:numPr>
        <w:spacing w:line="360" w:lineRule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              defenseLabel=nullptr;</w:t>
      </w:r>
    </w:p>
    <w:p w14:paraId="6018FF45">
      <w:pPr>
        <w:numPr>
          <w:ilvl w:val="0"/>
          <w:numId w:val="0"/>
        </w:numPr>
        <w:spacing w:line="360" w:lineRule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          }</w:t>
      </w:r>
    </w:p>
    <w:p w14:paraId="53C42C2D">
      <w:pPr>
        <w:numPr>
          <w:ilvl w:val="0"/>
          <w:numId w:val="0"/>
        </w:numPr>
        <w:spacing w:line="360" w:lineRule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      });</w:t>
      </w:r>
    </w:p>
    <w:p w14:paraId="513FFE91">
      <w:pPr>
        <w:numPr>
          <w:ilvl w:val="0"/>
          <w:numId w:val="0"/>
        </w:numPr>
        <w:spacing w:line="360" w:lineRule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QTimer::singleShot(pla.defenseCdTime, this, [=](){</w:t>
      </w:r>
    </w:p>
    <w:p w14:paraId="68BBBC81">
      <w:pPr>
        <w:numPr>
          <w:ilvl w:val="0"/>
          <w:numId w:val="0"/>
        </w:numPr>
        <w:spacing w:line="360" w:lineRule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          pla.defenseCoolDown = false;</w:t>
      </w:r>
    </w:p>
    <w:p w14:paraId="3581CDFA">
      <w:pPr>
        <w:numPr>
          <w:ilvl w:val="0"/>
          <w:numId w:val="0"/>
        </w:numPr>
        <w:spacing w:line="360" w:lineRule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      });</w:t>
      </w:r>
    </w:p>
    <w:p w14:paraId="34638D66">
      <w:pPr>
        <w:numPr>
          <w:ilvl w:val="0"/>
          <w:numId w:val="0"/>
        </w:numPr>
        <w:spacing w:line="360" w:lineRule="auto"/>
        <w:rPr>
          <w:rFonts w:hint="eastAsia"/>
          <w:b w:val="0"/>
          <w:bCs w:val="0"/>
          <w:lang w:val="en-US" w:eastAsia="zh-CN"/>
        </w:rPr>
      </w:pPr>
    </w:p>
    <w:p w14:paraId="57D99F15">
      <w:pPr>
        <w:numPr>
          <w:ilvl w:val="0"/>
          <w:numId w:val="0"/>
        </w:numPr>
        <w:spacing w:line="360" w:lineRule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·</w:t>
      </w:r>
      <w:r>
        <w:rPr>
          <w:rFonts w:hint="eastAsia"/>
          <w:b/>
          <w:bCs/>
          <w:lang w:val="en-US" w:eastAsia="zh-CN"/>
        </w:rPr>
        <w:t>角色选择窗口设计与UI布局</w:t>
      </w:r>
    </w:p>
    <w:p w14:paraId="32001CAB">
      <w:pPr>
        <w:numPr>
          <w:ilvl w:val="0"/>
          <w:numId w:val="0"/>
        </w:numPr>
        <w:spacing w:line="360" w:lineRule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color w:val="0000FF"/>
          <w:u w:val="single"/>
          <w:lang w:val="en-US" w:eastAsia="zh-CN"/>
        </w:rPr>
        <w:t>Claude-4.6-Sonnet</w:t>
      </w:r>
      <w:r>
        <w:rPr>
          <w:rFonts w:hint="eastAsia"/>
          <w:b w:val="0"/>
          <w:bCs w:val="0"/>
          <w:lang w:val="en-US" w:eastAsia="zh-CN"/>
        </w:rPr>
        <w:t>辅助完成角色选择窗口  RoleSelect  类的声明与构造函数实现；采用继承  QDialog  实现模态对话框效果，保证窗口优先级：</w:t>
      </w:r>
    </w:p>
    <w:p w14:paraId="217A8A13">
      <w:pPr>
        <w:numPr>
          <w:ilvl w:val="0"/>
          <w:numId w:val="0"/>
        </w:numPr>
        <w:spacing w:line="360" w:lineRule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Roleselect.h ：</w:t>
      </w:r>
    </w:p>
    <w:p w14:paraId="2F429B2A">
      <w:pPr>
        <w:numPr>
          <w:ilvl w:val="0"/>
          <w:numId w:val="0"/>
        </w:numPr>
        <w:spacing w:line="360" w:lineRule="auto"/>
        <w:jc w:val="center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explicit RoleSelect(QWidget *parent = nullptr);  //构造函数使用explicit关键字</w:t>
      </w:r>
    </w:p>
    <w:p w14:paraId="35DDD976">
      <w:pPr>
        <w:numPr>
          <w:ilvl w:val="0"/>
          <w:numId w:val="0"/>
        </w:numPr>
        <w:spacing w:line="360" w:lineRule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Roleselect.cpp ：</w:t>
      </w:r>
    </w:p>
    <w:p w14:paraId="65B67D04">
      <w:pPr>
        <w:numPr>
          <w:ilvl w:val="0"/>
          <w:numId w:val="0"/>
        </w:numPr>
        <w:spacing w:line="360" w:lineRule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RoleSelect::RoleSelect(QWidget *parent)</w:t>
      </w:r>
    </w:p>
    <w:p w14:paraId="71C95BED">
      <w:pPr>
        <w:numPr>
          <w:ilvl w:val="0"/>
          <w:numId w:val="0"/>
        </w:numPr>
        <w:spacing w:line="360" w:lineRule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: QDialog(parent)      //模态对话框，父类选择了QDialog</w:t>
      </w:r>
    </w:p>
    <w:p w14:paraId="1D74A2E6">
      <w:pPr>
        <w:numPr>
          <w:ilvl w:val="0"/>
          <w:numId w:val="0"/>
        </w:numPr>
        <w:spacing w:line="360" w:lineRule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, ui(new Ui::RoleSelect)</w:t>
      </w:r>
    </w:p>
    <w:p w14:paraId="6C81A14C">
      <w:pPr>
        <w:numPr>
          <w:ilvl w:val="0"/>
          <w:numId w:val="0"/>
        </w:numPr>
        <w:spacing w:line="360" w:lineRule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{</w:t>
      </w:r>
    </w:p>
    <w:p w14:paraId="711C9491">
      <w:pPr>
        <w:numPr>
          <w:ilvl w:val="0"/>
          <w:numId w:val="0"/>
        </w:numPr>
        <w:spacing w:line="360" w:lineRule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//函数体自己实现的</w:t>
      </w:r>
    </w:p>
    <w:p w14:paraId="6CC1366B">
      <w:pPr>
        <w:numPr>
          <w:ilvl w:val="0"/>
          <w:numId w:val="0"/>
        </w:numPr>
        <w:spacing w:line="360" w:lineRule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}</w:t>
      </w:r>
    </w:p>
    <w:p w14:paraId="6EB2DC18">
      <w:pPr>
        <w:numPr>
          <w:ilvl w:val="0"/>
          <w:numId w:val="0"/>
        </w:numPr>
        <w:spacing w:line="360" w:lineRule="auto"/>
        <w:rPr>
          <w:rFonts w:hint="eastAsia"/>
          <w:b w:val="0"/>
          <w:bCs w:val="0"/>
          <w:lang w:val="en-US" w:eastAsia="zh-CN"/>
        </w:rPr>
      </w:pPr>
    </w:p>
    <w:p w14:paraId="642B80D8">
      <w:pPr>
        <w:numPr>
          <w:ilvl w:val="0"/>
          <w:numId w:val="0"/>
        </w:numPr>
        <w:spacing w:line="360" w:lineRule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·</w:t>
      </w:r>
      <w:r>
        <w:rPr>
          <w:rFonts w:hint="eastAsia"/>
          <w:b/>
          <w:bCs/>
          <w:lang w:val="en-US" w:eastAsia="zh-CN"/>
        </w:rPr>
        <w:t> 怪物技能逻辑开发</w:t>
      </w:r>
    </w:p>
    <w:p w14:paraId="2FB4167C">
      <w:pPr>
        <w:numPr>
          <w:ilvl w:val="0"/>
          <w:numId w:val="0"/>
        </w:numPr>
        <w:spacing w:line="360" w:lineRule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color w:val="0000FF"/>
          <w:u w:val="single"/>
          <w:lang w:val="en-US" w:eastAsia="zh-CN"/>
        </w:rPr>
        <w:t>豆包</w:t>
      </w:r>
      <w:r>
        <w:rPr>
          <w:rFonts w:hint="eastAsia"/>
          <w:b w:val="0"/>
          <w:bCs w:val="0"/>
          <w:lang w:val="en-US" w:eastAsia="zh-CN"/>
        </w:rPr>
        <w:t>协助编写 Level1 怪物环形子弹发射函数  ShootCircleBullet ，实现均分角度、弧度换算、批量生成12发环形子弹：</w:t>
      </w:r>
    </w:p>
    <w:p w14:paraId="025C0201">
      <w:pPr>
        <w:numPr>
          <w:ilvl w:val="0"/>
          <w:numId w:val="0"/>
        </w:numPr>
        <w:spacing w:line="360" w:lineRule="auto"/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void Level1::ShootCircleBullet(QWidget *parent){</w:t>
      </w:r>
    </w:p>
    <w:p w14:paraId="721298D7">
      <w:pPr>
        <w:numPr>
          <w:ilvl w:val="0"/>
          <w:numId w:val="0"/>
        </w:numPr>
        <w:spacing w:line="360" w:lineRule="auto"/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auto &amp;m = monsters[0];</w:t>
      </w:r>
    </w:p>
    <w:p w14:paraId="1C2B3AE5">
      <w:pPr>
        <w:numPr>
          <w:ilvl w:val="0"/>
          <w:numId w:val="0"/>
        </w:numPr>
        <w:spacing w:line="360" w:lineRule="auto"/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//一次显示十二枚子弹</w:t>
      </w:r>
    </w:p>
    <w:p w14:paraId="2BE2D6B3">
      <w:pPr>
        <w:numPr>
          <w:ilvl w:val="0"/>
          <w:numId w:val="0"/>
        </w:numPr>
        <w:spacing w:line="360" w:lineRule="auto"/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int bulletCount = 12;</w:t>
      </w:r>
    </w:p>
    <w:p w14:paraId="75508EEC">
      <w:pPr>
        <w:numPr>
          <w:ilvl w:val="0"/>
          <w:numId w:val="0"/>
        </w:numPr>
        <w:spacing w:line="360" w:lineRule="auto"/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for(int i = 0; i &lt; bulletCount; i++){</w:t>
      </w:r>
    </w:p>
    <w:p w14:paraId="2A97AA9B">
      <w:pPr>
        <w:numPr>
          <w:ilvl w:val="0"/>
          <w:numId w:val="0"/>
        </w:numPr>
        <w:spacing w:line="360" w:lineRule="auto"/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// 计算每一发子弹角度</w:t>
      </w:r>
    </w:p>
    <w:p w14:paraId="11815E21">
      <w:pPr>
        <w:numPr>
          <w:ilvl w:val="0"/>
          <w:numId w:val="0"/>
        </w:numPr>
        <w:spacing w:line="360" w:lineRule="auto"/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double Pi=3.14;</w:t>
      </w:r>
    </w:p>
    <w:p w14:paraId="7A95D3E7">
      <w:pPr>
        <w:numPr>
          <w:ilvl w:val="0"/>
          <w:numId w:val="0"/>
        </w:numPr>
        <w:spacing w:line="360" w:lineRule="auto"/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double ang = i * 30.0 * Pi / 180.0;</w:t>
      </w:r>
    </w:p>
    <w:p w14:paraId="4FAC8015">
      <w:pPr>
        <w:numPr>
          <w:ilvl w:val="0"/>
          <w:numId w:val="0"/>
        </w:numPr>
        <w:spacing w:line="360" w:lineRule="auto"/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MonsterBullet b;</w:t>
      </w:r>
    </w:p>
    <w:p w14:paraId="665AC66F">
      <w:pPr>
        <w:numPr>
          <w:ilvl w:val="0"/>
          <w:numId w:val="0"/>
        </w:numPr>
        <w:spacing w:line="360" w:lineRule="auto"/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//每次调用都初始化子弹</w:t>
      </w:r>
    </w:p>
    <w:p w14:paraId="71F17938">
      <w:pPr>
        <w:numPr>
          <w:ilvl w:val="0"/>
          <w:numId w:val="0"/>
        </w:numPr>
        <w:spacing w:line="360" w:lineRule="auto"/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b.x = m.monster_x + 20;</w:t>
      </w:r>
    </w:p>
    <w:p w14:paraId="4B35813B">
      <w:pPr>
        <w:numPr>
          <w:ilvl w:val="0"/>
          <w:numId w:val="0"/>
        </w:numPr>
        <w:spacing w:line="360" w:lineRule="auto"/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b.y = m.monster_y + 20;</w:t>
      </w:r>
    </w:p>
    <w:p w14:paraId="4C867B6D">
      <w:pPr>
        <w:numPr>
          <w:ilvl w:val="0"/>
          <w:numId w:val="0"/>
        </w:numPr>
        <w:spacing w:line="360" w:lineRule="auto"/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b.angle = ang;</w:t>
      </w:r>
    </w:p>
    <w:p w14:paraId="7C1E5D7C">
      <w:pPr>
        <w:numPr>
          <w:ilvl w:val="0"/>
          <w:numId w:val="0"/>
        </w:numPr>
        <w:spacing w:line="360" w:lineRule="auto"/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b.speed = 3;</w:t>
      </w:r>
    </w:p>
    <w:p w14:paraId="32697DE6">
      <w:pPr>
        <w:numPr>
          <w:ilvl w:val="0"/>
          <w:numId w:val="0"/>
        </w:numPr>
        <w:spacing w:line="360" w:lineRule="auto"/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b.lifetime = 80;</w:t>
      </w:r>
      <w:r>
        <w:rPr>
          <w:rFonts w:hint="eastAsia"/>
          <w:b w:val="0"/>
          <w:bCs w:val="0"/>
          <w:lang w:val="en-US" w:eastAsia="zh-CN"/>
        </w:rPr>
        <w:t>}</w:t>
      </w:r>
    </w:p>
    <w:p w14:paraId="029F51F7">
      <w:pPr>
        <w:numPr>
          <w:ilvl w:val="0"/>
          <w:numId w:val="0"/>
        </w:numPr>
        <w:spacing w:line="360" w:lineRule="auto"/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}</w:t>
      </w:r>
    </w:p>
    <w:p w14:paraId="7A161BD9">
      <w:pPr>
        <w:numPr>
          <w:ilvl w:val="0"/>
          <w:numId w:val="0"/>
        </w:numPr>
        <w:spacing w:line="360" w:lineRule="auto"/>
        <w:jc w:val="left"/>
        <w:rPr>
          <w:rFonts w:hint="default"/>
          <w:b w:val="0"/>
          <w:bCs w:val="0"/>
          <w:lang w:val="en-US" w:eastAsia="zh-CN"/>
        </w:rPr>
      </w:pPr>
    </w:p>
    <w:p w14:paraId="23C00CCA">
      <w:pPr>
        <w:numPr>
          <w:ilvl w:val="0"/>
          <w:numId w:val="5"/>
        </w:numPr>
        <w:spacing w:line="360" w:lineRule="auto"/>
        <w:outlineLvl w:val="1"/>
        <w:rPr>
          <w:rFonts w:hint="default"/>
          <w:b/>
          <w:bCs/>
          <w:lang w:val="en-US" w:eastAsia="zh-CN"/>
        </w:rPr>
      </w:pPr>
      <w:bookmarkStart w:id="13" w:name="_Toc27949"/>
      <w:r>
        <w:rPr>
          <w:rFonts w:hint="eastAsia"/>
          <w:b/>
          <w:bCs/>
          <w:lang w:val="en-US" w:eastAsia="zh-CN"/>
        </w:rPr>
        <w:t>框架结构</w:t>
      </w:r>
      <w:bookmarkEnd w:id="13"/>
    </w:p>
    <w:p w14:paraId="1C328C04">
      <w:pPr>
        <w:numPr>
          <w:ilvl w:val="0"/>
          <w:numId w:val="0"/>
        </w:numPr>
        <w:spacing w:line="360" w:lineRule="auto"/>
        <w:ind w:firstLine="420" w:firstLineChars="20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在Version_1.0 和Version_2.0 中，我的level1/2/3均在Widget类中未分离出来，经</w:t>
      </w:r>
      <w:r>
        <w:rPr>
          <w:rFonts w:hint="eastAsia"/>
          <w:b w:val="0"/>
          <w:bCs w:val="0"/>
          <w:color w:val="0000FF"/>
          <w:u w:val="single"/>
          <w:lang w:val="en-US" w:eastAsia="zh-CN"/>
        </w:rPr>
        <w:t>Claude-4.6-Sonnet</w:t>
      </w:r>
      <w:r>
        <w:rPr>
          <w:rFonts w:hint="eastAsia"/>
          <w:b w:val="0"/>
          <w:bCs w:val="0"/>
          <w:lang w:val="en-US" w:eastAsia="zh-CN"/>
        </w:rPr>
        <w:t xml:space="preserve"> 提示后，我将level1/2/3 封装为类，并在其中进行场景、障碍物、怪物等初始化操作。</w:t>
      </w:r>
    </w:p>
    <w:p w14:paraId="70ED7162">
      <w:pPr>
        <w:numPr>
          <w:ilvl w:val="0"/>
          <w:numId w:val="0"/>
        </w:numPr>
        <w:spacing w:line="360" w:lineRule="auto"/>
        <w:rPr>
          <w:rFonts w:hint="default"/>
          <w:b/>
          <w:bCs/>
          <w:lang w:val="en-US" w:eastAsia="zh-CN"/>
        </w:rPr>
      </w:pPr>
    </w:p>
    <w:p w14:paraId="454228F7">
      <w:pPr>
        <w:numPr>
          <w:ilvl w:val="0"/>
          <w:numId w:val="5"/>
        </w:numPr>
        <w:spacing w:line="360" w:lineRule="auto"/>
        <w:outlineLvl w:val="1"/>
        <w:rPr>
          <w:rFonts w:hint="default"/>
          <w:b/>
          <w:bCs/>
          <w:lang w:val="en-US" w:eastAsia="zh-CN"/>
        </w:rPr>
      </w:pPr>
      <w:bookmarkStart w:id="14" w:name="_Toc206"/>
      <w:r>
        <w:rPr>
          <w:rFonts w:hint="eastAsia"/>
          <w:b/>
          <w:bCs/>
          <w:lang w:val="en-US" w:eastAsia="zh-CN"/>
        </w:rPr>
        <w:t>图像及文本生成</w:t>
      </w:r>
      <w:bookmarkEnd w:id="14"/>
    </w:p>
    <w:p w14:paraId="746A1213">
      <w:pPr>
        <w:numPr>
          <w:ilvl w:val="0"/>
          <w:numId w:val="0"/>
        </w:numPr>
        <w:spacing w:line="360" w:lineRule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玩家，怪物，特效，剑光等图片均由</w:t>
      </w:r>
      <w:r>
        <w:rPr>
          <w:rFonts w:hint="eastAsia"/>
          <w:b w:val="0"/>
          <w:bCs w:val="0"/>
          <w:color w:val="0000FF"/>
          <w:u w:val="single"/>
          <w:lang w:val="en-US" w:eastAsia="zh-CN"/>
        </w:rPr>
        <w:t>豆包</w:t>
      </w:r>
      <w:r>
        <w:rPr>
          <w:rFonts w:hint="eastAsia"/>
          <w:b w:val="0"/>
          <w:bCs w:val="0"/>
          <w:lang w:val="en-US" w:eastAsia="zh-CN"/>
        </w:rPr>
        <w:t>生成；</w:t>
      </w:r>
    </w:p>
    <w:p w14:paraId="78381CCD">
      <w:pPr>
        <w:numPr>
          <w:ilvl w:val="0"/>
          <w:numId w:val="0"/>
        </w:numPr>
        <w:spacing w:line="360" w:lineRule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介绍页面和规则页面文本均由</w:t>
      </w:r>
      <w:r>
        <w:rPr>
          <w:rFonts w:hint="eastAsia"/>
          <w:b w:val="0"/>
          <w:bCs w:val="0"/>
          <w:color w:val="0000FF"/>
          <w:u w:val="single"/>
          <w:lang w:val="en-US" w:eastAsia="zh-CN"/>
        </w:rPr>
        <w:t>豆包</w:t>
      </w:r>
      <w:r>
        <w:rPr>
          <w:rFonts w:hint="eastAsia"/>
          <w:b w:val="0"/>
          <w:bCs w:val="0"/>
          <w:lang w:val="en-US" w:eastAsia="zh-CN"/>
        </w:rPr>
        <w:t>生成。</w:t>
      </w:r>
    </w:p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B01D36">
    <w:pPr>
      <w:pStyle w:val="9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A27CE0">
                          <w:pPr>
                            <w:pStyle w:val="9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AA27CE0">
                    <w:pPr>
                      <w:pStyle w:val="9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6E5F6C"/>
    <w:multiLevelType w:val="singleLevel"/>
    <w:tmpl w:val="806E5F6C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DBA7E9CF"/>
    <w:multiLevelType w:val="singleLevel"/>
    <w:tmpl w:val="DBA7E9C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DE83DBB5"/>
    <w:multiLevelType w:val="singleLevel"/>
    <w:tmpl w:val="DE83DBB5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0DFDDB7C"/>
    <w:multiLevelType w:val="singleLevel"/>
    <w:tmpl w:val="0DFDDB7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19D7FE9E"/>
    <w:multiLevelType w:val="singleLevel"/>
    <w:tmpl w:val="19D7FE9E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A00420"/>
    <w:rsid w:val="2FD76122"/>
    <w:rsid w:val="471B126A"/>
    <w:rsid w:val="4F356F8F"/>
    <w:rsid w:val="5F4E6E40"/>
    <w:rsid w:val="67A0098E"/>
    <w:rsid w:val="78110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0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13">
    <w:name w:val="WPSOffice手动目录 1"/>
    <w:uiPriority w:val="0"/>
    <w:pPr>
      <w:ind w:leftChars="0"/>
    </w:pPr>
    <w:rPr>
      <w:sz w:val="20"/>
      <w:szCs w:val="20"/>
    </w:rPr>
  </w:style>
  <w:style w:type="paragraph" w:customStyle="1" w:styleId="14">
    <w:name w:val="WPSOffice手动目录 2"/>
    <w:uiPriority w:val="0"/>
    <w:pPr>
      <w:ind w:leftChars="200"/>
    </w:pPr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Office_12.8.2.19315_F1E327BC-269C-435d-A152-05C5408002CA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2026-05-13T10:51:00Z</dcterms:created>
  <dc:creator>34218</dc:creator>
  <cp:lastModifiedBy>WPS_1594901970</cp:lastModifiedBy>
  <dcterms:modified xsi:type="dcterms:W3CDTF">2026-05-13T14:50:41Z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2052-12.8.2.19315</vt:lpwstr>
  </property>
  <property fmtid="{D5CDD505-2E9C-101B-9397-08002B2CF9AE}" pid="3" name="ICV">
    <vt:lpwstr>35CFC8C70F2F43F180D03C406952B4E1_12</vt:lpwstr>
  </property>
</Properties>
</file>