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9C3B6" w14:textId="318057EF" w:rsidR="005D5A15" w:rsidRPr="00BF4930" w:rsidRDefault="00BF4930" w:rsidP="00BF4930">
      <w:pPr>
        <w:spacing w:after="0"/>
        <w:jc w:val="center"/>
        <w:rPr>
          <w:b/>
          <w:bCs/>
          <w:lang w:val="es-MX"/>
        </w:rPr>
      </w:pPr>
      <w:r w:rsidRPr="00BF4930">
        <w:rPr>
          <w:b/>
          <w:bCs/>
          <w:lang w:val="es-MX"/>
        </w:rPr>
        <w:t>Universidad San Francisco de Quito</w:t>
      </w:r>
    </w:p>
    <w:p w14:paraId="3B8E0240" w14:textId="00AAF506" w:rsidR="00BF4930" w:rsidRDefault="00BF4930" w:rsidP="00BF4930">
      <w:pPr>
        <w:jc w:val="center"/>
        <w:rPr>
          <w:lang w:val="es-MX"/>
        </w:rPr>
      </w:pPr>
      <w:r w:rsidRPr="00BF4930">
        <w:rPr>
          <w:b/>
          <w:bCs/>
          <w:lang w:val="es-MX"/>
        </w:rPr>
        <w:t>Inteligencia Artificial</w:t>
      </w:r>
    </w:p>
    <w:p w14:paraId="7D46A0EC" w14:textId="5DF38C50" w:rsidR="00BF4930" w:rsidRDefault="00BF4930" w:rsidP="00BF4930">
      <w:pPr>
        <w:spacing w:after="0"/>
        <w:rPr>
          <w:lang w:val="es-MX"/>
        </w:rPr>
      </w:pPr>
      <w:r w:rsidRPr="00BF4930">
        <w:rPr>
          <w:b/>
          <w:bCs/>
          <w:lang w:val="es-MX"/>
        </w:rPr>
        <w:t>Nombre:</w:t>
      </w:r>
      <w:r>
        <w:rPr>
          <w:lang w:val="es-MX"/>
        </w:rPr>
        <w:t xml:space="preserve"> José Gabriel García</w:t>
      </w:r>
    </w:p>
    <w:p w14:paraId="2A5470AB" w14:textId="20B416FF" w:rsidR="00BF4930" w:rsidRDefault="00BF4930" w:rsidP="00BF4930">
      <w:pPr>
        <w:spacing w:after="0"/>
        <w:rPr>
          <w:lang w:val="es-MX"/>
        </w:rPr>
      </w:pPr>
      <w:r w:rsidRPr="00BF4930">
        <w:rPr>
          <w:b/>
          <w:bCs/>
          <w:lang w:val="es-MX"/>
        </w:rPr>
        <w:t>Código:</w:t>
      </w:r>
      <w:r>
        <w:rPr>
          <w:lang w:val="es-MX"/>
        </w:rPr>
        <w:t xml:space="preserve"> 00211322</w:t>
      </w:r>
    </w:p>
    <w:p w14:paraId="198A5435" w14:textId="4114FF5C" w:rsidR="00BF4930" w:rsidRDefault="00BF4930" w:rsidP="00BF4930">
      <w:pPr>
        <w:rPr>
          <w:lang w:val="es-MX"/>
        </w:rPr>
      </w:pPr>
      <w:r w:rsidRPr="00BF4930">
        <w:rPr>
          <w:b/>
          <w:bCs/>
          <w:lang w:val="es-MX"/>
        </w:rPr>
        <w:t>NRC:</w:t>
      </w:r>
      <w:r>
        <w:rPr>
          <w:lang w:val="es-MX"/>
        </w:rPr>
        <w:t xml:space="preserve"> 3322</w:t>
      </w:r>
    </w:p>
    <w:p w14:paraId="41B295A7" w14:textId="1498707E" w:rsidR="00BF4930" w:rsidRDefault="00BF4930" w:rsidP="00BF4930">
      <w:pPr>
        <w:jc w:val="center"/>
        <w:rPr>
          <w:b/>
          <w:bCs/>
          <w:lang w:val="es-MX"/>
        </w:rPr>
      </w:pPr>
      <w:r w:rsidRPr="00BF4930">
        <w:rPr>
          <w:b/>
          <w:bCs/>
          <w:lang w:val="es-MX"/>
        </w:rPr>
        <w:t>Tarea Adicional</w:t>
      </w:r>
    </w:p>
    <w:p w14:paraId="1F43FE5F" w14:textId="2D15EBF6" w:rsidR="00BF4930" w:rsidRDefault="00BF4930" w:rsidP="00BF4930">
      <w:pPr>
        <w:pStyle w:val="Prrafodelista"/>
        <w:numPr>
          <w:ilvl w:val="0"/>
          <w:numId w:val="2"/>
        </w:numPr>
        <w:ind w:left="426"/>
        <w:rPr>
          <w:b/>
          <w:bCs/>
        </w:rPr>
      </w:pPr>
      <w:r w:rsidRPr="00BF4930">
        <w:rPr>
          <w:b/>
          <w:bCs/>
        </w:rPr>
        <w:t>Explique en qué consiste el cálculo lambda. ¿Cómo funciona la notación de tipos de funciones?</w:t>
      </w:r>
    </w:p>
    <w:p w14:paraId="07B30CAF" w14:textId="34B25DC2" w:rsidR="00B42786" w:rsidRDefault="00E669B2" w:rsidP="00D21D83">
      <w:pPr>
        <w:ind w:left="426"/>
        <w:rPr>
          <w:lang w:val="es-MX"/>
        </w:rPr>
      </w:pPr>
      <w:r>
        <w:t>En el área de la matemática, e</w:t>
      </w:r>
      <w:r w:rsidR="00340680">
        <w:t>l cálculo</w:t>
      </w:r>
      <w:r w:rsidR="00340680">
        <w:rPr>
          <w:lang w:val="es-MX"/>
        </w:rPr>
        <w:t xml:space="preserve"> lambda es definido como un modelo formal, lo que quiere decir que es un modelo matemático abstracto </w:t>
      </w:r>
      <w:r w:rsidR="00B42786">
        <w:rPr>
          <w:lang w:val="es-MX"/>
        </w:rPr>
        <w:t>y</w:t>
      </w:r>
      <w:r>
        <w:rPr>
          <w:lang w:val="es-MX"/>
        </w:rPr>
        <w:t xml:space="preserve"> se usa para investigar la definición de función, la aplicación de funciones y la recursión. Fue introducido por Alonzo Church y Stephen Kleene en 1930, y este tipo de cálculo posee únicamente 3 elementos: variables, funciones y la aplicación de funciones</w:t>
      </w:r>
      <w:r w:rsidR="00B42786">
        <w:rPr>
          <w:lang w:val="es-MX"/>
        </w:rPr>
        <w:t xml:space="preserve">. De esta manera, en el área de la computación surgen los lenguajes de programación funcional teniendo como base al cálculo lambda. </w:t>
      </w:r>
    </w:p>
    <w:p w14:paraId="24CD6D90" w14:textId="42CF7E65" w:rsidR="00B42786" w:rsidRDefault="00B42786" w:rsidP="00D21D83">
      <w:pPr>
        <w:ind w:left="426"/>
        <w:rPr>
          <w:lang w:val="es-MX"/>
        </w:rPr>
      </w:pPr>
      <w:r>
        <w:rPr>
          <w:lang w:val="es-MX"/>
        </w:rPr>
        <w:t xml:space="preserve">El cálculo lambda no maneja tipos de variables como int, bool, float, etc., y trata a todos los valores de manera uniforme creando, así, el conocido Untyped Lambda Calculus. Sin embargo, con el fin de producir programas más seguros, se creó el Typed Lambda Calculus el cual si posee </w:t>
      </w:r>
      <w:r w:rsidR="009F0D5B">
        <w:rPr>
          <w:lang w:val="es-MX"/>
        </w:rPr>
        <w:t xml:space="preserve">tipos de variables. </w:t>
      </w:r>
    </w:p>
    <w:p w14:paraId="440DDCC8" w14:textId="35350C45" w:rsidR="009F0D5B" w:rsidRDefault="009F0D5B" w:rsidP="00D21D83">
      <w:pPr>
        <w:ind w:left="426"/>
        <w:rPr>
          <w:lang w:val="es-MX"/>
        </w:rPr>
      </w:pPr>
      <w:r>
        <w:rPr>
          <w:lang w:val="es-MX"/>
        </w:rPr>
        <w:t>La notación del Untyped Lambda Calculus es la siguiente:</w:t>
      </w:r>
    </w:p>
    <w:p w14:paraId="499A424E" w14:textId="581D54FA" w:rsidR="009F0D5B" w:rsidRPr="009F0D5B" w:rsidRDefault="00000000" w:rsidP="00D21D83">
      <w:pPr>
        <w:ind w:left="426"/>
        <w:rPr>
          <w:rFonts w:eastAsiaTheme="minorEastAsia"/>
          <w:lang w:val="es-MX"/>
        </w:rPr>
      </w:pPr>
      <m:oMathPara>
        <m:oMath>
          <m:d>
            <m:dPr>
              <m:ctrlPr>
                <w:rPr>
                  <w:rFonts w:ascii="Cambria Math" w:hAnsi="Cambria Math"/>
                  <w:i/>
                  <w:lang w:val="es-MX"/>
                </w:rPr>
              </m:ctrlPr>
            </m:dPr>
            <m:e>
              <m:r>
                <w:rPr>
                  <w:rFonts w:ascii="Cambria Math" w:hAnsi="Cambria Math"/>
                  <w:lang w:val="es-MX"/>
                </w:rPr>
                <m:t>λx. x</m:t>
              </m:r>
            </m:e>
          </m:d>
          <m:r>
            <w:rPr>
              <w:rFonts w:ascii="Cambria Math" w:hAnsi="Cambria Math"/>
              <w:lang w:val="es-MX"/>
            </w:rPr>
            <m:t xml:space="preserve"> 3</m:t>
          </m:r>
        </m:oMath>
      </m:oMathPara>
    </w:p>
    <w:p w14:paraId="7701C16F" w14:textId="267A38E2" w:rsidR="009F0D5B" w:rsidRDefault="009F0D5B" w:rsidP="001853BE">
      <w:pPr>
        <w:ind w:left="426"/>
        <w:rPr>
          <w:lang w:val="es-MX"/>
        </w:rPr>
      </w:pPr>
      <w:r>
        <w:rPr>
          <w:lang w:val="es-MX"/>
        </w:rPr>
        <w:t xml:space="preserve">La función anterior es la más simple que existe en el cálculo lambda, y es conocida como la identidad. En esta función, </w:t>
      </w:r>
      <m:oMath>
        <m:r>
          <w:rPr>
            <w:rFonts w:ascii="Cambria Math" w:hAnsi="Cambria Math"/>
            <w:lang w:val="es-MX"/>
          </w:rPr>
          <m:t>λx. x</m:t>
        </m:r>
      </m:oMath>
      <w:r>
        <w:rPr>
          <w:lang w:val="es-MX"/>
        </w:rPr>
        <w:t xml:space="preserve"> es equivalente a decir </w:t>
      </w:r>
      <m:oMath>
        <m:r>
          <w:rPr>
            <w:rFonts w:ascii="Cambria Math" w:hAnsi="Cambria Math"/>
            <w:lang w:val="es-MX"/>
          </w:rPr>
          <m:t>f</m:t>
        </m:r>
        <m:d>
          <m:dPr>
            <m:ctrlPr>
              <w:rPr>
                <w:rFonts w:ascii="Cambria Math" w:hAnsi="Cambria Math"/>
                <w:i/>
                <w:lang w:val="es-MX"/>
              </w:rPr>
            </m:ctrlPr>
          </m:dPr>
          <m:e>
            <m:r>
              <w:rPr>
                <w:rFonts w:ascii="Cambria Math" w:hAnsi="Cambria Math"/>
                <w:lang w:val="es-MX"/>
              </w:rPr>
              <m:t>x</m:t>
            </m:r>
          </m:e>
        </m:d>
        <m:r>
          <w:rPr>
            <w:rFonts w:ascii="Cambria Math" w:hAnsi="Cambria Math"/>
            <w:lang w:val="es-MX"/>
          </w:rPr>
          <m:t>=x</m:t>
        </m:r>
      </m:oMath>
      <w:r>
        <w:rPr>
          <w:lang w:val="es-MX"/>
        </w:rPr>
        <w:t xml:space="preserve">, lo que en palabras se traduce a que el input de la función es igual al output, y es por eso </w:t>
      </w:r>
      <w:r w:rsidR="00932899">
        <w:rPr>
          <w:lang w:val="es-MX"/>
        </w:rPr>
        <w:t xml:space="preserve">es </w:t>
      </w:r>
      <w:r>
        <w:rPr>
          <w:lang w:val="es-MX"/>
        </w:rPr>
        <w:t xml:space="preserve">que se la conoce como identidad. Finalmente, el numero </w:t>
      </w:r>
      <m:oMath>
        <m:r>
          <w:rPr>
            <w:rFonts w:ascii="Cambria Math" w:hAnsi="Cambria Math"/>
            <w:lang w:val="es-MX"/>
          </w:rPr>
          <m:t>3</m:t>
        </m:r>
      </m:oMath>
      <w:r>
        <w:rPr>
          <w:lang w:val="es-MX"/>
        </w:rPr>
        <w:t xml:space="preserve"> es el valor que reemplazará a </w:t>
      </w:r>
      <m:oMath>
        <m:r>
          <w:rPr>
            <w:rFonts w:ascii="Cambria Math" w:hAnsi="Cambria Math"/>
            <w:lang w:val="es-MX"/>
          </w:rPr>
          <m:t>x</m:t>
        </m:r>
      </m:oMath>
      <w:r w:rsidR="005B78C0">
        <w:rPr>
          <w:rFonts w:eastAsiaTheme="minorEastAsia"/>
          <w:lang w:val="es-MX"/>
        </w:rPr>
        <w:t xml:space="preserve"> que se encuentra sola</w:t>
      </w:r>
      <w:r w:rsidR="009F7999">
        <w:rPr>
          <w:lang w:val="es-MX"/>
        </w:rPr>
        <w:t>, es decir, es el valor en el que se evalua la función. Así, la solución de la expresión anterior es la siguiente:</w:t>
      </w:r>
    </w:p>
    <w:p w14:paraId="3E24D98A" w14:textId="77777777" w:rsidR="009F7999" w:rsidRPr="009F7999" w:rsidRDefault="00000000" w:rsidP="009F7999">
      <w:pPr>
        <w:ind w:left="426"/>
        <w:rPr>
          <w:rFonts w:eastAsiaTheme="minorEastAsia"/>
          <w:lang w:val="es-MX"/>
        </w:rPr>
      </w:pPr>
      <m:oMathPara>
        <m:oMath>
          <m:d>
            <m:dPr>
              <m:ctrlPr>
                <w:rPr>
                  <w:rFonts w:ascii="Cambria Math" w:hAnsi="Cambria Math"/>
                  <w:i/>
                  <w:lang w:val="es-MX"/>
                </w:rPr>
              </m:ctrlPr>
            </m:dPr>
            <m:e>
              <m:r>
                <w:rPr>
                  <w:rFonts w:ascii="Cambria Math" w:hAnsi="Cambria Math"/>
                  <w:lang w:val="es-MX"/>
                </w:rPr>
                <m:t>λx. x</m:t>
              </m:r>
            </m:e>
          </m:d>
          <m:r>
            <w:rPr>
              <w:rFonts w:ascii="Cambria Math" w:hAnsi="Cambria Math"/>
              <w:lang w:val="es-MX"/>
            </w:rPr>
            <m:t xml:space="preserve"> 3</m:t>
          </m:r>
        </m:oMath>
      </m:oMathPara>
    </w:p>
    <w:p w14:paraId="3B36CC46" w14:textId="30DE83ED" w:rsidR="009F7999" w:rsidRPr="009F7999" w:rsidRDefault="009F7999" w:rsidP="009F7999">
      <w:pPr>
        <w:rPr>
          <w:rFonts w:eastAsiaTheme="minorEastAsia"/>
          <w:lang w:val="es-MX"/>
        </w:rPr>
      </w:pPr>
      <m:oMathPara>
        <m:oMath>
          <m:r>
            <w:rPr>
              <w:rFonts w:ascii="Cambria Math" w:eastAsiaTheme="minorEastAsia" w:hAnsi="Cambria Math"/>
              <w:lang w:val="es-MX"/>
            </w:rPr>
            <m:t>=3</m:t>
          </m:r>
        </m:oMath>
      </m:oMathPara>
    </w:p>
    <w:p w14:paraId="0A1F4255" w14:textId="489CDA64" w:rsidR="009F7999" w:rsidRDefault="009F7999" w:rsidP="001853BE">
      <w:pPr>
        <w:ind w:left="426"/>
        <w:rPr>
          <w:rFonts w:eastAsiaTheme="minorEastAsia"/>
          <w:lang w:val="es-MX"/>
        </w:rPr>
      </w:pPr>
      <w:r>
        <w:rPr>
          <w:rFonts w:eastAsiaTheme="minorEastAsia"/>
          <w:lang w:val="es-MX"/>
        </w:rPr>
        <w:t xml:space="preserve">Lo mismo que se obtendría al evaluar la función </w:t>
      </w:r>
      <m:oMath>
        <m:r>
          <w:rPr>
            <w:rFonts w:ascii="Cambria Math" w:hAnsi="Cambria Math"/>
            <w:lang w:val="es-MX"/>
          </w:rPr>
          <m:t>f</m:t>
        </m:r>
        <m:d>
          <m:dPr>
            <m:ctrlPr>
              <w:rPr>
                <w:rFonts w:ascii="Cambria Math" w:hAnsi="Cambria Math"/>
                <w:i/>
                <w:lang w:val="es-MX"/>
              </w:rPr>
            </m:ctrlPr>
          </m:dPr>
          <m:e>
            <m:r>
              <w:rPr>
                <w:rFonts w:ascii="Cambria Math" w:hAnsi="Cambria Math"/>
                <w:lang w:val="es-MX"/>
              </w:rPr>
              <m:t>x</m:t>
            </m:r>
          </m:e>
        </m:d>
        <m:r>
          <w:rPr>
            <w:rFonts w:ascii="Cambria Math" w:hAnsi="Cambria Math"/>
            <w:lang w:val="es-MX"/>
          </w:rPr>
          <m:t>=x</m:t>
        </m:r>
      </m:oMath>
      <w:r>
        <w:rPr>
          <w:rFonts w:eastAsiaTheme="minorEastAsia"/>
          <w:lang w:val="es-MX"/>
        </w:rPr>
        <w:t xml:space="preserve"> en </w:t>
      </w:r>
      <m:oMath>
        <m:r>
          <w:rPr>
            <w:rFonts w:ascii="Cambria Math" w:eastAsiaTheme="minorEastAsia" w:hAnsi="Cambria Math"/>
            <w:lang w:val="es-MX"/>
          </w:rPr>
          <m:t>x=3</m:t>
        </m:r>
      </m:oMath>
      <w:r>
        <w:rPr>
          <w:rFonts w:eastAsiaTheme="minorEastAsia"/>
          <w:lang w:val="es-MX"/>
        </w:rPr>
        <w:t xml:space="preserve">, de manera que se tendría </w:t>
      </w:r>
      <m:oMath>
        <m:r>
          <w:rPr>
            <w:rFonts w:ascii="Cambria Math" w:hAnsi="Cambria Math"/>
            <w:lang w:val="es-MX"/>
          </w:rPr>
          <m:t>f</m:t>
        </m:r>
        <m:d>
          <m:dPr>
            <m:ctrlPr>
              <w:rPr>
                <w:rFonts w:ascii="Cambria Math" w:hAnsi="Cambria Math"/>
                <w:i/>
                <w:lang w:val="es-MX"/>
              </w:rPr>
            </m:ctrlPr>
          </m:dPr>
          <m:e>
            <m:r>
              <w:rPr>
                <w:rFonts w:ascii="Cambria Math" w:hAnsi="Cambria Math"/>
                <w:lang w:val="es-MX"/>
              </w:rPr>
              <m:t>3</m:t>
            </m:r>
          </m:e>
        </m:d>
        <m:r>
          <w:rPr>
            <w:rFonts w:ascii="Cambria Math" w:hAnsi="Cambria Math"/>
            <w:lang w:val="es-MX"/>
          </w:rPr>
          <m:t>=3</m:t>
        </m:r>
      </m:oMath>
      <w:r>
        <w:rPr>
          <w:rFonts w:eastAsiaTheme="minorEastAsia"/>
          <w:lang w:val="es-MX"/>
        </w:rPr>
        <w:t xml:space="preserve">, llegando al mismo resultado. </w:t>
      </w:r>
    </w:p>
    <w:p w14:paraId="0CFEA06F" w14:textId="09152CEE" w:rsidR="009F7999" w:rsidRDefault="009F7999" w:rsidP="001853BE">
      <w:pPr>
        <w:ind w:firstLine="426"/>
        <w:rPr>
          <w:rFonts w:eastAsiaTheme="minorEastAsia"/>
          <w:lang w:val="es-MX"/>
        </w:rPr>
      </w:pPr>
      <w:r>
        <w:rPr>
          <w:rFonts w:eastAsiaTheme="minorEastAsia"/>
          <w:lang w:val="es-MX"/>
        </w:rPr>
        <w:t xml:space="preserve">Otro ejemplo sencillo de una expresión lambda es el siguiente: </w:t>
      </w:r>
    </w:p>
    <w:p w14:paraId="7AC098D3" w14:textId="5FEF6503" w:rsidR="009F7999" w:rsidRPr="009F7999" w:rsidRDefault="00000000" w:rsidP="009F7999">
      <w:pPr>
        <w:rPr>
          <w:rFonts w:eastAsiaTheme="minorEastAsia"/>
          <w:lang w:val="es-MX"/>
        </w:rPr>
      </w:pPr>
      <m:oMathPara>
        <m:oMath>
          <m:d>
            <m:dPr>
              <m:ctrlPr>
                <w:rPr>
                  <w:rFonts w:ascii="Cambria Math" w:hAnsi="Cambria Math"/>
                  <w:i/>
                  <w:lang w:val="es-MX"/>
                </w:rPr>
              </m:ctrlPr>
            </m:dPr>
            <m:e>
              <m:r>
                <w:rPr>
                  <w:rFonts w:ascii="Cambria Math" w:hAnsi="Cambria Math"/>
                  <w:lang w:val="es-MX"/>
                </w:rPr>
                <m:t>λx. x+1</m:t>
              </m:r>
            </m:e>
          </m:d>
        </m:oMath>
      </m:oMathPara>
    </w:p>
    <w:p w14:paraId="54B49B0B" w14:textId="61EA80DA" w:rsidR="009F7999" w:rsidRDefault="009F7999" w:rsidP="001853BE">
      <w:pPr>
        <w:ind w:left="426"/>
        <w:rPr>
          <w:rFonts w:eastAsiaTheme="minorEastAsia"/>
          <w:lang w:val="es-MX"/>
        </w:rPr>
      </w:pPr>
      <w:r>
        <w:rPr>
          <w:rFonts w:eastAsiaTheme="minorEastAsia"/>
          <w:lang w:val="es-MX"/>
        </w:rPr>
        <w:t>Si en esta expresión se evalúa el 4 por ejemplo, entonces se tendría lo siguiente:</w:t>
      </w:r>
    </w:p>
    <w:p w14:paraId="7E68724A" w14:textId="2DD52BE5" w:rsidR="009F7999" w:rsidRPr="009F7999" w:rsidRDefault="00000000" w:rsidP="009F7999">
      <w:pPr>
        <w:rPr>
          <w:rFonts w:eastAsiaTheme="minorEastAsia"/>
          <w:lang w:val="es-MX"/>
        </w:rPr>
      </w:pPr>
      <m:oMathPara>
        <m:oMath>
          <m:d>
            <m:dPr>
              <m:ctrlPr>
                <w:rPr>
                  <w:rFonts w:ascii="Cambria Math" w:hAnsi="Cambria Math"/>
                  <w:i/>
                  <w:lang w:val="es-MX"/>
                </w:rPr>
              </m:ctrlPr>
            </m:dPr>
            <m:e>
              <m:r>
                <w:rPr>
                  <w:rFonts w:ascii="Cambria Math" w:hAnsi="Cambria Math"/>
                  <w:lang w:val="es-MX"/>
                </w:rPr>
                <m:t>λx. x+1</m:t>
              </m:r>
            </m:e>
          </m:d>
          <m:r>
            <w:rPr>
              <w:rFonts w:ascii="Cambria Math" w:hAnsi="Cambria Math"/>
              <w:lang w:val="es-MX"/>
            </w:rPr>
            <m:t xml:space="preserve"> 4</m:t>
          </m:r>
        </m:oMath>
      </m:oMathPara>
    </w:p>
    <w:p w14:paraId="6B9F7E5F" w14:textId="4913E221" w:rsidR="009F7999" w:rsidRPr="009F7999" w:rsidRDefault="009F7999" w:rsidP="009F7999">
      <w:pPr>
        <w:rPr>
          <w:rFonts w:eastAsiaTheme="minorEastAsia"/>
          <w:lang w:val="es-MX"/>
        </w:rPr>
      </w:pPr>
      <m:oMathPara>
        <m:oMath>
          <m:r>
            <w:rPr>
              <w:rFonts w:ascii="Cambria Math" w:eastAsiaTheme="minorEastAsia" w:hAnsi="Cambria Math"/>
              <w:lang w:val="es-MX"/>
            </w:rPr>
            <m:t>=4+1</m:t>
          </m:r>
        </m:oMath>
      </m:oMathPara>
    </w:p>
    <w:p w14:paraId="3B945860" w14:textId="33F41997" w:rsidR="009F7999" w:rsidRPr="009F7999" w:rsidRDefault="009F7999" w:rsidP="009F7999">
      <w:pPr>
        <w:rPr>
          <w:rFonts w:eastAsiaTheme="minorEastAsia"/>
          <w:lang w:val="es-MX"/>
        </w:rPr>
      </w:pPr>
      <m:oMathPara>
        <m:oMath>
          <m:r>
            <w:rPr>
              <w:rFonts w:ascii="Cambria Math" w:hAnsi="Cambria Math"/>
              <w:lang w:val="es-MX"/>
            </w:rPr>
            <m:t>=5</m:t>
          </m:r>
        </m:oMath>
      </m:oMathPara>
    </w:p>
    <w:p w14:paraId="430181BF" w14:textId="3D7F39EE" w:rsidR="009F7999" w:rsidRDefault="009F7999" w:rsidP="001853BE">
      <w:pPr>
        <w:ind w:left="426"/>
        <w:rPr>
          <w:rFonts w:eastAsiaTheme="minorEastAsia"/>
          <w:lang w:val="es-MX"/>
        </w:rPr>
      </w:pPr>
      <w:r>
        <w:rPr>
          <w:rFonts w:eastAsiaTheme="minorEastAsia"/>
          <w:lang w:val="es-MX"/>
        </w:rPr>
        <w:t xml:space="preserve">Finalmente, para que este cálculo puedo ser aplicado a la computación, se debe buscar la manera de realizar bucles, y la solución a este problema es </w:t>
      </w:r>
      <w:r w:rsidR="00F72264">
        <w:rPr>
          <w:rFonts w:eastAsiaTheme="minorEastAsia"/>
          <w:lang w:val="es-MX"/>
        </w:rPr>
        <w:t>la siguiente:</w:t>
      </w:r>
    </w:p>
    <w:p w14:paraId="68051A4C" w14:textId="16A7D88D" w:rsidR="00F72264" w:rsidRPr="00F72264" w:rsidRDefault="00F72264" w:rsidP="00F72264">
      <w:pPr>
        <w:rPr>
          <w:rFonts w:eastAsiaTheme="minorEastAsia"/>
          <w:lang w:val="es-MX"/>
        </w:rPr>
      </w:pPr>
      <m:oMathPara>
        <m:oMath>
          <m:r>
            <w:rPr>
              <w:rFonts w:ascii="Cambria Math" w:hAnsi="Cambria Math"/>
              <w:lang w:val="es-MX"/>
            </w:rPr>
            <w:lastRenderedPageBreak/>
            <m:t>λx. x x</m:t>
          </m:r>
        </m:oMath>
      </m:oMathPara>
    </w:p>
    <w:p w14:paraId="053433AE" w14:textId="4A7844DC" w:rsidR="00F72264" w:rsidRDefault="00F72264" w:rsidP="001853BE">
      <w:pPr>
        <w:ind w:left="426"/>
        <w:rPr>
          <w:rFonts w:eastAsiaTheme="minorEastAsia"/>
          <w:lang w:val="es-MX"/>
        </w:rPr>
      </w:pPr>
      <w:r>
        <w:rPr>
          <w:rFonts w:eastAsiaTheme="minorEastAsia"/>
          <w:lang w:val="es-MX"/>
        </w:rPr>
        <w:t>Donde se tiene una función que tiene un output igual a dos veces su input, de modo que si se evalúa esta función en si misma, se tiene un loop:</w:t>
      </w:r>
    </w:p>
    <w:p w14:paraId="280FBF52" w14:textId="77777777" w:rsidR="00F72264" w:rsidRPr="00F72264" w:rsidRDefault="00000000" w:rsidP="00F72264">
      <w:pPr>
        <w:jc w:val="center"/>
        <w:rPr>
          <w:rFonts w:eastAsiaTheme="minorEastAsia"/>
          <w:lang w:val="es-MX"/>
        </w:rPr>
      </w:pPr>
      <m:oMathPara>
        <m:oMath>
          <m:d>
            <m:dPr>
              <m:ctrlPr>
                <w:rPr>
                  <w:rFonts w:ascii="Cambria Math" w:hAnsi="Cambria Math"/>
                  <w:i/>
                  <w:lang w:val="es-MX"/>
                </w:rPr>
              </m:ctrlPr>
            </m:dPr>
            <m:e>
              <m:r>
                <w:rPr>
                  <w:rFonts w:ascii="Cambria Math" w:hAnsi="Cambria Math"/>
                  <w:lang w:val="es-MX"/>
                </w:rPr>
                <m:t>λx. x x</m:t>
              </m:r>
            </m:e>
          </m:d>
          <m:d>
            <m:dPr>
              <m:ctrlPr>
                <w:rPr>
                  <w:rFonts w:ascii="Cambria Math" w:hAnsi="Cambria Math"/>
                  <w:i/>
                  <w:lang w:val="es-MX"/>
                </w:rPr>
              </m:ctrlPr>
            </m:dPr>
            <m:e>
              <m:r>
                <w:rPr>
                  <w:rFonts w:ascii="Cambria Math" w:hAnsi="Cambria Math"/>
                  <w:lang w:val="es-MX"/>
                </w:rPr>
                <m:t>λx. x x</m:t>
              </m:r>
            </m:e>
          </m:d>
        </m:oMath>
      </m:oMathPara>
    </w:p>
    <w:p w14:paraId="1CCCB18A" w14:textId="51CDA89A" w:rsidR="00F72264" w:rsidRPr="00F72264" w:rsidRDefault="00F72264" w:rsidP="00F72264">
      <w:pPr>
        <w:jc w:val="center"/>
        <w:rPr>
          <w:rFonts w:eastAsiaTheme="minorEastAsia"/>
          <w:lang w:val="es-MX"/>
        </w:rPr>
      </w:pPr>
      <m:oMathPara>
        <m:oMath>
          <m:r>
            <w:rPr>
              <w:rFonts w:ascii="Cambria Math" w:eastAsiaTheme="minorEastAsia" w:hAnsi="Cambria Math"/>
              <w:lang w:val="es-MX"/>
            </w:rPr>
            <m:t>=</m:t>
          </m:r>
          <m:d>
            <m:dPr>
              <m:ctrlPr>
                <w:rPr>
                  <w:rFonts w:ascii="Cambria Math" w:hAnsi="Cambria Math"/>
                  <w:i/>
                  <w:lang w:val="es-MX"/>
                </w:rPr>
              </m:ctrlPr>
            </m:dPr>
            <m:e>
              <m:r>
                <w:rPr>
                  <w:rFonts w:ascii="Cambria Math" w:hAnsi="Cambria Math"/>
                  <w:lang w:val="es-MX"/>
                </w:rPr>
                <m:t>λx. x x</m:t>
              </m:r>
            </m:e>
          </m:d>
          <m:d>
            <m:dPr>
              <m:ctrlPr>
                <w:rPr>
                  <w:rFonts w:ascii="Cambria Math" w:hAnsi="Cambria Math"/>
                  <w:i/>
                  <w:lang w:val="es-MX"/>
                </w:rPr>
              </m:ctrlPr>
            </m:dPr>
            <m:e>
              <m:r>
                <w:rPr>
                  <w:rFonts w:ascii="Cambria Math" w:hAnsi="Cambria Math"/>
                  <w:lang w:val="es-MX"/>
                </w:rPr>
                <m:t>λx. x x</m:t>
              </m:r>
            </m:e>
          </m:d>
        </m:oMath>
      </m:oMathPara>
    </w:p>
    <w:p w14:paraId="54CA3014" w14:textId="124E58DE" w:rsidR="00F72264" w:rsidRDefault="00F72264" w:rsidP="001853BE">
      <w:pPr>
        <w:ind w:left="426"/>
        <w:rPr>
          <w:rFonts w:eastAsiaTheme="minorEastAsia"/>
          <w:lang w:val="es-MX"/>
        </w:rPr>
      </w:pPr>
      <w:r>
        <w:rPr>
          <w:rFonts w:eastAsiaTheme="minorEastAsia"/>
          <w:lang w:val="es-MX"/>
        </w:rPr>
        <w:t xml:space="preserve">Y, como se observa, la salida de esa expresión es si misma, pero para poder utilizar este principio </w:t>
      </w:r>
      <w:r w:rsidR="001853BE">
        <w:rPr>
          <w:rFonts w:eastAsiaTheme="minorEastAsia"/>
          <w:lang w:val="es-MX"/>
        </w:rPr>
        <w:t xml:space="preserve">para hacer tareas repetitivas </w:t>
      </w:r>
      <w:r>
        <w:rPr>
          <w:rFonts w:eastAsiaTheme="minorEastAsia"/>
          <w:lang w:val="es-MX"/>
        </w:rPr>
        <w:t>se necesita una forma en la que se pueda realizar un proceso intermedio antes de que la función se llame así misma, y entonces aparece el Y-combinator que es la forma en la que se hacen funciones recursivas como en un lenguaje de programación imperativo</w:t>
      </w:r>
      <w:r w:rsidR="001853BE">
        <w:rPr>
          <w:rFonts w:eastAsiaTheme="minorEastAsia"/>
          <w:lang w:val="es-MX"/>
        </w:rPr>
        <w:t>:</w:t>
      </w:r>
    </w:p>
    <w:p w14:paraId="0A195DEA" w14:textId="13B1132C" w:rsidR="00F72264" w:rsidRPr="00F72264" w:rsidRDefault="00F72264" w:rsidP="00F72264">
      <w:pPr>
        <w:rPr>
          <w:rFonts w:eastAsiaTheme="minorEastAsia"/>
          <w:lang w:val="es-MX"/>
        </w:rPr>
      </w:pPr>
      <m:oMathPara>
        <m:oMath>
          <m:r>
            <w:rPr>
              <w:rFonts w:ascii="Cambria Math" w:eastAsiaTheme="minorEastAsia" w:hAnsi="Cambria Math"/>
              <w:lang w:val="es-MX"/>
            </w:rPr>
            <m:t>λf. (</m:t>
          </m:r>
          <m:d>
            <m:dPr>
              <m:ctrlPr>
                <w:rPr>
                  <w:rFonts w:ascii="Cambria Math" w:eastAsiaTheme="minorEastAsia" w:hAnsi="Cambria Math"/>
                  <w:i/>
                  <w:lang w:val="es-MX"/>
                </w:rPr>
              </m:ctrlPr>
            </m:dPr>
            <m:e>
              <m:r>
                <w:rPr>
                  <w:rFonts w:ascii="Cambria Math" w:eastAsiaTheme="minorEastAsia" w:hAnsi="Cambria Math"/>
                  <w:lang w:val="es-MX"/>
                </w:rPr>
                <m:t>λx. f(x x)</m:t>
              </m:r>
            </m:e>
          </m:d>
          <m:d>
            <m:dPr>
              <m:ctrlPr>
                <w:rPr>
                  <w:rFonts w:ascii="Cambria Math" w:eastAsiaTheme="minorEastAsia" w:hAnsi="Cambria Math"/>
                  <w:i/>
                  <w:lang w:val="es-MX"/>
                </w:rPr>
              </m:ctrlPr>
            </m:dPr>
            <m:e>
              <m:r>
                <w:rPr>
                  <w:rFonts w:ascii="Cambria Math" w:eastAsiaTheme="minorEastAsia" w:hAnsi="Cambria Math"/>
                  <w:lang w:val="es-MX"/>
                </w:rPr>
                <m:t>λx. f(x x)</m:t>
              </m:r>
            </m:e>
          </m:d>
          <m:r>
            <w:rPr>
              <w:rFonts w:ascii="Cambria Math" w:eastAsiaTheme="minorEastAsia" w:hAnsi="Cambria Math"/>
              <w:lang w:val="es-MX"/>
            </w:rPr>
            <m:t>)</m:t>
          </m:r>
        </m:oMath>
      </m:oMathPara>
    </w:p>
    <w:p w14:paraId="5F486DE6" w14:textId="5924DCA2" w:rsidR="001853BE" w:rsidRDefault="001853BE" w:rsidP="001853BE">
      <w:pPr>
        <w:ind w:left="426"/>
        <w:rPr>
          <w:rFonts w:eastAsiaTheme="minorEastAsia"/>
          <w:lang w:val="es-MX"/>
        </w:rPr>
      </w:pPr>
      <w:r>
        <w:rPr>
          <w:rFonts w:eastAsiaTheme="minorEastAsia"/>
          <w:lang w:val="es-MX"/>
        </w:rPr>
        <w:t xml:space="preserve">Así, al darle como input una función que representa la tarea que se quiere realizar, esta función ejecutará la función enviada, y luego se llamará así misma con la misma función de input permitiendo la recursividad. </w:t>
      </w:r>
    </w:p>
    <w:p w14:paraId="1E81FA97" w14:textId="77777777" w:rsidR="004F449D" w:rsidRDefault="001853BE" w:rsidP="001853BE">
      <w:pPr>
        <w:ind w:left="426"/>
        <w:rPr>
          <w:rFonts w:eastAsiaTheme="minorEastAsia"/>
          <w:lang w:val="es-MX"/>
        </w:rPr>
      </w:pPr>
      <w:r>
        <w:rPr>
          <w:rFonts w:eastAsiaTheme="minorEastAsia"/>
          <w:lang w:val="es-MX"/>
        </w:rPr>
        <w:t>Este mismo calculo lambda, como se mencionó anteriormente, también tiene una versión en la que se implementan el uso de tipo de variables, y funciona de la misma manera que el Untyped Lambda Calcul</w:t>
      </w:r>
      <w:r w:rsidR="004F449D">
        <w:rPr>
          <w:rFonts w:eastAsiaTheme="minorEastAsia"/>
          <w:lang w:val="es-MX"/>
        </w:rPr>
        <w:t>u</w:t>
      </w:r>
      <w:r>
        <w:rPr>
          <w:rFonts w:eastAsiaTheme="minorEastAsia"/>
          <w:lang w:val="es-MX"/>
        </w:rPr>
        <w:t>s, per</w:t>
      </w:r>
      <w:r w:rsidR="004F449D">
        <w:rPr>
          <w:rFonts w:eastAsiaTheme="minorEastAsia"/>
          <w:lang w:val="es-MX"/>
        </w:rPr>
        <w:t>o con la definición de tipo de variables. Así, la notación del Typed Lambda Calculus es la siguiente:</w:t>
      </w:r>
    </w:p>
    <w:p w14:paraId="30DBF8E5" w14:textId="597F6D8C" w:rsidR="001853BE" w:rsidRPr="004F449D" w:rsidRDefault="004F449D" w:rsidP="004F449D">
      <w:pPr>
        <w:ind w:left="426"/>
        <w:jc w:val="center"/>
        <w:rPr>
          <w:rFonts w:eastAsiaTheme="minorEastAsia"/>
          <w:lang w:val="es-MX"/>
        </w:rPr>
      </w:pPr>
      <m:oMathPara>
        <m:oMath>
          <m:r>
            <w:rPr>
              <w:rFonts w:ascii="Cambria Math" w:eastAsiaTheme="minorEastAsia" w:hAnsi="Cambria Math"/>
              <w:lang w:val="es-MX"/>
            </w:rPr>
            <m:t>λx: Type. x</m:t>
          </m:r>
        </m:oMath>
      </m:oMathPara>
    </w:p>
    <w:p w14:paraId="27583EBC" w14:textId="37B38676" w:rsidR="004F449D" w:rsidRDefault="004F449D" w:rsidP="004F449D">
      <w:pPr>
        <w:ind w:left="426"/>
        <w:rPr>
          <w:rFonts w:eastAsiaTheme="minorEastAsia"/>
          <w:lang w:val="es-MX"/>
        </w:rPr>
      </w:pPr>
      <w:r>
        <w:rPr>
          <w:rFonts w:eastAsiaTheme="minorEastAsia"/>
          <w:lang w:val="es-MX"/>
        </w:rPr>
        <w:t>Como se puede observar, es básicamente la misma estructura, pero aparece el tipo de variable, y este corresponde al input de la función. Así, si se usa la siguiente función:</w:t>
      </w:r>
    </w:p>
    <w:p w14:paraId="2A2747BA" w14:textId="46509102" w:rsidR="004F449D" w:rsidRPr="004F449D" w:rsidRDefault="004F449D" w:rsidP="004F449D">
      <w:pPr>
        <w:ind w:left="426"/>
        <w:jc w:val="center"/>
        <w:rPr>
          <w:rFonts w:eastAsiaTheme="minorEastAsia"/>
          <w:lang w:val="es-MX"/>
        </w:rPr>
      </w:pPr>
      <m:oMathPara>
        <m:oMath>
          <m:r>
            <w:rPr>
              <w:rFonts w:ascii="Cambria Math" w:eastAsiaTheme="minorEastAsia" w:hAnsi="Cambria Math"/>
              <w:lang w:val="es-MX"/>
            </w:rPr>
            <m:t>λx: Int. 2*x</m:t>
          </m:r>
        </m:oMath>
      </m:oMathPara>
    </w:p>
    <w:p w14:paraId="067881E2" w14:textId="79227E2B" w:rsidR="00D21D83" w:rsidRPr="00EA3F47" w:rsidRDefault="004F449D" w:rsidP="00EA3F47">
      <w:pPr>
        <w:ind w:left="426"/>
        <w:rPr>
          <w:rFonts w:eastAsiaTheme="minorEastAsia"/>
          <w:lang w:val="es-MX"/>
        </w:rPr>
      </w:pPr>
      <w:r>
        <w:rPr>
          <w:rFonts w:eastAsiaTheme="minorEastAsia"/>
          <w:lang w:val="es-MX"/>
        </w:rPr>
        <w:t xml:space="preserve">Entonces quiere decir que el tipo de dato del input, y por consiguiente, del output de esta función debe ser Int. </w:t>
      </w:r>
    </w:p>
    <w:p w14:paraId="507DE0D2" w14:textId="77777777" w:rsidR="00BF4930" w:rsidRDefault="00BF4930" w:rsidP="00BF4930">
      <w:pPr>
        <w:pStyle w:val="Prrafodelista"/>
        <w:numPr>
          <w:ilvl w:val="0"/>
          <w:numId w:val="2"/>
        </w:numPr>
        <w:ind w:left="426"/>
        <w:rPr>
          <w:b/>
          <w:bCs/>
        </w:rPr>
      </w:pPr>
      <w:r w:rsidRPr="00BF4930">
        <w:rPr>
          <w:b/>
          <w:bCs/>
        </w:rPr>
        <w:t>¿Qué es una expresión lambda? (Incluya ejemplos en Haskell, Python y C++).</w:t>
      </w:r>
    </w:p>
    <w:p w14:paraId="68823261" w14:textId="2663BFB4" w:rsidR="00EA3F47" w:rsidRDefault="00947479" w:rsidP="00EA3F47">
      <w:pPr>
        <w:ind w:left="426"/>
      </w:pPr>
      <w:r>
        <w:t xml:space="preserve">Una expresión lambda es una forma de definir funciones, las cuales tienen un patrón que se debe aplicar a todos los argumentos para conseguir un output deseado, es decir, posee un bloque de instrucciones a seguir que permite alcanzar los resultados utilizando los argumentos enviados; sin embargo, esta expresión, en comparación con las funciones convencionales, no necesita ser definida con un nombre específico, es decir, es una función anónima. Es muy similar a una función de un lenguaje imperativo, pero no es definida antes o después del código principal, sino dentro del mismo. El uso de este tipo de expresiones se puede ver en el manejo de eventos, por ejemplo. </w:t>
      </w:r>
    </w:p>
    <w:p w14:paraId="6D822CD7" w14:textId="77777777" w:rsidR="00B641FF" w:rsidRDefault="00B641FF">
      <w:pPr>
        <w:rPr>
          <w:b/>
          <w:bCs/>
        </w:rPr>
      </w:pPr>
      <w:r>
        <w:rPr>
          <w:b/>
          <w:bCs/>
        </w:rPr>
        <w:br w:type="page"/>
      </w:r>
    </w:p>
    <w:p w14:paraId="636E910D" w14:textId="1CFB3DE5" w:rsidR="00CC7453" w:rsidRDefault="00CC7453" w:rsidP="00EA3F47">
      <w:pPr>
        <w:ind w:left="426"/>
        <w:rPr>
          <w:b/>
          <w:bCs/>
        </w:rPr>
      </w:pPr>
      <w:r w:rsidRPr="00CC7453">
        <w:rPr>
          <w:b/>
          <w:bCs/>
        </w:rPr>
        <w:lastRenderedPageBreak/>
        <w:t>Ejemplo de expresión lambda en Haskell</w:t>
      </w:r>
    </w:p>
    <w:p w14:paraId="29466F77" w14:textId="455A291D" w:rsidR="00CC7453" w:rsidRDefault="00FB0627" w:rsidP="00FB0627">
      <w:pPr>
        <w:ind w:left="426"/>
        <w:jc w:val="center"/>
        <w:rPr>
          <w:b/>
          <w:bCs/>
          <w:lang w:val="en-US"/>
        </w:rPr>
      </w:pPr>
      <w:r w:rsidRPr="00FB0627">
        <w:rPr>
          <w:b/>
          <w:bCs/>
          <w:noProof/>
          <w:lang w:val="en-US"/>
        </w:rPr>
        <w:drawing>
          <wp:inline distT="0" distB="0" distL="0" distR="0" wp14:anchorId="2EE81534" wp14:editId="1813B48F">
            <wp:extent cx="3375025" cy="1911669"/>
            <wp:effectExtent l="0" t="0" r="0" b="0"/>
            <wp:docPr id="1437439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39561" name=""/>
                    <pic:cNvPicPr/>
                  </pic:nvPicPr>
                  <pic:blipFill>
                    <a:blip r:embed="rId6"/>
                    <a:stretch>
                      <a:fillRect/>
                    </a:stretch>
                  </pic:blipFill>
                  <pic:spPr>
                    <a:xfrm>
                      <a:off x="0" y="0"/>
                      <a:ext cx="3380958" cy="1915030"/>
                    </a:xfrm>
                    <a:prstGeom prst="rect">
                      <a:avLst/>
                    </a:prstGeom>
                  </pic:spPr>
                </pic:pic>
              </a:graphicData>
            </a:graphic>
          </wp:inline>
        </w:drawing>
      </w:r>
    </w:p>
    <w:p w14:paraId="4ABF0A7D" w14:textId="2634B878" w:rsidR="00FB0627" w:rsidRDefault="00FB0627" w:rsidP="00FB0627">
      <w:pPr>
        <w:ind w:left="426"/>
        <w:rPr>
          <w:lang w:val="es-MX"/>
        </w:rPr>
      </w:pPr>
      <w:r w:rsidRPr="00FB0627">
        <w:t xml:space="preserve">En este caso, </w:t>
      </w:r>
      <w:r>
        <w:t>VSCode nos indica que la expresi</w:t>
      </w:r>
      <w:r>
        <w:rPr>
          <w:lang w:val="es-MX"/>
        </w:rPr>
        <w:t xml:space="preserve">ón lambda puede ser reemplazada por una que no lo sea la cual se escribe como: </w:t>
      </w:r>
    </w:p>
    <w:p w14:paraId="392BCF87" w14:textId="40F4A8F1" w:rsidR="00FB0627" w:rsidRDefault="00FB0627" w:rsidP="00FB0627">
      <w:pPr>
        <w:ind w:left="426"/>
        <w:jc w:val="center"/>
        <w:rPr>
          <w:lang w:val="es-MX"/>
        </w:rPr>
      </w:pPr>
      <w:r w:rsidRPr="00FB0627">
        <w:rPr>
          <w:noProof/>
          <w:lang w:val="es-MX"/>
        </w:rPr>
        <w:drawing>
          <wp:inline distT="0" distB="0" distL="0" distR="0" wp14:anchorId="0501F5BA" wp14:editId="373CA1AF">
            <wp:extent cx="1019227" cy="161933"/>
            <wp:effectExtent l="0" t="0" r="9525" b="9525"/>
            <wp:docPr id="1900686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86656" name=""/>
                    <pic:cNvPicPr/>
                  </pic:nvPicPr>
                  <pic:blipFill>
                    <a:blip r:embed="rId7"/>
                    <a:stretch>
                      <a:fillRect/>
                    </a:stretch>
                  </pic:blipFill>
                  <pic:spPr>
                    <a:xfrm>
                      <a:off x="0" y="0"/>
                      <a:ext cx="1019227" cy="161933"/>
                    </a:xfrm>
                    <a:prstGeom prst="rect">
                      <a:avLst/>
                    </a:prstGeom>
                  </pic:spPr>
                </pic:pic>
              </a:graphicData>
            </a:graphic>
          </wp:inline>
        </w:drawing>
      </w:r>
    </w:p>
    <w:p w14:paraId="04B4EE66" w14:textId="010C8118" w:rsidR="00FB0627" w:rsidRDefault="00FB0627" w:rsidP="00FB0627">
      <w:pPr>
        <w:ind w:left="426"/>
        <w:rPr>
          <w:lang w:val="es-MX"/>
        </w:rPr>
      </w:pPr>
      <w:r>
        <w:rPr>
          <w:lang w:val="es-MX"/>
        </w:rPr>
        <w:t xml:space="preserve">Pero ambas funcionan correctamente. Sin embargo, si se quiere sumar dos números, la sintaxis es la siguiente: </w:t>
      </w:r>
    </w:p>
    <w:p w14:paraId="2650CC1E" w14:textId="2A5DB5C1" w:rsidR="00FB0627" w:rsidRDefault="00FB0627" w:rsidP="00FB0627">
      <w:pPr>
        <w:ind w:left="426"/>
        <w:jc w:val="center"/>
        <w:rPr>
          <w:lang w:val="en-US"/>
        </w:rPr>
      </w:pPr>
      <w:r w:rsidRPr="00FB0627">
        <w:rPr>
          <w:noProof/>
          <w:lang w:val="en-US"/>
        </w:rPr>
        <w:drawing>
          <wp:inline distT="0" distB="0" distL="0" distR="0" wp14:anchorId="6812684E" wp14:editId="25386535">
            <wp:extent cx="3686364" cy="2200388"/>
            <wp:effectExtent l="0" t="0" r="9525" b="9525"/>
            <wp:docPr id="1206123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23441" name=""/>
                    <pic:cNvPicPr/>
                  </pic:nvPicPr>
                  <pic:blipFill>
                    <a:blip r:embed="rId8"/>
                    <a:stretch>
                      <a:fillRect/>
                    </a:stretch>
                  </pic:blipFill>
                  <pic:spPr>
                    <a:xfrm>
                      <a:off x="0" y="0"/>
                      <a:ext cx="3686364" cy="2200388"/>
                    </a:xfrm>
                    <a:prstGeom prst="rect">
                      <a:avLst/>
                    </a:prstGeom>
                  </pic:spPr>
                </pic:pic>
              </a:graphicData>
            </a:graphic>
          </wp:inline>
        </w:drawing>
      </w:r>
    </w:p>
    <w:p w14:paraId="3E285B6F" w14:textId="5D3C2BBA" w:rsidR="00FB0627" w:rsidRDefault="00FB0627" w:rsidP="00FB0627">
      <w:pPr>
        <w:ind w:left="426"/>
      </w:pPr>
      <w:r>
        <w:t xml:space="preserve">Así, se tiene una función que devuelve otra, y el resultado de esta última es la suma de los dos números. </w:t>
      </w:r>
      <w:r w:rsidR="00B641FF">
        <w:t xml:space="preserve">Esta expresión puede ser cambiada por lo siguiente: </w:t>
      </w:r>
    </w:p>
    <w:p w14:paraId="3C00E74C" w14:textId="77795824" w:rsidR="00B641FF" w:rsidRPr="00FB0627" w:rsidRDefault="00B641FF" w:rsidP="00B641FF">
      <w:pPr>
        <w:ind w:left="426"/>
        <w:jc w:val="center"/>
        <w:rPr>
          <w:lang w:val="es-MX"/>
        </w:rPr>
      </w:pPr>
      <w:r w:rsidRPr="00B641FF">
        <w:rPr>
          <w:noProof/>
          <w:lang w:val="es-MX"/>
        </w:rPr>
        <w:drawing>
          <wp:inline distT="0" distB="0" distL="0" distR="0" wp14:anchorId="0537465B" wp14:editId="3492CC7A">
            <wp:extent cx="1162110" cy="219086"/>
            <wp:effectExtent l="0" t="0" r="0" b="9525"/>
            <wp:docPr id="840220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20720" name=""/>
                    <pic:cNvPicPr/>
                  </pic:nvPicPr>
                  <pic:blipFill>
                    <a:blip r:embed="rId9"/>
                    <a:stretch>
                      <a:fillRect/>
                    </a:stretch>
                  </pic:blipFill>
                  <pic:spPr>
                    <a:xfrm>
                      <a:off x="0" y="0"/>
                      <a:ext cx="1162110" cy="219086"/>
                    </a:xfrm>
                    <a:prstGeom prst="rect">
                      <a:avLst/>
                    </a:prstGeom>
                  </pic:spPr>
                </pic:pic>
              </a:graphicData>
            </a:graphic>
          </wp:inline>
        </w:drawing>
      </w:r>
    </w:p>
    <w:p w14:paraId="6416B80C" w14:textId="1BE2614D" w:rsidR="00CC7453" w:rsidRDefault="00CC7453" w:rsidP="00CC7453">
      <w:pPr>
        <w:ind w:left="426"/>
        <w:rPr>
          <w:b/>
          <w:bCs/>
        </w:rPr>
      </w:pPr>
      <w:r w:rsidRPr="00CC7453">
        <w:rPr>
          <w:b/>
          <w:bCs/>
        </w:rPr>
        <w:t xml:space="preserve">Ejemplo de expresión lambda en </w:t>
      </w:r>
      <w:r>
        <w:rPr>
          <w:b/>
          <w:bCs/>
        </w:rPr>
        <w:t>Python</w:t>
      </w:r>
    </w:p>
    <w:p w14:paraId="057CEA96" w14:textId="4D63DDD6" w:rsidR="00AF13CA" w:rsidRDefault="00AF13CA" w:rsidP="00AF13CA">
      <w:pPr>
        <w:ind w:left="426"/>
        <w:jc w:val="center"/>
      </w:pPr>
      <w:r w:rsidRPr="00AF13CA">
        <w:rPr>
          <w:noProof/>
        </w:rPr>
        <w:drawing>
          <wp:inline distT="0" distB="0" distL="0" distR="0" wp14:anchorId="0B423230" wp14:editId="058C0DF1">
            <wp:extent cx="3667313" cy="1085906"/>
            <wp:effectExtent l="0" t="0" r="0" b="0"/>
            <wp:docPr id="1293934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34326" name=""/>
                    <pic:cNvPicPr/>
                  </pic:nvPicPr>
                  <pic:blipFill>
                    <a:blip r:embed="rId10"/>
                    <a:stretch>
                      <a:fillRect/>
                    </a:stretch>
                  </pic:blipFill>
                  <pic:spPr>
                    <a:xfrm>
                      <a:off x="0" y="0"/>
                      <a:ext cx="3667313" cy="1085906"/>
                    </a:xfrm>
                    <a:prstGeom prst="rect">
                      <a:avLst/>
                    </a:prstGeom>
                  </pic:spPr>
                </pic:pic>
              </a:graphicData>
            </a:graphic>
          </wp:inline>
        </w:drawing>
      </w:r>
    </w:p>
    <w:p w14:paraId="59676914" w14:textId="53FC390C" w:rsidR="00AF13CA" w:rsidRDefault="00AF13CA" w:rsidP="00AF13CA">
      <w:pPr>
        <w:ind w:left="426"/>
      </w:pPr>
      <w:r>
        <w:t>Las expresiones lambda se pueden usar también en funciones que evalúan elementos como min(), max(), sorted(), y se las usa para personalizar el funcionamiento de estas funciones. Un ejemplo de esto es la siguiente línea de código.</w:t>
      </w:r>
    </w:p>
    <w:p w14:paraId="30D1A406" w14:textId="108F6760" w:rsidR="00AF13CA" w:rsidRDefault="00AF13CA" w:rsidP="00AF13CA">
      <w:pPr>
        <w:ind w:left="426"/>
      </w:pPr>
      <w:r w:rsidRPr="00AF13CA">
        <w:rPr>
          <w:noProof/>
        </w:rPr>
        <w:lastRenderedPageBreak/>
        <w:drawing>
          <wp:inline distT="0" distB="0" distL="0" distR="0" wp14:anchorId="1DF23332" wp14:editId="2AA17EEF">
            <wp:extent cx="5244753" cy="151765"/>
            <wp:effectExtent l="0" t="0" r="0" b="635"/>
            <wp:docPr id="609491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91597" name=""/>
                    <pic:cNvPicPr/>
                  </pic:nvPicPr>
                  <pic:blipFill rotWithShape="1">
                    <a:blip r:embed="rId11"/>
                    <a:srcRect t="21381" b="1"/>
                    <a:stretch/>
                  </pic:blipFill>
                  <pic:spPr bwMode="auto">
                    <a:xfrm>
                      <a:off x="0" y="0"/>
                      <a:ext cx="5295750" cy="153241"/>
                    </a:xfrm>
                    <a:prstGeom prst="rect">
                      <a:avLst/>
                    </a:prstGeom>
                    <a:ln>
                      <a:noFill/>
                    </a:ln>
                    <a:extLst>
                      <a:ext uri="{53640926-AAD7-44D8-BBD7-CCE9431645EC}">
                        <a14:shadowObscured xmlns:a14="http://schemas.microsoft.com/office/drawing/2010/main"/>
                      </a:ext>
                    </a:extLst>
                  </pic:spPr>
                </pic:pic>
              </a:graphicData>
            </a:graphic>
          </wp:inline>
        </w:drawing>
      </w:r>
    </w:p>
    <w:p w14:paraId="335C39E9" w14:textId="2059052B" w:rsidR="00AF13CA" w:rsidRPr="00AF13CA" w:rsidRDefault="00AF13CA" w:rsidP="00AF13CA">
      <w:pPr>
        <w:ind w:left="426"/>
      </w:pPr>
      <w:r>
        <w:t xml:space="preserve">Esta línea es parte del algoritmo ABC usado para resolver el problema del TSP. Como se observa, se busca el valor en el arreglo “solutions” con la distancia más pequeña, y para evaluar la distancia de cada elemento de “solutions” se usa una expresión lambda, y se toma el elemento del arreglo “solutions” con la distancia mínima. </w:t>
      </w:r>
    </w:p>
    <w:p w14:paraId="0878F4E3" w14:textId="75E429BB" w:rsidR="00CC7453" w:rsidRDefault="00CC7453" w:rsidP="00CC7453">
      <w:pPr>
        <w:ind w:left="426"/>
        <w:rPr>
          <w:b/>
          <w:bCs/>
        </w:rPr>
      </w:pPr>
      <w:r w:rsidRPr="00CC7453">
        <w:rPr>
          <w:b/>
          <w:bCs/>
        </w:rPr>
        <w:t xml:space="preserve">Ejemplo de expresión lambda en </w:t>
      </w:r>
      <w:r>
        <w:rPr>
          <w:b/>
          <w:bCs/>
        </w:rPr>
        <w:t>C++</w:t>
      </w:r>
    </w:p>
    <w:p w14:paraId="43BB6E08" w14:textId="154BED4B" w:rsidR="00CC7453" w:rsidRDefault="0011423B" w:rsidP="0011423B">
      <w:pPr>
        <w:ind w:left="426"/>
        <w:jc w:val="center"/>
        <w:rPr>
          <w:b/>
          <w:bCs/>
        </w:rPr>
      </w:pPr>
      <w:r w:rsidRPr="0011423B">
        <w:rPr>
          <w:b/>
          <w:bCs/>
          <w:noProof/>
        </w:rPr>
        <w:drawing>
          <wp:inline distT="0" distB="0" distL="0" distR="0" wp14:anchorId="1CDB0A40" wp14:editId="31D2F626">
            <wp:extent cx="3994150" cy="2195987"/>
            <wp:effectExtent l="0" t="0" r="6350" b="0"/>
            <wp:docPr id="1688847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47799" name=""/>
                    <pic:cNvPicPr/>
                  </pic:nvPicPr>
                  <pic:blipFill>
                    <a:blip r:embed="rId12"/>
                    <a:stretch>
                      <a:fillRect/>
                    </a:stretch>
                  </pic:blipFill>
                  <pic:spPr>
                    <a:xfrm>
                      <a:off x="0" y="0"/>
                      <a:ext cx="4000320" cy="2199379"/>
                    </a:xfrm>
                    <a:prstGeom prst="rect">
                      <a:avLst/>
                    </a:prstGeom>
                  </pic:spPr>
                </pic:pic>
              </a:graphicData>
            </a:graphic>
          </wp:inline>
        </w:drawing>
      </w:r>
    </w:p>
    <w:p w14:paraId="07B20B2E" w14:textId="42CD50FF" w:rsidR="00CC7453" w:rsidRPr="00CC7453" w:rsidRDefault="00CC7453" w:rsidP="00CC7453">
      <w:pPr>
        <w:ind w:left="426"/>
        <w:jc w:val="center"/>
        <w:rPr>
          <w:rFonts w:eastAsiaTheme="minorEastAsia"/>
          <w:lang w:val="es-MX"/>
        </w:rPr>
      </w:pPr>
    </w:p>
    <w:p w14:paraId="19501A6A" w14:textId="752D61B9" w:rsidR="00B641FF" w:rsidRDefault="00BF4930" w:rsidP="004E480F">
      <w:pPr>
        <w:pStyle w:val="Prrafodelista"/>
        <w:numPr>
          <w:ilvl w:val="0"/>
          <w:numId w:val="2"/>
        </w:numPr>
        <w:ind w:left="426"/>
        <w:rPr>
          <w:b/>
          <w:bCs/>
        </w:rPr>
      </w:pPr>
      <w:r w:rsidRPr="00BF4930">
        <w:rPr>
          <w:b/>
          <w:bCs/>
        </w:rPr>
        <w:t xml:space="preserve">Explique en qué consiste un list comprehension en Haskell. (Incluya ejemplos en Haskell y Python). </w:t>
      </w:r>
    </w:p>
    <w:p w14:paraId="65E95CE3" w14:textId="17E85C0D" w:rsidR="004E480F" w:rsidRDefault="002B2DBA" w:rsidP="004E480F">
      <w:pPr>
        <w:ind w:left="426"/>
      </w:pPr>
      <w:r>
        <w:t xml:space="preserve">El concepto de list comprehension viene del área de matemáticas donde se usa comprehension notation y </w:t>
      </w:r>
      <w:r w:rsidR="00E558F2">
        <w:t>sirve</w:t>
      </w:r>
      <w:r>
        <w:t xml:space="preserve"> para crear conjuntos basados en conjuntos preexistentes. Un ejemplo de esto lo siguiente: </w:t>
      </w:r>
    </w:p>
    <w:p w14:paraId="10E1E5E4" w14:textId="00AF0C80" w:rsidR="002B2DBA" w:rsidRPr="002B2DBA" w:rsidRDefault="00000000" w:rsidP="004E480F">
      <w:pPr>
        <w:ind w:left="426"/>
        <w:rPr>
          <w:rFonts w:eastAsiaTheme="minorEastAsia"/>
        </w:rPr>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1...5</m:t>
                  </m:r>
                </m:e>
              </m:d>
            </m:e>
          </m:d>
        </m:oMath>
      </m:oMathPara>
    </w:p>
    <w:p w14:paraId="2133B6DC" w14:textId="1268F38A" w:rsidR="002B2DBA" w:rsidRDefault="002B2DBA" w:rsidP="004E480F">
      <w:pPr>
        <w:ind w:left="426"/>
        <w:rPr>
          <w:rFonts w:eastAsiaTheme="minorEastAsia"/>
        </w:rPr>
      </w:pPr>
      <w:r>
        <w:rPr>
          <w:rFonts w:eastAsiaTheme="minorEastAsia"/>
        </w:rPr>
        <w:t xml:space="preserve">Lo que produce un conjunto con el cuadrado de los números del 1 al 5. Así, en Haskell se usa una notación </w:t>
      </w:r>
      <w:r w:rsidR="00E558F2">
        <w:rPr>
          <w:rFonts w:eastAsiaTheme="minorEastAsia"/>
        </w:rPr>
        <w:t>similar,</w:t>
      </w:r>
      <w:r>
        <w:rPr>
          <w:rFonts w:eastAsiaTheme="minorEastAsia"/>
        </w:rPr>
        <w:t xml:space="preserve"> pero esta es llamada list comprehension. </w:t>
      </w:r>
    </w:p>
    <w:p w14:paraId="54D0015A" w14:textId="17A33757" w:rsidR="002B2DBA" w:rsidRPr="002B2DBA" w:rsidRDefault="00000000" w:rsidP="004E480F">
      <w:pPr>
        <w:ind w:left="426"/>
        <w:rPr>
          <w:rFonts w:eastAsiaTheme="minorEastAsia"/>
        </w:rPr>
      </w:pPr>
      <m:oMathPara>
        <m:oMath>
          <m:d>
            <m:dPr>
              <m:begChr m:val="["/>
              <m:endChr m:val="]"/>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2</m:t>
              </m:r>
              <m:r>
                <w:rPr>
                  <w:rFonts w:ascii="Cambria Math" w:hAnsi="Cambria Math"/>
                  <w:lang w:val="en-US"/>
                </w:rPr>
                <m:t>|x &lt;- [1..5]</m:t>
              </m:r>
            </m:e>
          </m:d>
        </m:oMath>
      </m:oMathPara>
    </w:p>
    <w:p w14:paraId="6ADD5E0D" w14:textId="68963ACF" w:rsidR="00E558F2" w:rsidRDefault="002B2DBA" w:rsidP="004E480F">
      <w:pPr>
        <w:ind w:left="426"/>
        <w:rPr>
          <w:lang w:val="es-MX"/>
        </w:rPr>
      </w:pPr>
      <w:r>
        <w:t xml:space="preserve">El </w:t>
      </w:r>
      <w:r>
        <w:rPr>
          <w:lang w:val="es-MX"/>
        </w:rPr>
        <w:t xml:space="preserve">símbolo </w:t>
      </w:r>
      <w:r>
        <w:t xml:space="preserve">| se lee: tal que, y el símbolo </w:t>
      </w:r>
      <w:r w:rsidRPr="002B2DBA">
        <w:t>&lt;</w:t>
      </w:r>
      <w:r>
        <w:t>-</w:t>
      </w:r>
      <w:r>
        <w:rPr>
          <w:lang w:val="es-MX"/>
        </w:rPr>
        <w:t xml:space="preserve"> indica de donde se van a extraer los datos</w:t>
      </w:r>
      <w:r w:rsidR="00E558F2">
        <w:rPr>
          <w:lang w:val="es-MX"/>
        </w:rPr>
        <w:t>, y el resultado de la línea de código anterior también produce una lista del cuadrado de los números del 1 al 5. En este ejemplo, se agregan todos los valores del conjunto inicial elevados al cuadrado, sin realizar ningún tipo de selección, pero ta</w:t>
      </w:r>
      <w:r w:rsidR="00B92F9A">
        <w:rPr>
          <w:lang w:val="es-MX"/>
        </w:rPr>
        <w:t>m</w:t>
      </w:r>
      <w:r w:rsidR="00E558F2">
        <w:rPr>
          <w:lang w:val="es-MX"/>
        </w:rPr>
        <w:t>bi</w:t>
      </w:r>
      <w:r w:rsidR="00B92F9A">
        <w:rPr>
          <w:lang w:val="es-MX"/>
        </w:rPr>
        <w:t>é</w:t>
      </w:r>
      <w:r w:rsidR="00E558F2">
        <w:rPr>
          <w:lang w:val="es-MX"/>
        </w:rPr>
        <w:t xml:space="preserve">n puede añadirse algún criterio para limitar los valores que se añaden a la lista resultante, un ejemplo de esto es: </w:t>
      </w:r>
    </w:p>
    <w:p w14:paraId="02479BB6" w14:textId="27A3DA75" w:rsidR="00E558F2" w:rsidRDefault="00E558F2" w:rsidP="00E558F2">
      <w:pPr>
        <w:ind w:left="426"/>
        <w:jc w:val="center"/>
        <w:rPr>
          <w:lang w:val="es-MX"/>
        </w:rPr>
      </w:pPr>
      <w:r w:rsidRPr="00E558F2">
        <w:rPr>
          <w:noProof/>
          <w:lang w:val="es-MX"/>
        </w:rPr>
        <w:drawing>
          <wp:inline distT="0" distB="0" distL="0" distR="0" wp14:anchorId="54009458" wp14:editId="63EBDA5B">
            <wp:extent cx="2082799" cy="537283"/>
            <wp:effectExtent l="0" t="0" r="0" b="0"/>
            <wp:docPr id="1753708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08234" name=""/>
                    <pic:cNvPicPr/>
                  </pic:nvPicPr>
                  <pic:blipFill>
                    <a:blip r:embed="rId13"/>
                    <a:stretch>
                      <a:fillRect/>
                    </a:stretch>
                  </pic:blipFill>
                  <pic:spPr>
                    <a:xfrm>
                      <a:off x="0" y="0"/>
                      <a:ext cx="2094233" cy="540233"/>
                    </a:xfrm>
                    <a:prstGeom prst="rect">
                      <a:avLst/>
                    </a:prstGeom>
                  </pic:spPr>
                </pic:pic>
              </a:graphicData>
            </a:graphic>
          </wp:inline>
        </w:drawing>
      </w:r>
    </w:p>
    <w:p w14:paraId="1F44BD7A" w14:textId="2A2A5D15" w:rsidR="00E558F2" w:rsidRDefault="00E558F2" w:rsidP="00E558F2">
      <w:pPr>
        <w:ind w:left="426"/>
        <w:rPr>
          <w:rFonts w:eastAsiaTheme="minorEastAsia"/>
          <w:lang w:val="es-MX"/>
        </w:rPr>
      </w:pPr>
      <w:r>
        <w:rPr>
          <w:lang w:val="es-MX"/>
        </w:rPr>
        <w:t xml:space="preserve">Donde se </w:t>
      </w:r>
      <w:r w:rsidR="00B92F9A">
        <w:rPr>
          <w:lang w:val="es-MX"/>
        </w:rPr>
        <w:t>usa</w:t>
      </w:r>
      <w:r>
        <w:rPr>
          <w:lang w:val="es-MX"/>
        </w:rPr>
        <w:t xml:space="preserve"> una función previa llamada prime la cual indica si un n</w:t>
      </w:r>
      <w:r w:rsidR="00B92F9A">
        <w:rPr>
          <w:lang w:val="es-MX"/>
        </w:rPr>
        <w:t>ú</w:t>
      </w:r>
      <w:r>
        <w:rPr>
          <w:lang w:val="es-MX"/>
        </w:rPr>
        <w:t xml:space="preserve">mero </w:t>
      </w:r>
      <m:oMath>
        <m:r>
          <w:rPr>
            <w:rFonts w:ascii="Cambria Math" w:hAnsi="Cambria Math"/>
            <w:lang w:val="es-MX"/>
          </w:rPr>
          <m:t>x</m:t>
        </m:r>
      </m:oMath>
      <w:r>
        <w:rPr>
          <w:rFonts w:eastAsiaTheme="minorEastAsia"/>
          <w:lang w:val="es-MX"/>
        </w:rPr>
        <w:t xml:space="preserve"> es primo</w:t>
      </w:r>
      <w:r w:rsidR="00B92F9A">
        <w:rPr>
          <w:rFonts w:eastAsiaTheme="minorEastAsia"/>
          <w:lang w:val="es-MX"/>
        </w:rPr>
        <w:t xml:space="preserve">, y con esta función y un conjunto de valores desde 2 hasta n, se agregan solo los valores primos que se encuentran en el conjunto </w:t>
      </w:r>
      <m:oMath>
        <m:d>
          <m:dPr>
            <m:begChr m:val="["/>
            <m:endChr m:val="]"/>
            <m:ctrlPr>
              <w:rPr>
                <w:rFonts w:ascii="Cambria Math" w:eastAsiaTheme="minorEastAsia" w:hAnsi="Cambria Math"/>
                <w:i/>
                <w:lang w:val="es-MX"/>
              </w:rPr>
            </m:ctrlPr>
          </m:dPr>
          <m:e>
            <m:r>
              <w:rPr>
                <w:rFonts w:ascii="Cambria Math" w:eastAsiaTheme="minorEastAsia" w:hAnsi="Cambria Math"/>
                <w:lang w:val="es-MX"/>
              </w:rPr>
              <m:t>2,n</m:t>
            </m:r>
          </m:e>
        </m:d>
      </m:oMath>
      <w:r w:rsidR="00B92F9A">
        <w:rPr>
          <w:rFonts w:eastAsiaTheme="minorEastAsia"/>
          <w:lang w:val="es-MX"/>
        </w:rPr>
        <w:t xml:space="preserve">. Así, se destacan 2 casos: uno en el que se añaden todos los números de un conjunto a otro, después de aplicarles alguna </w:t>
      </w:r>
      <w:r w:rsidR="00B92F9A">
        <w:rPr>
          <w:rFonts w:eastAsiaTheme="minorEastAsia"/>
          <w:lang w:val="es-MX"/>
        </w:rPr>
        <w:lastRenderedPageBreak/>
        <w:t xml:space="preserve">modificación, y otro caso en el que solo se añadirán los valores de un conjunto a otro, si estos cumplen con alguna condición, pero también podrían aplicarse la dos condiciones, por ejemplo, añadir el cuadrado de los números primos dentro un conjunto. En conclusión, un list comprehension (en haskell y cualquier otro lenguaje con esta carácterística) es una forma de crear una lista que resulta de evaluar varios elementos con una o varias condiciones. </w:t>
      </w:r>
    </w:p>
    <w:p w14:paraId="131687E4" w14:textId="148FEC28" w:rsidR="00B92F9A" w:rsidRDefault="00B92F9A" w:rsidP="00E558F2">
      <w:pPr>
        <w:ind w:left="426"/>
        <w:rPr>
          <w:rFonts w:eastAsiaTheme="minorEastAsia"/>
          <w:b/>
          <w:bCs/>
          <w:lang w:val="es-MX"/>
        </w:rPr>
      </w:pPr>
      <w:r w:rsidRPr="00B92F9A">
        <w:rPr>
          <w:rFonts w:eastAsiaTheme="minorEastAsia"/>
          <w:b/>
          <w:bCs/>
          <w:lang w:val="es-MX"/>
        </w:rPr>
        <w:t xml:space="preserve">Ejemplo de list comprehension en </w:t>
      </w:r>
      <w:r>
        <w:rPr>
          <w:rFonts w:eastAsiaTheme="minorEastAsia"/>
          <w:b/>
          <w:bCs/>
          <w:lang w:val="es-MX"/>
        </w:rPr>
        <w:t>Haskell</w:t>
      </w:r>
    </w:p>
    <w:p w14:paraId="312CB826" w14:textId="3B096887" w:rsidR="00B92F9A" w:rsidRDefault="00930323" w:rsidP="00930323">
      <w:pPr>
        <w:ind w:left="426"/>
        <w:jc w:val="center"/>
        <w:rPr>
          <w:b/>
          <w:bCs/>
          <w:lang w:val="en-US"/>
        </w:rPr>
      </w:pPr>
      <w:r w:rsidRPr="00930323">
        <w:rPr>
          <w:b/>
          <w:bCs/>
          <w:noProof/>
          <w:lang w:val="en-US"/>
        </w:rPr>
        <w:drawing>
          <wp:inline distT="0" distB="0" distL="0" distR="0" wp14:anchorId="72FBD53D" wp14:editId="0D76F52F">
            <wp:extent cx="4572000" cy="2875359"/>
            <wp:effectExtent l="0" t="0" r="0" b="1270"/>
            <wp:docPr id="316015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15582" name=""/>
                    <pic:cNvPicPr/>
                  </pic:nvPicPr>
                  <pic:blipFill>
                    <a:blip r:embed="rId14"/>
                    <a:stretch>
                      <a:fillRect/>
                    </a:stretch>
                  </pic:blipFill>
                  <pic:spPr>
                    <a:xfrm>
                      <a:off x="0" y="0"/>
                      <a:ext cx="4576573" cy="2878235"/>
                    </a:xfrm>
                    <a:prstGeom prst="rect">
                      <a:avLst/>
                    </a:prstGeom>
                  </pic:spPr>
                </pic:pic>
              </a:graphicData>
            </a:graphic>
          </wp:inline>
        </w:drawing>
      </w:r>
    </w:p>
    <w:p w14:paraId="2F872755" w14:textId="68B8E9A7" w:rsidR="00930323" w:rsidRPr="00930323" w:rsidRDefault="00930323" w:rsidP="00930323">
      <w:pPr>
        <w:ind w:left="426"/>
        <w:rPr>
          <w:lang w:val="es-MX"/>
        </w:rPr>
      </w:pPr>
      <w:r w:rsidRPr="00930323">
        <w:t>En este ejemplo se u</w:t>
      </w:r>
      <w:r>
        <w:t>sa varias veces el concepto de list comprehension para encontrar los números</w:t>
      </w:r>
      <w:r>
        <w:rPr>
          <w:lang w:val="es-MX"/>
        </w:rPr>
        <w:t xml:space="preserve"> primos en el conjunto </w:t>
      </w:r>
      <m:oMath>
        <m:r>
          <w:rPr>
            <w:rFonts w:ascii="Cambria Math" w:hAnsi="Cambria Math"/>
            <w:lang w:val="es-MX"/>
          </w:rPr>
          <m:t>[2,n]</m:t>
        </m:r>
      </m:oMath>
      <w:r>
        <w:rPr>
          <w:rFonts w:eastAsiaTheme="minorEastAsia"/>
          <w:lang w:val="es-MX"/>
        </w:rPr>
        <w:t>.</w:t>
      </w:r>
    </w:p>
    <w:p w14:paraId="61B4D33E" w14:textId="40EB9763" w:rsidR="00B92F9A" w:rsidRDefault="00B92F9A" w:rsidP="00B92F9A">
      <w:pPr>
        <w:ind w:left="426"/>
        <w:rPr>
          <w:rFonts w:eastAsiaTheme="minorEastAsia"/>
          <w:b/>
          <w:bCs/>
          <w:lang w:val="es-MX"/>
        </w:rPr>
      </w:pPr>
      <w:r w:rsidRPr="00B92F9A">
        <w:rPr>
          <w:rFonts w:eastAsiaTheme="minorEastAsia"/>
          <w:b/>
          <w:bCs/>
          <w:lang w:val="es-MX"/>
        </w:rPr>
        <w:t xml:space="preserve">Ejemplo de list comprehension en </w:t>
      </w:r>
      <w:r>
        <w:rPr>
          <w:rFonts w:eastAsiaTheme="minorEastAsia"/>
          <w:b/>
          <w:bCs/>
          <w:lang w:val="es-MX"/>
        </w:rPr>
        <w:t>Python</w:t>
      </w:r>
    </w:p>
    <w:p w14:paraId="2FEB6922" w14:textId="1C4F06DF" w:rsidR="00930323" w:rsidRPr="00B92F9A" w:rsidRDefault="00F96C5B" w:rsidP="00B92F9A">
      <w:pPr>
        <w:ind w:left="426"/>
        <w:rPr>
          <w:b/>
          <w:bCs/>
          <w:lang w:val="es-MX"/>
        </w:rPr>
      </w:pPr>
      <w:r w:rsidRPr="00F96C5B">
        <w:rPr>
          <w:b/>
          <w:bCs/>
          <w:noProof/>
          <w:lang w:val="es-MX"/>
        </w:rPr>
        <w:drawing>
          <wp:inline distT="0" distB="0" distL="0" distR="0" wp14:anchorId="1EC75A47" wp14:editId="3A8AD7A5">
            <wp:extent cx="5400040" cy="189865"/>
            <wp:effectExtent l="0" t="0" r="0" b="635"/>
            <wp:docPr id="656943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43862" name=""/>
                    <pic:cNvPicPr/>
                  </pic:nvPicPr>
                  <pic:blipFill>
                    <a:blip r:embed="rId15"/>
                    <a:stretch>
                      <a:fillRect/>
                    </a:stretch>
                  </pic:blipFill>
                  <pic:spPr>
                    <a:xfrm>
                      <a:off x="0" y="0"/>
                      <a:ext cx="5400040" cy="189865"/>
                    </a:xfrm>
                    <a:prstGeom prst="rect">
                      <a:avLst/>
                    </a:prstGeom>
                  </pic:spPr>
                </pic:pic>
              </a:graphicData>
            </a:graphic>
          </wp:inline>
        </w:drawing>
      </w:r>
    </w:p>
    <w:p w14:paraId="4F933E37" w14:textId="6B8F8B56" w:rsidR="002B2DBA" w:rsidRDefault="00E558F2" w:rsidP="004E480F">
      <w:pPr>
        <w:ind w:left="426"/>
        <w:rPr>
          <w:lang w:val="es-MX"/>
        </w:rPr>
      </w:pPr>
      <w:r>
        <w:rPr>
          <w:lang w:val="es-MX"/>
        </w:rPr>
        <w:t xml:space="preserve"> </w:t>
      </w:r>
      <w:r w:rsidR="00F96C5B">
        <w:rPr>
          <w:lang w:val="es-MX"/>
        </w:rPr>
        <w:t>En este ejemplo se añade todos los string que terminan con “.csv” dentro del arreglo archivos a un nuevo arreglo llamado archivos_csv. La escritura de esto en Haskell sería de esta manera:</w:t>
      </w:r>
    </w:p>
    <w:p w14:paraId="60E20225" w14:textId="74BB06DE" w:rsidR="00F96C5B" w:rsidRPr="00F96C5B" w:rsidRDefault="00F96C5B" w:rsidP="004E480F">
      <w:pPr>
        <w:ind w:left="426"/>
        <w:rPr>
          <w:rFonts w:ascii="Cambria Math" w:hAnsi="Cambria Math"/>
          <w:sz w:val="20"/>
          <w:szCs w:val="20"/>
          <w:lang w:val="en-US"/>
          <w:oMath/>
        </w:rPr>
      </w:pPr>
      <m:oMathPara>
        <m:oMath>
          <m:r>
            <w:rPr>
              <w:rFonts w:ascii="Cambria Math" w:hAnsi="Cambria Math"/>
              <w:sz w:val="20"/>
              <w:szCs w:val="20"/>
              <w:lang w:val="en-US"/>
            </w:rPr>
            <m:t>archivos_csv :: [String] -&gt; [String]</m:t>
          </m:r>
        </m:oMath>
      </m:oMathPara>
    </w:p>
    <w:p w14:paraId="04C91A0E" w14:textId="1C83A9B0" w:rsidR="00F96C5B" w:rsidRPr="00F96C5B" w:rsidRDefault="00F96C5B" w:rsidP="004E480F">
      <w:pPr>
        <w:ind w:left="426"/>
        <w:rPr>
          <w:rFonts w:ascii="Cambria Math" w:hAnsi="Cambria Math"/>
          <w:sz w:val="20"/>
          <w:szCs w:val="20"/>
          <w:lang w:val="en-US"/>
          <w:oMath/>
        </w:rPr>
      </w:pPr>
      <m:oMathPara>
        <m:oMath>
          <m:r>
            <w:rPr>
              <w:rFonts w:ascii="Cambria Math" w:hAnsi="Cambria Math"/>
              <w:sz w:val="20"/>
              <w:szCs w:val="20"/>
              <w:lang w:val="en-US"/>
            </w:rPr>
            <m:t>archivos_csv archivos = [archivo | archivo &lt;- archivos_csv, archivo ends with “.csv”]</m:t>
          </m:r>
        </m:oMath>
      </m:oMathPara>
    </w:p>
    <w:p w14:paraId="2104DF53" w14:textId="0E2EE23A" w:rsidR="00BF4930" w:rsidRDefault="00BF4930" w:rsidP="00BF4930">
      <w:pPr>
        <w:pStyle w:val="Prrafodelista"/>
        <w:numPr>
          <w:ilvl w:val="0"/>
          <w:numId w:val="2"/>
        </w:numPr>
        <w:ind w:left="426"/>
        <w:rPr>
          <w:b/>
          <w:bCs/>
        </w:rPr>
      </w:pPr>
      <w:r w:rsidRPr="00BF4930">
        <w:rPr>
          <w:b/>
          <w:bCs/>
        </w:rPr>
        <w:t xml:space="preserve">Explique los diferentes tipos de recursión que existen. (Incluya ejemplos distintos a los del libro). </w:t>
      </w:r>
    </w:p>
    <w:p w14:paraId="40F9045F" w14:textId="5A2092DD" w:rsidR="005107C3" w:rsidRDefault="0032116F" w:rsidP="00F96C5B">
      <w:pPr>
        <w:ind w:left="426"/>
      </w:pPr>
      <w:r>
        <w:t>E</w:t>
      </w:r>
      <w:r w:rsidR="005107C3">
        <w:t>n lenguajes de programación imperativa existe la recursión directa e indirecta. La recursión directa comprende tres tipos: lineal, binaria y múltiple, las cuales consisten en 1 (lineal), 2 (binaria) o 3 en adelante (múltiple) llamadas recursivas dentro de la función que implementa la recursividad</w:t>
      </w:r>
      <w:r>
        <w:t xml:space="preserve">. Y, por otro lado, </w:t>
      </w:r>
      <w:r w:rsidR="005107C3">
        <w:t>la recursión indirecta se da cuando una función 1 realiza una llamada a la función 2, y, a su vez, la función 2 realiza una llamada a la función 1, de modo que se tiene un ciclo interminable.</w:t>
      </w:r>
    </w:p>
    <w:p w14:paraId="09EEB54A" w14:textId="5F388D8F" w:rsidR="00F96C5B" w:rsidRDefault="0032116F" w:rsidP="00F96C5B">
      <w:pPr>
        <w:ind w:left="426"/>
      </w:pPr>
      <w:r>
        <w:t>De la misma manera</w:t>
      </w:r>
      <w:r w:rsidR="005107C3">
        <w:t xml:space="preserve">, en los lenguajes de programación funcional </w:t>
      </w:r>
      <w:r>
        <w:t xml:space="preserve">se tienen tipos de recursividad similares, pero la manera en las que se las debe declarar es diferente. </w:t>
      </w:r>
      <w:r w:rsidR="00E36A4D">
        <w:t xml:space="preserve">En este </w:t>
      </w:r>
      <w:r w:rsidR="00E36A4D">
        <w:lastRenderedPageBreak/>
        <w:t xml:space="preserve">tipo de lenguajes la recursividad es la forma en la que se pueden realizar tareas repetitivas y complejas, y simular la existencia de bucles, los cuales no existen explícitamente en la programación funcional. </w:t>
      </w:r>
      <w:r>
        <w:t>Así, a continuación, se muestra el tipo de recursividad y un ejemplo de la misma.</w:t>
      </w:r>
    </w:p>
    <w:p w14:paraId="1F2DF6CF" w14:textId="30787D80" w:rsidR="00150285" w:rsidRPr="00104BE4" w:rsidRDefault="0032116F" w:rsidP="00F96C5B">
      <w:pPr>
        <w:ind w:left="426"/>
        <w:rPr>
          <w:lang w:val="es-MX"/>
        </w:rPr>
      </w:pPr>
      <w:r w:rsidRPr="00E36A4D">
        <w:rPr>
          <w:b/>
          <w:bCs/>
        </w:rPr>
        <w:t xml:space="preserve">Recursividad </w:t>
      </w:r>
      <w:r w:rsidR="00E36A4D">
        <w:rPr>
          <w:b/>
          <w:bCs/>
        </w:rPr>
        <w:t>con</w:t>
      </w:r>
      <w:r w:rsidRPr="00E36A4D">
        <w:rPr>
          <w:b/>
          <w:bCs/>
        </w:rPr>
        <w:t xml:space="preserve"> 1 argumento</w:t>
      </w:r>
      <w:r w:rsidR="00E36A4D">
        <w:rPr>
          <w:b/>
          <w:bCs/>
        </w:rPr>
        <w:t xml:space="preserve">: </w:t>
      </w:r>
      <w:r w:rsidR="00104BE4">
        <w:t>La función</w:t>
      </w:r>
      <w:r w:rsidR="00104BE4">
        <w:rPr>
          <w:lang w:val="es-MX"/>
        </w:rPr>
        <w:t xml:space="preserve"> recursiva se aplica sobre 1 parámetro en cada llamada de si misma, y el caso base debe estar relacionado a este parámetro ya que es la única información que se tiene para detener las llamadas recursivas consecutivas. </w:t>
      </w:r>
    </w:p>
    <w:p w14:paraId="37B1FBAD" w14:textId="4CF5DBFD" w:rsidR="00150285" w:rsidRDefault="00104BE4" w:rsidP="00851AEB">
      <w:pPr>
        <w:spacing w:after="360"/>
        <w:ind w:left="426"/>
        <w:jc w:val="center"/>
      </w:pPr>
      <w:r w:rsidRPr="00104BE4">
        <w:drawing>
          <wp:inline distT="0" distB="0" distL="0" distR="0" wp14:anchorId="0F056470" wp14:editId="6B0D31EB">
            <wp:extent cx="4989558" cy="1471521"/>
            <wp:effectExtent l="0" t="0" r="1905" b="0"/>
            <wp:docPr id="17202028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02808" name="Imagen 1" descr="Texto&#10;&#10;Descripción generada automáticamente"/>
                    <pic:cNvPicPr/>
                  </pic:nvPicPr>
                  <pic:blipFill>
                    <a:blip r:embed="rId16"/>
                    <a:stretch>
                      <a:fillRect/>
                    </a:stretch>
                  </pic:blipFill>
                  <pic:spPr>
                    <a:xfrm>
                      <a:off x="0" y="0"/>
                      <a:ext cx="4997972" cy="1474002"/>
                    </a:xfrm>
                    <a:prstGeom prst="rect">
                      <a:avLst/>
                    </a:prstGeom>
                  </pic:spPr>
                </pic:pic>
              </a:graphicData>
            </a:graphic>
          </wp:inline>
        </w:drawing>
      </w:r>
    </w:p>
    <w:p w14:paraId="32B018CA" w14:textId="589C8768" w:rsidR="00104BE4" w:rsidRDefault="00104BE4" w:rsidP="00104BE4">
      <w:pPr>
        <w:ind w:left="426"/>
      </w:pPr>
      <w:r>
        <w:rPr>
          <w:b/>
          <w:bCs/>
        </w:rPr>
        <w:t>R</w:t>
      </w:r>
      <w:r w:rsidR="0032116F" w:rsidRPr="00E36A4D">
        <w:rPr>
          <w:b/>
          <w:bCs/>
        </w:rPr>
        <w:t>ecursividad con múltiples argumentos</w:t>
      </w:r>
      <w:r w:rsidR="00BE6B35">
        <w:rPr>
          <w:b/>
          <w:bCs/>
        </w:rPr>
        <w:t xml:space="preserve">: </w:t>
      </w:r>
      <w:r w:rsidR="003D1371">
        <w:t xml:space="preserve">Estas funciones </w:t>
      </w:r>
      <w:r>
        <w:t>recursivas se aplican sobre 2 o más argumentos en cada llamada, y pueden o no tener un caso base por argumento, pero si se debe asegurar que el caso o casos base que se definan deben evitar una recursión infinita.</w:t>
      </w:r>
    </w:p>
    <w:p w14:paraId="00166034" w14:textId="29412CEC" w:rsidR="00104BE4" w:rsidRPr="00104BE4" w:rsidRDefault="00104BE4" w:rsidP="00F96C5B">
      <w:pPr>
        <w:ind w:left="426"/>
        <w:rPr>
          <w:u w:val="single"/>
        </w:rPr>
      </w:pPr>
      <w:r>
        <w:rPr>
          <w:u w:val="single"/>
        </w:rPr>
        <w:t>Ejemplo 1</w:t>
      </w:r>
    </w:p>
    <w:p w14:paraId="4A06FE58" w14:textId="06DE6785" w:rsidR="00104BE4" w:rsidRDefault="00174D7A" w:rsidP="00174D7A">
      <w:pPr>
        <w:spacing w:after="240"/>
        <w:ind w:left="426"/>
        <w:jc w:val="center"/>
      </w:pPr>
      <w:r w:rsidRPr="00174D7A">
        <w:drawing>
          <wp:inline distT="0" distB="0" distL="0" distR="0" wp14:anchorId="1D360FDE" wp14:editId="64042805">
            <wp:extent cx="4744278" cy="1863346"/>
            <wp:effectExtent l="0" t="0" r="0" b="3810"/>
            <wp:docPr id="3400713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71374" name="Imagen 1" descr="Texto&#10;&#10;Descripción generada automáticamente"/>
                    <pic:cNvPicPr/>
                  </pic:nvPicPr>
                  <pic:blipFill>
                    <a:blip r:embed="rId17"/>
                    <a:stretch>
                      <a:fillRect/>
                    </a:stretch>
                  </pic:blipFill>
                  <pic:spPr>
                    <a:xfrm>
                      <a:off x="0" y="0"/>
                      <a:ext cx="4764540" cy="1871304"/>
                    </a:xfrm>
                    <a:prstGeom prst="rect">
                      <a:avLst/>
                    </a:prstGeom>
                  </pic:spPr>
                </pic:pic>
              </a:graphicData>
            </a:graphic>
          </wp:inline>
        </w:drawing>
      </w:r>
    </w:p>
    <w:p w14:paraId="743FBC35" w14:textId="15F44E70" w:rsidR="00104BE4" w:rsidRPr="00104BE4" w:rsidRDefault="00104BE4" w:rsidP="00F96C5B">
      <w:pPr>
        <w:ind w:left="426"/>
        <w:rPr>
          <w:u w:val="single"/>
        </w:rPr>
      </w:pPr>
      <w:r w:rsidRPr="00104BE4">
        <w:rPr>
          <w:u w:val="single"/>
        </w:rPr>
        <w:t>Ejemplo 2</w:t>
      </w:r>
    </w:p>
    <w:p w14:paraId="250ADF3B" w14:textId="7F541905" w:rsidR="00104BE4" w:rsidRPr="00104BE4" w:rsidRDefault="00104BE4" w:rsidP="00174D7A">
      <w:pPr>
        <w:ind w:left="426"/>
        <w:jc w:val="center"/>
      </w:pPr>
      <w:r w:rsidRPr="00104BE4">
        <w:drawing>
          <wp:inline distT="0" distB="0" distL="0" distR="0" wp14:anchorId="5850D5C4" wp14:editId="0F171590">
            <wp:extent cx="4766905" cy="2217531"/>
            <wp:effectExtent l="0" t="0" r="0" b="0"/>
            <wp:docPr id="1659350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50621" name=""/>
                    <pic:cNvPicPr/>
                  </pic:nvPicPr>
                  <pic:blipFill>
                    <a:blip r:embed="rId18"/>
                    <a:stretch>
                      <a:fillRect/>
                    </a:stretch>
                  </pic:blipFill>
                  <pic:spPr>
                    <a:xfrm>
                      <a:off x="0" y="0"/>
                      <a:ext cx="4823854" cy="2244023"/>
                    </a:xfrm>
                    <a:prstGeom prst="rect">
                      <a:avLst/>
                    </a:prstGeom>
                  </pic:spPr>
                </pic:pic>
              </a:graphicData>
            </a:graphic>
          </wp:inline>
        </w:drawing>
      </w:r>
    </w:p>
    <w:p w14:paraId="06F75761" w14:textId="0AF9B6C7" w:rsidR="0032116F" w:rsidRPr="00851AEB" w:rsidRDefault="0032116F" w:rsidP="00F96C5B">
      <w:pPr>
        <w:ind w:left="426"/>
        <w:rPr>
          <w:lang w:val="es-MX"/>
        </w:rPr>
      </w:pPr>
      <w:r w:rsidRPr="00E36A4D">
        <w:rPr>
          <w:b/>
          <w:bCs/>
        </w:rPr>
        <w:lastRenderedPageBreak/>
        <w:t>Recursividad múltiple</w:t>
      </w:r>
      <w:r w:rsidR="00174D7A">
        <w:rPr>
          <w:b/>
          <w:bCs/>
        </w:rPr>
        <w:t xml:space="preserve">: </w:t>
      </w:r>
      <w:r w:rsidR="00851AEB">
        <w:t>Se da cuando la llamada de la función</w:t>
      </w:r>
      <w:r w:rsidR="00851AEB">
        <w:rPr>
          <w:lang w:val="es-MX"/>
        </w:rPr>
        <w:t xml:space="preserve"> recursiva así misma se da más de una vez en una misma instrucción. </w:t>
      </w:r>
    </w:p>
    <w:p w14:paraId="5C7BF881" w14:textId="10877B3D" w:rsidR="00851AEB" w:rsidRPr="00174D7A" w:rsidRDefault="00851AEB" w:rsidP="00851AEB">
      <w:pPr>
        <w:spacing w:after="360"/>
        <w:ind w:left="426"/>
        <w:jc w:val="center"/>
      </w:pPr>
      <w:r w:rsidRPr="00851AEB">
        <w:drawing>
          <wp:inline distT="0" distB="0" distL="0" distR="0" wp14:anchorId="388F8DC1" wp14:editId="3826A057">
            <wp:extent cx="4817589" cy="1719920"/>
            <wp:effectExtent l="0" t="0" r="2540" b="0"/>
            <wp:docPr id="1303462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62219" name=""/>
                    <pic:cNvPicPr/>
                  </pic:nvPicPr>
                  <pic:blipFill>
                    <a:blip r:embed="rId19"/>
                    <a:stretch>
                      <a:fillRect/>
                    </a:stretch>
                  </pic:blipFill>
                  <pic:spPr>
                    <a:xfrm>
                      <a:off x="0" y="0"/>
                      <a:ext cx="4867962" cy="1737904"/>
                    </a:xfrm>
                    <a:prstGeom prst="rect">
                      <a:avLst/>
                    </a:prstGeom>
                  </pic:spPr>
                </pic:pic>
              </a:graphicData>
            </a:graphic>
          </wp:inline>
        </w:drawing>
      </w:r>
    </w:p>
    <w:p w14:paraId="183CD5C1" w14:textId="77777777" w:rsidR="00576AB2" w:rsidRDefault="0032116F" w:rsidP="00576AB2">
      <w:pPr>
        <w:ind w:left="426"/>
      </w:pPr>
      <w:r w:rsidRPr="00E36A4D">
        <w:rPr>
          <w:b/>
          <w:bCs/>
        </w:rPr>
        <w:t>Recursividad mutua</w:t>
      </w:r>
      <w:r w:rsidR="00851AEB">
        <w:rPr>
          <w:b/>
          <w:bCs/>
        </w:rPr>
        <w:t xml:space="preserve">: </w:t>
      </w:r>
      <w:r w:rsidR="00851AEB">
        <w:t xml:space="preserve">Se da cuando 2 o más funciones recursivas están definidas por la llamada recursiva entre sí; es decir, la función 1 llama a la función 2, y la función 2 llama a la función 1 hasta que alguna de las dos alcanza el caso base y entonces esta llamada consecutiva se detiene. </w:t>
      </w:r>
    </w:p>
    <w:p w14:paraId="40FF8406" w14:textId="6FA29D8E" w:rsidR="00D96387" w:rsidRDefault="00D96387" w:rsidP="00BE311A">
      <w:pPr>
        <w:ind w:left="426"/>
        <w:jc w:val="center"/>
        <w:rPr>
          <w:lang w:val="es-MX"/>
        </w:rPr>
      </w:pPr>
      <w:r w:rsidRPr="00D96387">
        <w:drawing>
          <wp:inline distT="0" distB="0" distL="0" distR="0" wp14:anchorId="6115466D" wp14:editId="0CF31329">
            <wp:extent cx="4983398" cy="3844202"/>
            <wp:effectExtent l="0" t="0" r="8255" b="4445"/>
            <wp:docPr id="4419475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47511" name="Imagen 1" descr="Texto&#10;&#10;Descripción generada automáticamente"/>
                    <pic:cNvPicPr/>
                  </pic:nvPicPr>
                  <pic:blipFill>
                    <a:blip r:embed="rId20"/>
                    <a:stretch>
                      <a:fillRect/>
                    </a:stretch>
                  </pic:blipFill>
                  <pic:spPr>
                    <a:xfrm>
                      <a:off x="0" y="0"/>
                      <a:ext cx="4991011" cy="3850075"/>
                    </a:xfrm>
                    <a:prstGeom prst="rect">
                      <a:avLst/>
                    </a:prstGeom>
                  </pic:spPr>
                </pic:pic>
              </a:graphicData>
            </a:graphic>
          </wp:inline>
        </w:drawing>
      </w:r>
    </w:p>
    <w:sdt>
      <w:sdtPr>
        <w:rPr>
          <w:lang w:val="es-ES"/>
        </w:rPr>
        <w:id w:val="-1895954898"/>
        <w:docPartObj>
          <w:docPartGallery w:val="Bibliographies"/>
          <w:docPartUnique/>
        </w:docPartObj>
      </w:sdtPr>
      <w:sdtEndPr>
        <w:rPr>
          <w:rFonts w:asciiTheme="minorHAnsi" w:eastAsiaTheme="minorHAnsi" w:hAnsiTheme="minorHAnsi" w:cstheme="minorBidi"/>
          <w:color w:val="auto"/>
          <w:sz w:val="22"/>
          <w:szCs w:val="22"/>
          <w:lang w:val="es-EC"/>
        </w:rPr>
      </w:sdtEndPr>
      <w:sdtContent>
        <w:p w14:paraId="1770D01D" w14:textId="55F6AEFF" w:rsidR="00BE311A" w:rsidRPr="00BE311A" w:rsidRDefault="00BE311A" w:rsidP="00BE311A">
          <w:pPr>
            <w:pStyle w:val="Ttulo1"/>
            <w:spacing w:after="240"/>
            <w:rPr>
              <w:b/>
              <w:bCs/>
              <w:color w:val="auto"/>
              <w:sz w:val="24"/>
              <w:szCs w:val="24"/>
            </w:rPr>
          </w:pPr>
          <w:r w:rsidRPr="00BE311A">
            <w:rPr>
              <w:b/>
              <w:bCs/>
              <w:color w:val="auto"/>
              <w:sz w:val="24"/>
              <w:szCs w:val="24"/>
              <w:lang w:val="es-ES"/>
            </w:rPr>
            <w:t>Referencias</w:t>
          </w:r>
        </w:p>
        <w:sdt>
          <w:sdtPr>
            <w:id w:val="111145805"/>
            <w:bibliography/>
          </w:sdtPr>
          <w:sdtContent>
            <w:p w14:paraId="45595599" w14:textId="77777777" w:rsidR="00BE311A" w:rsidRDefault="00BE311A" w:rsidP="00BE311A">
              <w:pPr>
                <w:pStyle w:val="Bibliografa"/>
                <w:ind w:left="720" w:hanging="720"/>
                <w:rPr>
                  <w:noProof/>
                  <w:kern w:val="0"/>
                  <w:sz w:val="24"/>
                  <w:szCs w:val="24"/>
                  <w:lang w:val="es-ES"/>
                  <w14:ligatures w14:val="none"/>
                </w:rPr>
              </w:pPr>
              <w:r>
                <w:fldChar w:fldCharType="begin"/>
              </w:r>
              <w:r>
                <w:instrText>BIBLIOGRAPHY</w:instrText>
              </w:r>
              <w:r>
                <w:fldChar w:fldCharType="separate"/>
              </w:r>
              <w:r>
                <w:rPr>
                  <w:noProof/>
                  <w:lang w:val="es-ES"/>
                </w:rPr>
                <w:t xml:space="preserve">Computerphile (Dirección). (2017). </w:t>
              </w:r>
              <w:r>
                <w:rPr>
                  <w:i/>
                  <w:iCs/>
                  <w:noProof/>
                  <w:lang w:val="es-ES"/>
                </w:rPr>
                <w:t>Essentials: Functional Programming's Y Combinator</w:t>
              </w:r>
              <w:r>
                <w:rPr>
                  <w:noProof/>
                  <w:lang w:val="es-ES"/>
                </w:rPr>
                <w:t xml:space="preserve"> [Película].</w:t>
              </w:r>
            </w:p>
            <w:p w14:paraId="0F35AFFE" w14:textId="77777777" w:rsidR="00BE311A" w:rsidRDefault="00BE311A" w:rsidP="00BE311A">
              <w:pPr>
                <w:pStyle w:val="Bibliografa"/>
                <w:ind w:left="720" w:hanging="720"/>
                <w:rPr>
                  <w:noProof/>
                  <w:lang w:val="es-ES"/>
                </w:rPr>
              </w:pPr>
              <w:r>
                <w:rPr>
                  <w:noProof/>
                  <w:lang w:val="es-ES"/>
                </w:rPr>
                <w:t xml:space="preserve">Computerphile (Dirección). (2017). </w:t>
              </w:r>
              <w:r>
                <w:rPr>
                  <w:i/>
                  <w:iCs/>
                  <w:noProof/>
                  <w:lang w:val="es-ES"/>
                </w:rPr>
                <w:t>Lambda Calculus</w:t>
              </w:r>
              <w:r>
                <w:rPr>
                  <w:noProof/>
                  <w:lang w:val="es-ES"/>
                </w:rPr>
                <w:t xml:space="preserve"> [Película].</w:t>
              </w:r>
            </w:p>
            <w:p w14:paraId="19AD5BD9" w14:textId="77777777" w:rsidR="00BE311A" w:rsidRDefault="00BE311A" w:rsidP="00BE311A">
              <w:pPr>
                <w:pStyle w:val="Bibliografa"/>
                <w:ind w:left="720" w:hanging="720"/>
                <w:rPr>
                  <w:noProof/>
                  <w:lang w:val="en-US"/>
                </w:rPr>
              </w:pPr>
              <w:r w:rsidRPr="00BE311A">
                <w:rPr>
                  <w:noProof/>
                  <w:lang w:val="en-US"/>
                </w:rPr>
                <w:t xml:space="preserve">Hutton, G. (2007). </w:t>
              </w:r>
              <w:r w:rsidRPr="00BE311A">
                <w:rPr>
                  <w:i/>
                  <w:iCs/>
                  <w:noProof/>
                  <w:lang w:val="en-US"/>
                </w:rPr>
                <w:t>Programming in Haskell.</w:t>
              </w:r>
              <w:r w:rsidRPr="00BE311A">
                <w:rPr>
                  <w:noProof/>
                  <w:lang w:val="en-US"/>
                </w:rPr>
                <w:t xml:space="preserve"> Cambridge University Pres: Cambridge University Press.</w:t>
              </w:r>
            </w:p>
            <w:p w14:paraId="2D9758CC" w14:textId="16E549A8" w:rsidR="00BE311A" w:rsidRPr="00BE311A" w:rsidRDefault="00BE311A" w:rsidP="00BE311A">
              <w:pPr>
                <w:spacing w:line="257" w:lineRule="auto"/>
                <w:ind w:left="709" w:hanging="709"/>
              </w:pPr>
              <w:r w:rsidRPr="00BE311A">
                <w:lastRenderedPageBreak/>
                <w:t>OpenAI. "ChatGPT." Modelo de lenguaje, OpenAI, 2023, https://openai.com/research/chatgpt.</w:t>
              </w:r>
            </w:p>
            <w:p w14:paraId="2AA94CA1" w14:textId="77777777" w:rsidR="00BE311A" w:rsidRDefault="00BE311A" w:rsidP="00BE311A">
              <w:pPr>
                <w:pStyle w:val="Bibliografa"/>
                <w:ind w:left="720" w:hanging="720"/>
                <w:rPr>
                  <w:noProof/>
                  <w:lang w:val="en-US"/>
                </w:rPr>
              </w:pPr>
              <w:r w:rsidRPr="00BE311A">
                <w:rPr>
                  <w:noProof/>
                  <w:lang w:val="en-US"/>
                </w:rPr>
                <w:t xml:space="preserve">Pierce, B. (2002). </w:t>
              </w:r>
              <w:r w:rsidRPr="00BE311A">
                <w:rPr>
                  <w:i/>
                  <w:iCs/>
                  <w:noProof/>
                  <w:lang w:val="en-US"/>
                </w:rPr>
                <w:t>Types and Programming Languages.</w:t>
              </w:r>
              <w:r w:rsidRPr="00BE311A">
                <w:rPr>
                  <w:noProof/>
                  <w:lang w:val="en-US"/>
                </w:rPr>
                <w:t xml:space="preserve"> Cambridge, Massachusetts: The MIT Press.</w:t>
              </w:r>
            </w:p>
            <w:p w14:paraId="3D59AEF9" w14:textId="77777777" w:rsidR="00BE311A" w:rsidRPr="00BE311A" w:rsidRDefault="00BE311A" w:rsidP="00BE311A">
              <w:pPr>
                <w:ind w:left="709" w:hanging="709"/>
                <w:rPr>
                  <w:lang w:val="en-US"/>
                </w:rPr>
              </w:pPr>
              <w:r w:rsidRPr="00BE311A">
                <w:rPr>
                  <w:lang w:val="en-US"/>
                </w:rPr>
                <w:t>S. Marlow, Ed., Haskell Language Report, 2010, available on the web from: https://www.haskell.org/definition/haskell2010.pdf.</w:t>
              </w:r>
            </w:p>
            <w:p w14:paraId="19B7DB03" w14:textId="77777777" w:rsidR="00BE311A" w:rsidRPr="00BE311A" w:rsidRDefault="00BE311A" w:rsidP="00BE311A">
              <w:pPr>
                <w:rPr>
                  <w:lang w:val="en-US"/>
                </w:rPr>
              </w:pPr>
            </w:p>
            <w:p w14:paraId="5DECA590" w14:textId="4F78968A" w:rsidR="00BE311A" w:rsidRDefault="00BE311A" w:rsidP="00BE311A">
              <w:r>
                <w:rPr>
                  <w:b/>
                  <w:bCs/>
                </w:rPr>
                <w:fldChar w:fldCharType="end"/>
              </w:r>
            </w:p>
          </w:sdtContent>
        </w:sdt>
      </w:sdtContent>
    </w:sdt>
    <w:p w14:paraId="248A7F60" w14:textId="6CA3EF01" w:rsidR="00D96387" w:rsidRPr="00BE311A" w:rsidRDefault="00D96387" w:rsidP="00D96387">
      <w:pPr>
        <w:rPr>
          <w:b/>
          <w:bCs/>
          <w:lang w:val="es-ES"/>
        </w:rPr>
      </w:pPr>
    </w:p>
    <w:sectPr w:rsidR="00D96387" w:rsidRPr="00BE311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23214"/>
    <w:multiLevelType w:val="multilevel"/>
    <w:tmpl w:val="E7680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F46A12"/>
    <w:multiLevelType w:val="multilevel"/>
    <w:tmpl w:val="0D62A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5C5D02"/>
    <w:multiLevelType w:val="hybridMultilevel"/>
    <w:tmpl w:val="1EB4665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42502BA4"/>
    <w:multiLevelType w:val="multilevel"/>
    <w:tmpl w:val="DFBA8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FC07CF"/>
    <w:multiLevelType w:val="multilevel"/>
    <w:tmpl w:val="5D005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5B3D36"/>
    <w:multiLevelType w:val="multilevel"/>
    <w:tmpl w:val="1364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751B9B"/>
    <w:multiLevelType w:val="multilevel"/>
    <w:tmpl w:val="649C0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6992911">
    <w:abstractNumId w:val="5"/>
  </w:num>
  <w:num w:numId="2" w16cid:durableId="506142605">
    <w:abstractNumId w:val="2"/>
  </w:num>
  <w:num w:numId="3" w16cid:durableId="1421368446">
    <w:abstractNumId w:val="0"/>
  </w:num>
  <w:num w:numId="4" w16cid:durableId="656034784">
    <w:abstractNumId w:val="1"/>
  </w:num>
  <w:num w:numId="5" w16cid:durableId="971442225">
    <w:abstractNumId w:val="4"/>
  </w:num>
  <w:num w:numId="6" w16cid:durableId="434401023">
    <w:abstractNumId w:val="3"/>
  </w:num>
  <w:num w:numId="7" w16cid:durableId="16342175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930"/>
    <w:rsid w:val="000427A4"/>
    <w:rsid w:val="00104BE4"/>
    <w:rsid w:val="0011423B"/>
    <w:rsid w:val="00144A6B"/>
    <w:rsid w:val="00150285"/>
    <w:rsid w:val="00174D7A"/>
    <w:rsid w:val="001853BE"/>
    <w:rsid w:val="001F6844"/>
    <w:rsid w:val="00261CC8"/>
    <w:rsid w:val="002B2DBA"/>
    <w:rsid w:val="002D5712"/>
    <w:rsid w:val="0032116F"/>
    <w:rsid w:val="00340680"/>
    <w:rsid w:val="003D1371"/>
    <w:rsid w:val="004E480F"/>
    <w:rsid w:val="004F449D"/>
    <w:rsid w:val="005107C3"/>
    <w:rsid w:val="00576AB2"/>
    <w:rsid w:val="00585D2A"/>
    <w:rsid w:val="005B78C0"/>
    <w:rsid w:val="005D5A15"/>
    <w:rsid w:val="0084588E"/>
    <w:rsid w:val="00851AEB"/>
    <w:rsid w:val="008C671F"/>
    <w:rsid w:val="00930323"/>
    <w:rsid w:val="00932899"/>
    <w:rsid w:val="00947479"/>
    <w:rsid w:val="009F0D5B"/>
    <w:rsid w:val="009F7999"/>
    <w:rsid w:val="00AF13CA"/>
    <w:rsid w:val="00B42786"/>
    <w:rsid w:val="00B641FF"/>
    <w:rsid w:val="00B92F9A"/>
    <w:rsid w:val="00BE311A"/>
    <w:rsid w:val="00BE6B35"/>
    <w:rsid w:val="00BF4930"/>
    <w:rsid w:val="00C7651F"/>
    <w:rsid w:val="00CC7453"/>
    <w:rsid w:val="00CE303B"/>
    <w:rsid w:val="00D21D83"/>
    <w:rsid w:val="00D22510"/>
    <w:rsid w:val="00D96387"/>
    <w:rsid w:val="00E36A4D"/>
    <w:rsid w:val="00E51E4A"/>
    <w:rsid w:val="00E558F2"/>
    <w:rsid w:val="00E669B2"/>
    <w:rsid w:val="00EA3F47"/>
    <w:rsid w:val="00F71716"/>
    <w:rsid w:val="00F72264"/>
    <w:rsid w:val="00F96C5B"/>
    <w:rsid w:val="00FB062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89CFF"/>
  <w15:chartTrackingRefBased/>
  <w15:docId w15:val="{B2C81017-0A6B-49B2-A3CA-1413F5475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F79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4930"/>
    <w:pPr>
      <w:ind w:left="720"/>
      <w:contextualSpacing/>
    </w:pPr>
  </w:style>
  <w:style w:type="character" w:styleId="Textodelmarcadordeposicin">
    <w:name w:val="Placeholder Text"/>
    <w:basedOn w:val="Fuentedeprrafopredeter"/>
    <w:uiPriority w:val="99"/>
    <w:semiHidden/>
    <w:rsid w:val="009F0D5B"/>
    <w:rPr>
      <w:color w:val="666666"/>
    </w:rPr>
  </w:style>
  <w:style w:type="character" w:customStyle="1" w:styleId="Ttulo1Car">
    <w:name w:val="Título 1 Car"/>
    <w:basedOn w:val="Fuentedeprrafopredeter"/>
    <w:link w:val="Ttulo1"/>
    <w:uiPriority w:val="9"/>
    <w:rsid w:val="009F7999"/>
    <w:rPr>
      <w:rFonts w:asciiTheme="majorHAnsi" w:eastAsiaTheme="majorEastAsia" w:hAnsiTheme="majorHAnsi" w:cstheme="majorBidi"/>
      <w:color w:val="2F5496" w:themeColor="accent1" w:themeShade="BF"/>
      <w:sz w:val="32"/>
      <w:szCs w:val="32"/>
    </w:rPr>
  </w:style>
  <w:style w:type="paragraph" w:styleId="Bibliografa">
    <w:name w:val="Bibliography"/>
    <w:basedOn w:val="Normal"/>
    <w:next w:val="Normal"/>
    <w:uiPriority w:val="37"/>
    <w:unhideWhenUsed/>
    <w:rsid w:val="00BE31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6486">
      <w:bodyDiv w:val="1"/>
      <w:marLeft w:val="0"/>
      <w:marRight w:val="0"/>
      <w:marTop w:val="0"/>
      <w:marBottom w:val="0"/>
      <w:divBdr>
        <w:top w:val="none" w:sz="0" w:space="0" w:color="auto"/>
        <w:left w:val="none" w:sz="0" w:space="0" w:color="auto"/>
        <w:bottom w:val="none" w:sz="0" w:space="0" w:color="auto"/>
        <w:right w:val="none" w:sz="0" w:space="0" w:color="auto"/>
      </w:divBdr>
    </w:div>
    <w:div w:id="131363837">
      <w:bodyDiv w:val="1"/>
      <w:marLeft w:val="0"/>
      <w:marRight w:val="0"/>
      <w:marTop w:val="0"/>
      <w:marBottom w:val="0"/>
      <w:divBdr>
        <w:top w:val="none" w:sz="0" w:space="0" w:color="auto"/>
        <w:left w:val="none" w:sz="0" w:space="0" w:color="auto"/>
        <w:bottom w:val="none" w:sz="0" w:space="0" w:color="auto"/>
        <w:right w:val="none" w:sz="0" w:space="0" w:color="auto"/>
      </w:divBdr>
    </w:div>
    <w:div w:id="205215364">
      <w:bodyDiv w:val="1"/>
      <w:marLeft w:val="0"/>
      <w:marRight w:val="0"/>
      <w:marTop w:val="0"/>
      <w:marBottom w:val="0"/>
      <w:divBdr>
        <w:top w:val="none" w:sz="0" w:space="0" w:color="auto"/>
        <w:left w:val="none" w:sz="0" w:space="0" w:color="auto"/>
        <w:bottom w:val="none" w:sz="0" w:space="0" w:color="auto"/>
        <w:right w:val="none" w:sz="0" w:space="0" w:color="auto"/>
      </w:divBdr>
    </w:div>
    <w:div w:id="210075392">
      <w:bodyDiv w:val="1"/>
      <w:marLeft w:val="0"/>
      <w:marRight w:val="0"/>
      <w:marTop w:val="0"/>
      <w:marBottom w:val="0"/>
      <w:divBdr>
        <w:top w:val="none" w:sz="0" w:space="0" w:color="auto"/>
        <w:left w:val="none" w:sz="0" w:space="0" w:color="auto"/>
        <w:bottom w:val="none" w:sz="0" w:space="0" w:color="auto"/>
        <w:right w:val="none" w:sz="0" w:space="0" w:color="auto"/>
      </w:divBdr>
    </w:div>
    <w:div w:id="228540909">
      <w:bodyDiv w:val="1"/>
      <w:marLeft w:val="0"/>
      <w:marRight w:val="0"/>
      <w:marTop w:val="0"/>
      <w:marBottom w:val="0"/>
      <w:divBdr>
        <w:top w:val="none" w:sz="0" w:space="0" w:color="auto"/>
        <w:left w:val="none" w:sz="0" w:space="0" w:color="auto"/>
        <w:bottom w:val="none" w:sz="0" w:space="0" w:color="auto"/>
        <w:right w:val="none" w:sz="0" w:space="0" w:color="auto"/>
      </w:divBdr>
    </w:div>
    <w:div w:id="326057485">
      <w:bodyDiv w:val="1"/>
      <w:marLeft w:val="0"/>
      <w:marRight w:val="0"/>
      <w:marTop w:val="0"/>
      <w:marBottom w:val="0"/>
      <w:divBdr>
        <w:top w:val="none" w:sz="0" w:space="0" w:color="auto"/>
        <w:left w:val="none" w:sz="0" w:space="0" w:color="auto"/>
        <w:bottom w:val="none" w:sz="0" w:space="0" w:color="auto"/>
        <w:right w:val="none" w:sz="0" w:space="0" w:color="auto"/>
      </w:divBdr>
    </w:div>
    <w:div w:id="333194710">
      <w:bodyDiv w:val="1"/>
      <w:marLeft w:val="0"/>
      <w:marRight w:val="0"/>
      <w:marTop w:val="0"/>
      <w:marBottom w:val="0"/>
      <w:divBdr>
        <w:top w:val="none" w:sz="0" w:space="0" w:color="auto"/>
        <w:left w:val="none" w:sz="0" w:space="0" w:color="auto"/>
        <w:bottom w:val="none" w:sz="0" w:space="0" w:color="auto"/>
        <w:right w:val="none" w:sz="0" w:space="0" w:color="auto"/>
      </w:divBdr>
    </w:div>
    <w:div w:id="686248220">
      <w:bodyDiv w:val="1"/>
      <w:marLeft w:val="0"/>
      <w:marRight w:val="0"/>
      <w:marTop w:val="0"/>
      <w:marBottom w:val="0"/>
      <w:divBdr>
        <w:top w:val="none" w:sz="0" w:space="0" w:color="auto"/>
        <w:left w:val="none" w:sz="0" w:space="0" w:color="auto"/>
        <w:bottom w:val="none" w:sz="0" w:space="0" w:color="auto"/>
        <w:right w:val="none" w:sz="0" w:space="0" w:color="auto"/>
      </w:divBdr>
    </w:div>
    <w:div w:id="874776051">
      <w:bodyDiv w:val="1"/>
      <w:marLeft w:val="0"/>
      <w:marRight w:val="0"/>
      <w:marTop w:val="0"/>
      <w:marBottom w:val="0"/>
      <w:divBdr>
        <w:top w:val="none" w:sz="0" w:space="0" w:color="auto"/>
        <w:left w:val="none" w:sz="0" w:space="0" w:color="auto"/>
        <w:bottom w:val="none" w:sz="0" w:space="0" w:color="auto"/>
        <w:right w:val="none" w:sz="0" w:space="0" w:color="auto"/>
      </w:divBdr>
    </w:div>
    <w:div w:id="930628011">
      <w:bodyDiv w:val="1"/>
      <w:marLeft w:val="0"/>
      <w:marRight w:val="0"/>
      <w:marTop w:val="0"/>
      <w:marBottom w:val="0"/>
      <w:divBdr>
        <w:top w:val="none" w:sz="0" w:space="0" w:color="auto"/>
        <w:left w:val="none" w:sz="0" w:space="0" w:color="auto"/>
        <w:bottom w:val="none" w:sz="0" w:space="0" w:color="auto"/>
        <w:right w:val="none" w:sz="0" w:space="0" w:color="auto"/>
      </w:divBdr>
    </w:div>
    <w:div w:id="2046976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Pie02</b:Tag>
    <b:SourceType>Book</b:SourceType>
    <b:Guid>{72300A6A-3703-4710-8491-7C438131A7A5}</b:Guid>
    <b:Title>Types and Programming Languages</b:Title>
    <b:Year>2002</b:Year>
    <b:City>Cambridge, Massachusetts</b:City>
    <b:Publisher>The MIT Press</b:Publisher>
    <b:Author>
      <b:Author>
        <b:NameList>
          <b:Person>
            <b:Last>Pierce</b:Last>
            <b:First>Benjamin C. </b:First>
          </b:Person>
        </b:NameList>
      </b:Author>
    </b:Author>
    <b:RefOrder>1</b:RefOrder>
  </b:Source>
  <b:Source>
    <b:Tag>Hut07</b:Tag>
    <b:SourceType>Book</b:SourceType>
    <b:Guid>{F90ABAF3-EC52-4019-8787-9F29030782D0}</b:Guid>
    <b:Title>Programming in Haskell</b:Title>
    <b:Year>2007</b:Year>
    <b:City>Cambridge University Pres</b:City>
    <b:Publisher>Cambridge University Press</b:Publisher>
    <b:Author>
      <b:Author>
        <b:NameList>
          <b:Person>
            <b:Last>Hutton</b:Last>
            <b:First>Graham </b:First>
          </b:Person>
        </b:NameList>
      </b:Author>
    </b:Author>
    <b:RefOrder>2</b:RefOrder>
  </b:Source>
  <b:Source>
    <b:Tag>Com17</b:Tag>
    <b:SourceType>Film</b:SourceType>
    <b:Guid>{E14E9CB1-6F8E-4EC4-854B-812D298E6837}</b:Guid>
    <b:Title>Lambda Calculus</b:Title>
    <b:Year>2017</b:Year>
    <b:Author>
      <b:Director>
        <b:NameList>
          <b:Person>
            <b:Last>Computerphile</b:Last>
          </b:Person>
        </b:NameList>
      </b:Director>
    </b:Author>
    <b:RefOrder>3</b:RefOrder>
  </b:Source>
  <b:Source>
    <b:Tag>Com171</b:Tag>
    <b:SourceType>Film</b:SourceType>
    <b:Guid>{62787B73-F302-43F2-9AB9-732945679E39}</b:Guid>
    <b:Title>Essentials: Functional Programming's Y Combinator</b:Title>
    <b:Author>
      <b:Director>
        <b:NameList>
          <b:Person>
            <b:Last>Computerphile</b:Last>
          </b:Person>
        </b:NameList>
      </b:Director>
    </b:Author>
    <b:Year>2017</b:Year>
    <b:RefOrder>4</b:RefOrder>
  </b:Source>
</b:Sources>
</file>

<file path=customXml/itemProps1.xml><?xml version="1.0" encoding="utf-8"?>
<ds:datastoreItem xmlns:ds="http://schemas.openxmlformats.org/officeDocument/2006/customXml" ds:itemID="{C6E06AA1-EE7E-487B-9E6B-F9237AAD7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8</Pages>
  <Words>1606</Words>
  <Characters>8838</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Gabriel García Andrade</dc:creator>
  <cp:keywords/>
  <dc:description/>
  <cp:lastModifiedBy>José Gabriel García Andrade</cp:lastModifiedBy>
  <cp:revision>11</cp:revision>
  <dcterms:created xsi:type="dcterms:W3CDTF">2023-11-14T01:03:00Z</dcterms:created>
  <dcterms:modified xsi:type="dcterms:W3CDTF">2023-11-23T04:33:00Z</dcterms:modified>
</cp:coreProperties>
</file>