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02、贝克尔的扭曲之镜：25010091</w:t>
      </w:r>
      <w:r>
        <w:t xml:space="preserve">  </w:t>
      </w:r>
      <w:r>
        <w:rPr>
          <w:rFonts w:hint="eastAsia"/>
        </w:rPr>
        <w:t>Be</w:t>
      </w:r>
      <w:r>
        <w:t>kker_Twister_Mirror</w:t>
      </w:r>
    </w:p>
    <w:p w:rsidR="00AB7242" w:rsidRDefault="00AB7242" w:rsidP="00AB7242">
      <w:r>
        <w:rPr>
          <w:rFonts w:hint="eastAsia"/>
        </w:rPr>
        <w:t>03、蔽日浓雾：35020092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、刺骨冰霜：45030092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5A2D37">
        <w:rPr>
          <w:rFonts w:hint="eastAsia"/>
        </w:rPr>
        <w:t>3010530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、达冈：53020630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</w:t>
      </w:r>
      <w:bookmarkStart w:id="0" w:name="_GoBack"/>
      <w:r>
        <w:rPr>
          <w:rFonts w:hint="eastAsia"/>
        </w:rPr>
        <w:t>大狮鹫</w:t>
      </w:r>
      <w:bookmarkEnd w:id="0"/>
      <w:r>
        <w:rPr>
          <w:rFonts w:hint="eastAsia"/>
        </w:rPr>
        <w:t>：6303</w:t>
      </w:r>
      <w:r w:rsidR="008207EB">
        <w:rPr>
          <w:rFonts w:hint="eastAsia"/>
        </w:rPr>
        <w:t>0882</w:t>
      </w:r>
      <w:r w:rsidR="008207EB">
        <w:t xml:space="preserve">  </w:t>
      </w:r>
      <w:r w:rsidR="008207EB">
        <w:rPr>
          <w:rFonts w:hint="eastAsia"/>
        </w:rPr>
        <w:t>Archgriffin</w:t>
      </w:r>
    </w:p>
    <w:sectPr w:rsidR="00AB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1000BC"/>
    <w:rsid w:val="002F27AE"/>
    <w:rsid w:val="00331DCE"/>
    <w:rsid w:val="00404CFA"/>
    <w:rsid w:val="005A2D37"/>
    <w:rsid w:val="008207EB"/>
    <w:rsid w:val="00A02DAC"/>
    <w:rsid w:val="00AB7242"/>
    <w:rsid w:val="00D12985"/>
    <w:rsid w:val="00F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6E51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9</cp:revision>
  <dcterms:created xsi:type="dcterms:W3CDTF">2017-09-03T13:12:00Z</dcterms:created>
  <dcterms:modified xsi:type="dcterms:W3CDTF">2017-09-03T16:02:00Z</dcterms:modified>
</cp:coreProperties>
</file>