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object>
          <v:shape id="ole_rId2" style="width:424.5pt;height:604.5pt" o:ole="">
            <v:imagedata r:id="rId3" o:title=""/>
          </v:shape>
          <o:OLEObject Type="Embed" ProgID="" ShapeID="ole_rId2" DrawAspect="Content" ObjectID="_591686979" r:id="rId2"/>
        </w:objec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，相应界面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firstLine="420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istParagraph"/>
              <w:jc w:val="left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W w:w="7995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37"/>
        <w:gridCol w:w="1938"/>
        <w:gridCol w:w="2002"/>
        <w:gridCol w:w="2117"/>
      </w:tblGrid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默认选择上次启动的系统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通过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默认上一次启动的系统</w:t>
            </w:r>
            <w:r>
              <w:rPr>
                <w:color w:val="000000"/>
              </w:rPr>
              <w:t>)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F2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进入系统安装界面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b w:val="false"/>
                <w:b w:val="false"/>
                <w:bCs w:val="false"/>
                <w:outline w:val="false"/>
                <w:shadow w:val="false"/>
              </w:rPr>
            </w:pPr>
            <w:r>
              <w:rPr>
                <w:b w:val="false"/>
                <w:bCs w:val="false"/>
                <w:outline w:val="false"/>
                <w:shadow w:val="false"/>
              </w:rPr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F11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重置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退出</w:t>
            </w:r>
            <w:r>
              <w:rPr/>
              <w:t>F2</w:t>
            </w:r>
            <w:r>
              <w:rPr/>
              <w:t>的操作界面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31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57"/>
        <w:gridCol w:w="1962"/>
        <w:gridCol w:w="1981"/>
        <w:gridCol w:w="1975"/>
      </w:tblGrid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显示“选择语言”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2"/>
      </w:tblGrid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未保存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弹出输入密码对话框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显示密码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高级选项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输入正确密码连接</w:t>
            </w:r>
            <w:r>
              <w:rPr/>
              <w:t>wifi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单击弹出 如下菜单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取消保存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43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5"/>
        <w:gridCol w:w="1965"/>
        <w:gridCol w:w="2363"/>
        <w:gridCol w:w="158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发送链接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云端发送修改密码链接及登录链接至信箱。</w:t>
            </w:r>
          </w:p>
          <w:p>
            <w:pPr>
              <w:pStyle w:val="Normal"/>
              <w:rPr>
                <w:highlight w:val="yellow"/>
              </w:rPr>
            </w:pPr>
            <w:r>
              <w:rPr/>
              <w:t>如果该</w:t>
            </w:r>
            <w:r>
              <w:rPr/>
              <w:t>ID</w:t>
            </w:r>
            <w:r>
              <w:rPr/>
              <w:t>已经注册，则提示“该</w:t>
            </w:r>
            <w:r>
              <w:rPr/>
              <w:t>ID</w:t>
            </w:r>
            <w:r>
              <w:rPr/>
              <w:t>已存在，请选择其他</w:t>
            </w:r>
            <w:r>
              <w:rPr/>
              <w:t>ID</w:t>
            </w:r>
            <w:r>
              <w:rPr/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50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  <w:r>
              <w:rPr/>
              <w:t>(BUG1528,1524-</w:t>
            </w:r>
            <w:r>
              <w:rPr/>
              <w:t>优先级低</w:t>
            </w:r>
            <w:r>
              <w:rPr/>
              <w:t>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 xml:space="preserve">通过 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本机设置页面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30"/>
        </w:numPr>
        <w:rPr/>
      </w:pP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31"/>
        </w:numPr>
        <w:rPr/>
      </w:pPr>
      <w:r>
        <w:rPr/>
        <w:t>桌面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" style="width:460.5pt;height:330.75pt" o:ole="">
            <v:imagedata r:id="rId5" o:title=""/>
          </v:shape>
          <o:OLEObject Type="Embed" ProgID="" ShapeID="ole_rId4" DrawAspect="Content" ObjectID="_299101443" r:id="rId4"/>
        </w:object>
      </w:r>
      <w:r>
        <w:rPr/>
        <w:t>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基本通过</w:t>
            </w:r>
            <w:r>
              <w:rPr/>
              <w:t xml:space="preserve">(bug:1535 </w:t>
            </w:r>
            <w:r>
              <w:rPr/>
              <w:t>低）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打开（默认白名单运行，不在白名单中则默认手机模式运行）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关闭应用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从此列表中移除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以应用使用频率排序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 xml:space="preserve">1. </w:t>
            </w:r>
            <w:r>
              <w:rPr>
                <w:highlight w:val="yellow"/>
              </w:rPr>
              <w:t>不通过（不支持拖拽</w:t>
            </w:r>
            <w:r>
              <w:rPr/>
              <w:t>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搜索对应应用程序。键入时下方实时删选出对应的应用程序。匹配规则：英文以字母为单位，中文以每个字为单位，按顺序匹配。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23"/>
              </w:numPr>
              <w:rPr/>
            </w:pPr>
            <w:r>
              <w:rPr/>
              <w:t>卸载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24"/>
              </w:numPr>
              <w:rPr/>
            </w:pPr>
            <w:r>
              <w:rPr/>
              <w:t>不可自由改变顺序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不通过</w:t>
            </w:r>
            <w:r>
              <w:rPr>
                <w:highlight w:val="yellow"/>
              </w:rPr>
              <w:t>（无拖拽）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获得焦点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shadow w:val="false"/>
                <w:color w:val="00000A"/>
              </w:rPr>
              <w:t>右键单击未打开应用图标（已固定在桌面，且未运行）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1.</w:t>
            </w:r>
            <w:r>
              <w:rPr>
                <w:shadow w:val="false"/>
                <w:color w:val="00000A"/>
              </w:rPr>
              <w:t>打开（默认白名单</w:t>
            </w:r>
            <w:r>
              <w:rPr>
                <w:shadow w:val="false"/>
                <w:color w:val="00000A"/>
              </w:rPr>
              <w:t>-&gt;</w:t>
            </w:r>
            <w:r>
              <w:rPr>
                <w:shadow w:val="false"/>
                <w:color w:val="00000A"/>
              </w:rPr>
              <w:t>手机模式顺序运行）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2.</w:t>
            </w:r>
            <w:r>
              <w:rPr>
                <w:shadow w:val="false"/>
                <w:color w:val="00000A"/>
              </w:rPr>
              <w:t>以手机模式运行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>3.</w:t>
            </w:r>
            <w:r>
              <w:rPr>
                <w:shadow w:val="false"/>
                <w:color w:val="00000A"/>
              </w:rPr>
              <w:t>以桌面模式运行</w:t>
            </w:r>
          </w:p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shadow w:val="false"/>
                <w:color w:val="00000A"/>
              </w:rPr>
              <w:t>4.</w:t>
            </w:r>
            <w:r>
              <w:rPr>
                <w:shadow w:val="false"/>
                <w:color w:val="00000A"/>
              </w:rPr>
              <w:t>解除固定</w:t>
            </w:r>
            <w:r>
              <w:rPr>
                <w:shadow w:val="false"/>
                <w:color w:val="00000A"/>
              </w:rPr>
              <w:t>-</w:t>
            </w:r>
            <w:r>
              <w:rPr>
                <w:shadow w:val="false"/>
                <w:color w:val="00000A"/>
              </w:rPr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>
                <w:shadow w:val="false"/>
                <w:color w:val="00000A"/>
              </w:rPr>
            </w:pPr>
            <w:r>
              <w:rPr>
                <w:shadow w:val="false"/>
                <w:color w:val="00000A"/>
              </w:rPr>
              <w:t xml:space="preserve">1.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2.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3. </w:t>
            </w:r>
            <w:r>
              <w:rPr>
                <w:shadow w:val="false"/>
                <w:color w:val="00000A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shadow w:val="false"/>
                <w:color w:val="00000A"/>
              </w:rPr>
              <w:t xml:space="preserve">4. </w:t>
            </w:r>
            <w:r>
              <w:rPr>
                <w:shadow w:val="false"/>
                <w:color w:val="00000A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1.</w:t>
            </w:r>
            <w:r>
              <w:rPr/>
              <w:t>关闭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固定到“任务栏”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 1594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基本通过（</w:t>
            </w:r>
            <w:r>
              <w:rPr/>
              <w:t>BUG</w:t>
            </w:r>
            <w:r>
              <w:rPr/>
              <w:t>：</w:t>
            </w:r>
            <w:r>
              <w:rPr/>
              <w:t>425</w:t>
            </w:r>
            <w:r>
              <w:rPr/>
              <w:t>）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W w:w="7933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2030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51"/>
              </w:numPr>
              <w:rPr/>
            </w:pPr>
            <w:r>
              <w:rPr/>
              <w:t>可更改输入法状态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基本通过（无双击，单击有此功能） 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基本通过（单击可实现）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基本通过（单击显示百分比）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基本通过（单击实现）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基本通过（单击可设置 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单击通知中心按钮，屏幕右侧出现通知中心菜单</w:t>
      </w:r>
    </w:p>
    <w:p>
      <w:pPr>
        <w:pStyle w:val="4"/>
        <w:rPr/>
      </w:pPr>
      <w:r>
        <w:rPr/>
        <w:tab/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numPr>
                <w:ilvl w:val="0"/>
                <w:numId w:val="13"/>
              </w:numPr>
              <w:rPr/>
            </w:pPr>
            <w:r>
              <w:rPr/>
              <w:t>截取当前屏幕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也可使用键盘快捷键</w:t>
            </w:r>
            <w:r>
              <w:rPr/>
              <w:t>PRISCR</w:t>
            </w:r>
            <w:r>
              <w:rPr/>
              <w:t>截取当前屏幕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通过（</w:t>
            </w:r>
            <w:r>
              <w:rPr/>
              <w:t>bug:1552-</w:t>
            </w:r>
            <w:r>
              <w:rPr/>
              <w:t>低）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不通过（即插即用）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通过（点击关闭）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个屏幕宽度，窗口左上角距屏幕左端同样的距离。记住上一次最后关闭的窗口位置和大小。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0" w:name="_GoBack"/>
            <w:bookmarkEnd w:id="0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5"/>
              </w:numPr>
              <w:rPr/>
            </w:pPr>
            <w:r>
              <w:rPr/>
              <w:t>窗口捕捉，鼠标拖动到窗口边框，如果鼠标碰到左右两侧，则半屏显示。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4.</w:t>
            </w:r>
            <w:r>
              <w:rPr>
                <w:highlight w:val="yellow"/>
              </w:rPr>
              <w:t>不通过（不支持拖拽及多开）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模式按钮、最小化 、最大化（还原）、关闭、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右键桌面空白处打开桌面菜单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放置鼠标在上面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基本通过（无子菜单，默认名称排序）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打开壁纸设置窗口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右键此台电脑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右键回收站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</w:tbl>
    <w:p>
      <w:pPr>
        <w:pStyle w:val="ListParagraph"/>
        <w:numPr>
          <w:ilvl w:val="0"/>
          <w:numId w:val="28"/>
        </w:numPr>
        <w:rPr/>
      </w:pPr>
      <w:r>
        <w:rPr/>
        <w:t>右键普通文件图标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5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标题栏下一栏为一级菜单，从上至下依次为：无线和网络、设备、个人、系统。单击后呈现高亮状态，左下二级菜单变为对应二级内容。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33"/>
        </w:numPr>
        <w:rPr/>
      </w:pPr>
      <w:r>
        <w:rPr/>
        <w:t>显示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设置系统字体大小：小、普通、大、超大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动态壁纸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图库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设置壁纸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bug:1544</w:t>
            </w:r>
            <w:r>
              <w:rPr/>
              <w:t>；多窗口</w:t>
            </w:r>
            <w:r>
              <w:rPr/>
              <w:t>-</w:t>
            </w:r>
            <w:r>
              <w:rPr/>
              <w:t>大小重叠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电源管理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节能设置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可选平衡、节能、高效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用电池时（台式机应无此项或者不生效）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选择接通电源，无操作进入锁屏的时间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不通过（设置后不生效</w:t>
            </w:r>
            <w:r>
              <w:rPr>
                <w:highlight w:val="yellow"/>
              </w:rPr>
              <w:t>1278</w:t>
            </w:r>
            <w:r>
              <w:rPr>
                <w:highlight w:val="yellow"/>
              </w:rPr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锁屏</w:t>
            </w:r>
            <w:r>
              <w:rPr/>
              <w:t>-</w:t>
            </w:r>
            <w:r>
              <w:rPr/>
              <w:t>用电池时（台式机应无此项或者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选择不接通电源，无操作进入锁屏的时间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电量详情信息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显示电量详情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打印机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单击之后打开添加打印机对话框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删除设备、打开设置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通过（左键实现此功能）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蓝牙设置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无线网设置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未连接时不点击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取消保存——清除已保存的密码并断开连接，再次点击需要重新输入密码。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完成——不发生操作时，什么也不发生。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连接到网络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jc w:val="left"/>
              <w:rPr/>
            </w:pPr>
            <w:r>
              <w:rPr/>
              <w:t>通过（</w:t>
            </w:r>
            <w:r>
              <w:rPr/>
              <w:t>Bug:1546</w:t>
            </w:r>
            <w:r>
              <w:rPr/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取消保存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断开并忘记密码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修改网络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密码及高级选项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以太网</w:t>
      </w:r>
    </w:p>
    <w:p>
      <w:pPr>
        <w:pStyle w:val="ListParagraph"/>
        <w:ind w:left="360" w:right="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（</w:t>
      </w:r>
      <w:r>
        <w:rPr/>
        <w:t>BUG</w:t>
      </w:r>
      <w:r>
        <w:rPr/>
        <w:t>：</w:t>
      </w:r>
      <w:r>
        <w:rPr/>
        <w:t>760</w:t>
      </w:r>
      <w:r>
        <w:rPr/>
        <w:t>）。</w:t>
      </w:r>
    </w:p>
    <w:p>
      <w:pPr>
        <w:pStyle w:val="ListParagraph"/>
        <w:numPr>
          <w:ilvl w:val="0"/>
          <w:numId w:val="33"/>
        </w:numPr>
        <w:rPr/>
      </w:pPr>
      <w:r>
        <w:rPr/>
        <w:t>程序管理</w:t>
      </w:r>
    </w:p>
    <w:p>
      <w:pPr>
        <w:pStyle w:val="ListParagraph"/>
        <w:ind w:left="360" w:right="0" w:hanging="0"/>
        <w:rPr/>
      </w:pPr>
      <w:r>
        <w:rPr/>
        <w:t>分为所有程序与正在运行程序，两个标签位于窗口的上侧。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在所有程序中点击某程序出现程序信息弹窗。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  <w:r>
              <w:rPr/>
              <w:t>bug:12KB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日期与时间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语言与输入法设置</w:t>
      </w:r>
    </w:p>
    <w:p>
      <w:pPr>
        <w:pStyle w:val="ListParagraph"/>
        <w:ind w:left="360" w:right="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33"/>
        </w:numPr>
        <w:rPr/>
      </w:pPr>
      <w:r>
        <w:rPr/>
        <w:t>VPN</w:t>
      </w:r>
      <w:r>
        <w:rPr/>
        <w:t>设置（未设置）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33"/>
        </w:numPr>
        <w:rPr/>
      </w:pPr>
      <w:r>
        <w:rPr/>
        <w:t>开机自启动管理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基本通过（</w:t>
            </w:r>
            <w:r>
              <w:rPr/>
              <w:t>1553</w:t>
            </w:r>
            <w:r>
              <w:rPr/>
              <w:t>低）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通知管理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662" w:hRule="atLeas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运行模式设置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桌面模式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系统账户管理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jc w:val="left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注册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绑定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解除</w:t>
            </w:r>
            <w:r>
              <w:rPr/>
              <w:t>openthosID</w:t>
            </w:r>
            <w:r>
              <w:rPr/>
              <w:t>绑定（解除所有媒体和数据的绑定，并还有所有设置）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bookmarkStart w:id="1" w:name="__DdeLink__12190_1920192488"/>
            <w:r>
              <w:rPr/>
              <w:t xml:space="preserve">1. </w:t>
            </w:r>
            <w:bookmarkEnd w:id="1"/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trHeight w:val="375" w:hRule="atLeas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3"/>
        </w:numPr>
        <w:rPr/>
      </w:pPr>
      <w:r>
        <w:rPr/>
        <w:t>关于本机</w:t>
      </w:r>
    </w:p>
    <w:p>
      <w:pPr>
        <w:pStyle w:val="ListParagraph"/>
        <w:ind w:left="360" w:right="0" w:hanging="0"/>
        <w:rPr/>
      </w:pPr>
      <w:r>
        <w:rPr/>
        <w:t>显示本机名称、系统信息列表。</w:t>
      </w:r>
    </w:p>
    <w:p>
      <w:pPr>
        <w:pStyle w:val="ListParagraph"/>
        <w:ind w:left="360" w:right="0" w:hanging="0"/>
        <w:rPr/>
      </w:pPr>
      <w:r>
        <w:rPr/>
        <w:t>点击本机名称后可对本机名称进行修改。</w:t>
      </w:r>
    </w:p>
    <w:p>
      <w:pPr>
        <w:pStyle w:val="ListParagraph"/>
        <w:ind w:left="360" w:right="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33"/>
        </w:numPr>
        <w:rPr/>
      </w:pPr>
      <w:r>
        <w:rPr/>
        <w:t>代理设置</w:t>
      </w:r>
    </w:p>
    <w:p>
      <w:pPr>
        <w:pStyle w:val="ListParagraph"/>
        <w:ind w:left="360" w:right="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防火墙（</w:t>
      </w:r>
      <w:r>
        <w:rPr>
          <w:highlight w:val="yellow"/>
        </w:rPr>
        <w:t>H-</w:t>
      </w:r>
      <w:r>
        <w:rPr>
          <w:highlight w:val="yellow"/>
        </w:rPr>
        <w:t>已隐藏）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33"/>
        </w:numPr>
        <w:rPr/>
      </w:pPr>
      <w:r>
        <w:rPr/>
        <w:t>隔离模式</w:t>
      </w:r>
    </w:p>
    <w:p>
      <w:pPr>
        <w:pStyle w:val="ListParagraph"/>
        <w:ind w:left="360" w:right="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33"/>
        </w:numPr>
        <w:rPr/>
      </w:pPr>
      <w:r>
        <w:rPr/>
        <w:t>应用安装</w:t>
      </w:r>
    </w:p>
    <w:p>
      <w:pPr>
        <w:pStyle w:val="ListParagraph"/>
        <w:ind w:left="360" w:right="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right="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云服务（</w:t>
      </w:r>
      <w:r>
        <w:rPr>
          <w:highlight w:val="yellow"/>
        </w:rPr>
        <w:t>H</w:t>
      </w:r>
      <w:bookmarkStart w:id="2" w:name="__DdeLink__17006_421349910"/>
      <w:r>
        <w:rPr>
          <w:highlight w:val="yellow"/>
        </w:rPr>
        <w:t>-</w:t>
      </w:r>
      <w:r>
        <w:rPr>
          <w:highlight w:val="yellow"/>
        </w:rPr>
        <w:t>已隐藏</w:t>
      </w:r>
      <w:bookmarkEnd w:id="2"/>
      <w:r>
        <w:rPr>
          <w:highlight w:val="yellow"/>
        </w:rPr>
        <w:t>）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/>
              <w:t>显示当前同步状态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1"/>
        <w:numPr>
          <w:ilvl w:val="0"/>
          <w:numId w:val="3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8"/>
        </w:numPr>
        <w:rPr/>
      </w:pPr>
      <w:r>
        <w:rPr/>
        <w:t>鼠标操作</w:t>
      </w:r>
    </w:p>
    <w:tbl>
      <w:tblPr>
        <w:tblW w:w="7874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不通过（暂不支持）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不通过（暂不支持）</w:t>
            </w:r>
            <w:r>
              <w:rPr/>
              <w:t>.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鼠标按键相关操作</w:t>
      </w:r>
    </w:p>
    <w:tbl>
      <w:tblPr>
        <w:tblW w:w="7874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触摸板相关操作映射</w:t>
      </w:r>
    </w:p>
    <w:tbl>
      <w:tblPr>
        <w:tblW w:w="7874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ind w:left="0" w:right="0" w:hanging="0"/>
              <w:rPr/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快捷键</w:t>
      </w:r>
    </w:p>
    <w:tbl>
      <w:tblPr>
        <w:tblW w:w="7874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桌面快捷键有时失效</w:t>
            </w:r>
            <w:r>
              <w:rPr/>
              <w:t>))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调出电源菜单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Windows</w:t>
      </w:r>
      <w:r>
        <w:rPr/>
        <w:t>键相关热键</w:t>
      </w:r>
    </w:p>
    <w:tbl>
      <w:tblPr>
        <w:tblW w:w="7874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ctrl+p</w:t>
            </w:r>
            <w:r>
              <w:rPr/>
              <w:t>实现打印</w:t>
            </w:r>
          </w:p>
        </w:tc>
      </w:tr>
    </w:tbl>
    <w:p>
      <w:pPr>
        <w:pStyle w:val="ListParagraph"/>
        <w:numPr>
          <w:ilvl w:val="0"/>
          <w:numId w:val="8"/>
        </w:numPr>
        <w:rPr/>
      </w:pPr>
      <w:r>
        <w:rPr/>
        <w:t>FN+</w:t>
      </w:r>
      <w:r>
        <w:rPr/>
        <w:t>功能键相关热键</w:t>
      </w:r>
    </w:p>
    <w:tbl>
      <w:tblPr>
        <w:tblW w:w="7874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FN+F8~F12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 w:cs="宋体"/>
                <w:sz w:val="21"/>
                <w:szCs w:val="22"/>
              </w:rPr>
              <w:t>邮件（</w:t>
            </w:r>
            <w:r>
              <w:rPr>
                <w:rFonts w:cs="宋体" w:ascii="Calibri" w:hAnsi="Calibri"/>
                <w:sz w:val="21"/>
                <w:szCs w:val="22"/>
              </w:rPr>
              <w:t>FN+F7</w:t>
            </w:r>
            <w:r>
              <w:rPr>
                <w:rFonts w:ascii="Calibri" w:hAnsi="Calibri" w:cs="宋体"/>
                <w:sz w:val="21"/>
                <w:szCs w:val="22"/>
              </w:rPr>
              <w:t>）正常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135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(</w:t>
            </w:r>
            <w:r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  <w:t>能关闭，但界面无刷新。且需手动打开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 xml:space="preserve">) 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低</w:t>
            </w:r>
          </w:p>
        </w:tc>
      </w:tr>
    </w:tbl>
    <w:p>
      <w:pPr>
        <w:pStyle w:val="1"/>
        <w:numPr>
          <w:ilvl w:val="0"/>
          <w:numId w:val="3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4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44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4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4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"/>
        <w:numPr>
          <w:ilvl w:val="1"/>
          <w:numId w:val="44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6"/>
        </w:numPr>
        <w:rPr/>
      </w:pPr>
      <w:r>
        <w:rPr/>
        <w:t>右键编辑菜单说明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.zip</w:t>
            </w:r>
            <w:r>
              <w:rPr/>
              <w:t>、</w:t>
            </w:r>
            <w:r>
              <w:rPr/>
              <w:t>.7z</w:t>
            </w:r>
            <w:r>
              <w:rPr/>
              <w:t>、</w:t>
            </w:r>
            <w:r>
              <w:rPr/>
              <w:t>.tar</w:t>
            </w:r>
            <w:r>
              <w:rPr/>
              <w:t>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6"/>
        </w:numPr>
        <w:rPr/>
      </w:pPr>
      <w:r>
        <w:rPr/>
        <w:t>按键响应</w:t>
      </w:r>
    </w:p>
    <w:tbl>
      <w:tblPr>
        <w:tblW w:w="7876" w:type="dxa"/>
        <w:jc w:val="left"/>
        <w:tblInd w:w="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5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218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6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6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6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6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6"/>
        </w:numPr>
        <w:rPr/>
      </w:pPr>
      <w:r>
        <w:rPr/>
        <w:t>状态栏</w:t>
      </w:r>
    </w:p>
    <w:p>
      <w:pPr>
        <w:pStyle w:val="ListParagraph"/>
        <w:numPr>
          <w:ilvl w:val="1"/>
          <w:numId w:val="26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选中文件夹：显示文件夹的容量大小，修改日期，包含项目个数</w:t>
      </w:r>
    </w:p>
    <w:p>
      <w:pPr>
        <w:pStyle w:val="ListParagraph"/>
        <w:numPr>
          <w:ilvl w:val="1"/>
          <w:numId w:val="26"/>
        </w:numPr>
        <w:rPr/>
      </w:pPr>
      <w:r>
        <w:rPr/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6"/>
        </w:numPr>
        <w:rPr/>
      </w:pPr>
      <w:r>
        <w:rPr/>
        <w:t>地址栏</w:t>
      </w:r>
    </w:p>
    <w:p>
      <w:pPr>
        <w:pStyle w:val="ListParagraph"/>
        <w:numPr>
          <w:ilvl w:val="1"/>
          <w:numId w:val="26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6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6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6"/>
        </w:numPr>
        <w:rPr/>
      </w:pPr>
      <w:r>
        <w:rPr/>
        <w:t>搜索栏</w:t>
      </w:r>
    </w:p>
    <w:p>
      <w:pPr>
        <w:pStyle w:val="ListParagraph"/>
        <w:numPr>
          <w:ilvl w:val="1"/>
          <w:numId w:val="26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44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18"/>
        </w:numPr>
        <w:ind w:left="851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right="0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"/>
        <w:numPr>
          <w:ilvl w:val="1"/>
          <w:numId w:val="44"/>
        </w:numPr>
        <w:rPr/>
      </w:pPr>
      <w:r>
        <w:rPr/>
        <w:t>云服务</w:t>
      </w:r>
    </w:p>
    <w:p>
      <w:pPr>
        <w:pStyle w:val="ListParagraph"/>
        <w:numPr>
          <w:ilvl w:val="0"/>
          <w:numId w:val="12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12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12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32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32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32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2017.3.20</w:t>
      </w:r>
      <w:r>
        <w:rPr>
          <w:b/>
          <w:bCs/>
        </w:rPr>
        <w:t>号会议讨论装机目标</w:t>
      </w:r>
    </w:p>
    <w:p>
      <w:pPr>
        <w:pStyle w:val="Heading1"/>
        <w:rPr/>
      </w:pPr>
      <w:r>
        <w:rPr/>
        <w:t>删减</w:t>
      </w:r>
      <w:r>
        <w:rPr/>
        <w:t>(-)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ind w:left="707" w:hanging="283"/>
        <w:rPr/>
      </w:pPr>
      <w:r>
        <w:rPr/>
        <w:t>Installer ---------</w:t>
      </w:r>
      <w:bookmarkStart w:id="3" w:name="user-content-隐藏h"/>
      <w:bookmarkEnd w:id="3"/>
      <w:r>
        <w:rPr/>
        <w:t>已完成</w:t>
      </w:r>
    </w:p>
    <w:p>
      <w:pPr>
        <w:pStyle w:val="Heading1"/>
        <w:rPr/>
      </w:pPr>
      <w:r>
        <w:rPr/>
        <w:t>隐藏</w:t>
      </w:r>
      <w:r>
        <w:rPr/>
        <w:t>(H)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云同步功能（设置，</w:t>
      </w:r>
      <w:r>
        <w:rPr/>
        <w:t>FM</w:t>
      </w:r>
      <w:r>
        <w:rPr/>
        <w:t>隐藏）</w:t>
      </w:r>
      <w:r>
        <w:rPr/>
        <w:t>---</w:t>
      </w:r>
      <w:r>
        <w:rPr/>
        <w:t xml:space="preserve">刘晓旭，王之旭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firewall-</w:t>
      </w:r>
      <w:r>
        <w:rPr/>
        <w:t xml:space="preserve">刘晓旭 </w:t>
      </w:r>
      <w:r>
        <w:rPr/>
        <w:t>---------</w:t>
      </w:r>
      <w:bookmarkStart w:id="4" w:name="user-content-新增"/>
      <w:bookmarkEnd w:id="4"/>
      <w:r>
        <w:rPr/>
        <w:t>已完成</w:t>
      </w:r>
    </w:p>
    <w:p>
      <w:pPr>
        <w:pStyle w:val="Heading1"/>
        <w:rPr/>
      </w:pPr>
      <w:r>
        <w:rPr/>
        <w:t>新增</w:t>
      </w:r>
      <w:r>
        <w:rPr/>
        <w:t>(+)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系统部署工具（</w:t>
      </w:r>
      <w:r>
        <w:rPr/>
        <w:t>win-&gt;HDD</w:t>
      </w:r>
      <w:r>
        <w:rPr/>
        <w:t>）</w:t>
      </w:r>
      <w:r>
        <w:rPr/>
        <w:t>---</w:t>
      </w:r>
      <w:r>
        <w:rPr/>
        <w:t xml:space="preserve">王之旭，王建兴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BOTO-&gt;efi</w:t>
      </w:r>
      <w:r>
        <w:rPr/>
        <w:t>硬件</w:t>
      </w:r>
      <w:r>
        <w:rPr>
          <w:highlight w:val="yellow"/>
        </w:rPr>
        <w:t>，</w:t>
      </w:r>
      <w:r>
        <w:rPr>
          <w:highlight w:val="yellow"/>
        </w:rPr>
        <w:t>trusted boot</w:t>
      </w:r>
      <w:r>
        <w:rPr>
          <w:highlight w:val="yellow"/>
        </w:rPr>
        <w:t>支持</w:t>
      </w:r>
      <w:r>
        <w:rPr>
          <w:highlight w:val="yellow"/>
        </w:rPr>
        <w:t>---</w:t>
      </w:r>
      <w:r>
        <w:rPr/>
        <w:t>王建兴</w:t>
      </w:r>
      <w:r>
        <w:rPr/>
        <w:t>--------</w:t>
      </w:r>
      <w:r>
        <w:rPr/>
        <w:t>经领导同意 延后，详见邮件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GPU CODEC---</w:t>
      </w:r>
      <w:r>
        <w:rPr/>
        <w:t>黄志伟（此版对</w:t>
      </w:r>
      <w:r>
        <w:rPr/>
        <w:t>1080P</w:t>
      </w:r>
      <w:r>
        <w:rPr/>
        <w:t>有要求，</w:t>
      </w:r>
      <w:r>
        <w:rPr/>
        <w:t>4K</w:t>
      </w:r>
      <w:r>
        <w:rPr/>
        <w:t>不做要求）</w:t>
      </w:r>
    </w:p>
    <w:p>
      <w:pPr>
        <w:pStyle w:val="TextBody"/>
        <w:widowControl w:val="false"/>
        <w:numPr>
          <w:ilvl w:val="0"/>
          <w:numId w:val="1"/>
        </w:numPr>
        <w:tabs>
          <w:tab w:val="left" w:pos="0" w:leader="none"/>
        </w:tabs>
        <w:overflowPunct w:val="false"/>
        <w:bidi w:val="0"/>
        <w:spacing w:lineRule="auto" w:line="288" w:before="0" w:after="0"/>
        <w:ind w:left="707" w:right="0" w:hanging="283"/>
        <w:jc w:val="both"/>
        <w:rPr/>
      </w:pPr>
      <w:r>
        <w:rPr/>
        <w:t>预装软件，预配置镜像</w:t>
      </w:r>
      <w:r>
        <w:rPr/>
        <w:t xml:space="preserve">(app </w:t>
      </w:r>
      <w:r>
        <w:rPr/>
        <w:t>集成</w:t>
      </w:r>
      <w:r>
        <w:rPr/>
        <w:t>)</w:t>
      </w:r>
      <w:r>
        <w:rPr/>
        <w:t>，磁盘分区方案，预载文档和壁纸</w:t>
      </w:r>
      <w:r>
        <w:rPr/>
        <w:t>---</w:t>
      </w:r>
      <w:r>
        <w:rPr/>
        <w:t xml:space="preserve">王之旭，王建兴，刘晓旭 </w:t>
      </w:r>
      <w:r>
        <w:rPr/>
        <w:t>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工厂测试工具</w:t>
      </w:r>
      <w:r>
        <w:rPr/>
        <w:t>---</w:t>
      </w:r>
      <w:r>
        <w:rPr/>
        <w:t xml:space="preserve">王之旭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作业手册，用户手册</w:t>
      </w:r>
      <w:r>
        <w:rPr/>
        <w:t>--</w:t>
      </w:r>
      <w:bookmarkStart w:id="5" w:name="user-content-增强e"/>
      <w:bookmarkEnd w:id="5"/>
      <w:r>
        <w:rPr/>
        <w:t xml:space="preserve">全体人员 </w:t>
      </w:r>
    </w:p>
    <w:p>
      <w:pPr>
        <w:pStyle w:val="Heading1"/>
        <w:rPr/>
      </w:pPr>
      <w:r>
        <w:rPr/>
        <w:t>增强</w:t>
      </w:r>
      <w:r>
        <w:rPr/>
        <w:t>(E)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浏览器增强（右键，</w:t>
      </w:r>
      <w:r>
        <w:rPr/>
        <w:t>UI</w:t>
      </w:r>
      <w:r>
        <w:rPr/>
        <w:t>修改，</w:t>
      </w:r>
      <w:r>
        <w:rPr/>
        <w:t>PHONY+ublock origin</w:t>
      </w:r>
      <w:r>
        <w:rPr/>
        <w:t xml:space="preserve">预装配置）陈刚 </w:t>
      </w:r>
      <w:r>
        <w:rPr/>
        <w:t>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startmenu</w:t>
      </w:r>
      <w:r>
        <w:rPr/>
        <w:t>优化，状态栏配置保存</w:t>
      </w:r>
      <w:r>
        <w:rPr/>
        <w:t>---</w:t>
      </w:r>
      <w:r>
        <w:rPr/>
        <w:t xml:space="preserve">曹永韧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WM</w:t>
      </w:r>
      <w:r>
        <w:rPr/>
        <w:t>：横</w:t>
      </w:r>
      <w:r>
        <w:rPr/>
        <w:t>/</w:t>
      </w:r>
      <w:r>
        <w:rPr/>
        <w:t>竖屏，比例拉伸，预设配置，</w:t>
      </w:r>
      <w:r>
        <w:rPr>
          <w:highlight w:val="yellow"/>
        </w:rPr>
        <w:t>透明背景（延后）</w:t>
      </w:r>
      <w:r>
        <w:rPr/>
        <w:t>，菜单出屏，微信</w:t>
      </w:r>
      <w:r>
        <w:rPr/>
        <w:t>UI</w:t>
      </w:r>
      <w:r>
        <w:rPr/>
        <w:t>，</w:t>
      </w:r>
      <w:r>
        <w:rPr/>
        <w:t>office</w:t>
      </w:r>
      <w:r>
        <w:rPr/>
        <w:t>稳定性</w:t>
      </w:r>
      <w:r>
        <w:rPr/>
        <w:t>---</w:t>
      </w:r>
      <w:r>
        <w:rPr/>
        <w:t>陈刚，刘晓旭</w:t>
      </w:r>
      <w:bookmarkStart w:id="6" w:name="__DdeLink__8075_199617257"/>
      <w:r>
        <w:rPr/>
        <w:t xml:space="preserve"> </w:t>
      </w:r>
      <w:r>
        <w:rPr/>
        <w:t>---------</w:t>
      </w:r>
      <w:bookmarkEnd w:id="6"/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电源管理（</w:t>
      </w:r>
      <w:r>
        <w:rPr/>
        <w:t>sleep/wakeup ,wifi</w:t>
      </w:r>
      <w:r>
        <w:rPr/>
        <w:t xml:space="preserve">检测）曹永韧，刘晓旭，王建兴  </w:t>
      </w:r>
      <w:r>
        <w:rPr/>
        <w:t>-----</w:t>
      </w:r>
      <w:r>
        <w:rPr/>
        <w:t>已完成（有</w:t>
      </w:r>
      <w:r>
        <w:rPr/>
        <w:t>BUG</w:t>
      </w:r>
      <w:r>
        <w:rPr/>
        <w:t>）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time</w:t>
      </w:r>
      <w:r>
        <w:rPr/>
        <w:t>与</w:t>
      </w:r>
      <w:r>
        <w:rPr/>
        <w:t>windows</w:t>
      </w:r>
      <w:r>
        <w:rPr/>
        <w:t>一致</w:t>
      </w:r>
      <w:r>
        <w:rPr/>
        <w:t>---</w:t>
      </w:r>
      <w:r>
        <w:rPr/>
        <w:t xml:space="preserve">王建兴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FM</w:t>
      </w:r>
      <w:r>
        <w:rPr/>
        <w:t>，</w:t>
      </w:r>
      <w:r>
        <w:rPr/>
        <w:t>NTFS</w:t>
      </w:r>
      <w:r>
        <w:rPr/>
        <w:t>，</w:t>
      </w:r>
      <w:r>
        <w:rPr/>
        <w:t>AUTOMOUNT---</w:t>
      </w:r>
      <w:r>
        <w:rPr/>
        <w:t xml:space="preserve">王建兴，王之旭  </w:t>
      </w:r>
      <w:r>
        <w:rPr/>
        <w:t>---------</w:t>
      </w:r>
      <w:r>
        <w:rPr/>
        <w:t>已完成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GUI SLIENT BOOT---</w:t>
      </w:r>
      <w:r>
        <w:rPr/>
        <w:t>王建兴</w:t>
      </w:r>
      <w:r>
        <w:rPr/>
        <w:t>(silent)  ---------</w:t>
      </w:r>
      <w:r>
        <w:rPr/>
        <w:t>已完成</w:t>
      </w:r>
    </w:p>
    <w:p>
      <w:pPr>
        <w:pStyle w:val="Normal"/>
        <w:rPr/>
      </w:pPr>
      <w:r>
        <w:rPr/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2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Heading1" w:customStyle="1">
    <w:name w:val="Heading 1"/>
    <w:basedOn w:val="Normal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 w:customStyle="1">
    <w:name w:val="Heading 2"/>
    <w:basedOn w:val="Normal"/>
    <w:qFormat/>
    <w:pPr>
      <w:keepNext/>
      <w:keepLines/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Heading3" w:customStyle="1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2Char" w:customStyle="1">
    <w:name w:val="标题 2 Char"/>
    <w:basedOn w:val="DefaultParagraphFont"/>
    <w:qFormat/>
    <w:rPr>
      <w:rFonts w:ascii="Calibri Light" w:hAnsi="Calibri Light" w:eastAsia="DejaVu Sans" w:cs="宋体"/>
      <w:b/>
      <w:bCs/>
      <w:sz w:val="32"/>
      <w:szCs w:val="32"/>
    </w:rPr>
  </w:style>
  <w:style w:type="character" w:styleId="Char" w:customStyle="1">
    <w:name w:val="批注框文本 Char"/>
    <w:basedOn w:val="DefaultParagraphFont"/>
    <w:qFormat/>
    <w:rPr>
      <w:sz w:val="18"/>
      <w:szCs w:val="18"/>
    </w:rPr>
  </w:style>
  <w:style w:type="character" w:styleId="1Char" w:customStyle="1">
    <w:name w:val="样式1 Char"/>
    <w:basedOn w:val="DefaultParagraphFont"/>
    <w:qFormat/>
    <w:rPr/>
  </w:style>
  <w:style w:type="character" w:styleId="Char1" w:customStyle="1">
    <w:name w:val="日期 Char"/>
    <w:basedOn w:val="DefaultParagraphFont"/>
    <w:qFormat/>
    <w:rPr/>
  </w:style>
  <w:style w:type="character" w:styleId="3Char" w:customStyle="1">
    <w:name w:val="样式3 Char"/>
    <w:basedOn w:val="DefaultParagraphFont"/>
    <w:qFormat/>
    <w:rPr/>
  </w:style>
  <w:style w:type="character" w:styleId="4Char" w:customStyle="1">
    <w:name w:val="样式4 Char"/>
    <w:basedOn w:val="3Char"/>
    <w:qFormat/>
    <w:rPr/>
  </w:style>
  <w:style w:type="character" w:styleId="Char2" w:customStyle="1">
    <w:name w:val="页眉 Char"/>
    <w:basedOn w:val="DefaultParagraphFont"/>
    <w:qFormat/>
    <w:rPr>
      <w:sz w:val="18"/>
      <w:szCs w:val="18"/>
    </w:rPr>
  </w:style>
  <w:style w:type="character" w:styleId="Char3" w:customStyle="1">
    <w:name w:val="页脚 Char"/>
    <w:basedOn w:val="DefaultParagraphFont"/>
    <w:qFormat/>
    <w:rPr>
      <w:sz w:val="18"/>
      <w:szCs w:val="18"/>
    </w:rPr>
  </w:style>
  <w:style w:type="character" w:styleId="1Char1" w:customStyle="1">
    <w:name w:val="标题 1 Char"/>
    <w:basedOn w:val="DefaultParagraphFont"/>
    <w:qFormat/>
    <w:rPr>
      <w:b/>
      <w:bCs/>
      <w:sz w:val="44"/>
      <w:szCs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" w:customStyle="1">
    <w:name w:val="样式1"/>
    <w:basedOn w:val="Normal"/>
    <w:qFormat/>
    <w:pPr/>
    <w:rPr/>
  </w:style>
  <w:style w:type="paragraph" w:styleId="2" w:customStyle="1">
    <w:name w:val="样式2"/>
    <w:basedOn w:val="1"/>
    <w:qFormat/>
    <w:pPr/>
    <w:rPr/>
  </w:style>
  <w:style w:type="paragraph" w:styleId="3" w:customStyle="1">
    <w:name w:val="样式3"/>
    <w:basedOn w:val="Normal"/>
    <w:qFormat/>
    <w:pPr>
      <w:outlineLvl w:val="1"/>
    </w:pPr>
    <w:rPr/>
  </w:style>
  <w:style w:type="paragraph" w:styleId="Date">
    <w:name w:val="Date"/>
    <w:basedOn w:val="Normal"/>
    <w:qFormat/>
    <w:pPr>
      <w:ind w:left="100" w:right="0" w:hanging="0"/>
    </w:pPr>
    <w:rPr/>
  </w:style>
  <w:style w:type="paragraph" w:styleId="4" w:customStyle="1">
    <w:name w:val="样式4"/>
    <w:basedOn w:val="3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Header" w:customStyle="1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 w:customStyle="1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Application>LibreOffice/5.1.6.2$Linux_X86_64 LibreOffice_project/10m0$Build-2</Application>
  <Pages>26</Pages>
  <Words>9225</Words>
  <Characters>10565</Characters>
  <CharactersWithSpaces>10729</CharactersWithSpaces>
  <Paragraphs>1265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2017-06-12T02:13:03Z</dcterms:created>
  <dc:creator>TsingStone</dc:creator>
  <dc:description/>
  <dc:language>zh-CN</dc:language>
  <cp:lastModifiedBy/>
  <dcterms:modified xsi:type="dcterms:W3CDTF">2017-06-30T16:40:46Z</dcterms:modified>
  <cp:revision>499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