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902"/>
      <w:r>
        <w:rPr>
          <w:rFonts w:hint="eastAsia"/>
        </w:rPr>
        <w:t>第</w:t>
      </w:r>
      <w:r>
        <w:rPr>
          <w:rFonts w:hint="eastAsia"/>
        </w:rPr>
        <w:t>5</w:t>
      </w:r>
      <w:r>
        <w:rPr>
          <w:rFonts w:hint="eastAsia"/>
        </w:rPr>
        <w:t>周</w:t>
      </w:r>
      <w:bookmarkStart w:id="1" w:name="_GoBack"/>
      <w:bookmarkEnd w:id="0"/>
      <w:bookmarkEnd w:id="1"/>
    </w:p>
    <w:p w:rsidR="00BF3657" w:rsidRDefault="00E30402">
      <w:pPr>
        <w:pStyle w:val="MMTopic2"/>
      </w:pPr>
      <w:bookmarkStart w:id="2" w:name="_Toc496133903"/>
      <w:r>
        <w:rPr>
          <w:rFonts w:hint="eastAsia"/>
        </w:rPr>
        <w:t>九、神经网络的学习</w:t>
      </w:r>
      <w:r>
        <w:rPr>
          <w:rFonts w:hint="eastAsia"/>
        </w:rPr>
        <w:t>(</w:t>
      </w:r>
      <w:r>
        <w:t>Neural Networks: Learning</w:t>
      </w:r>
      <w:r>
        <w:rPr>
          <w:rFonts w:hint="eastAsia"/>
        </w:rPr>
        <w:t>)</w:t>
      </w:r>
      <w:bookmarkEnd w:id="2"/>
    </w:p>
    <w:p w:rsidR="00BF3657" w:rsidRDefault="00E30402">
      <w:pPr>
        <w:pStyle w:val="MMTopic3"/>
      </w:pPr>
      <w:bookmarkStart w:id="3" w:name="_Toc496133904"/>
      <w:r>
        <w:rPr>
          <w:rFonts w:hint="eastAsia"/>
        </w:rPr>
        <w:t xml:space="preserve">9.1 </w:t>
      </w:r>
      <w:r>
        <w:rPr>
          <w:rFonts w:hint="eastAsia"/>
        </w:rPr>
        <w:t>代价函数</w:t>
      </w:r>
      <w:bookmarkEnd w:id="3"/>
    </w:p>
    <w:p w:rsidR="00BF3657" w:rsidRDefault="00E30402">
      <w:pPr>
        <w:pStyle w:val="ae"/>
        <w:rPr>
          <w:rStyle w:val="ab"/>
        </w:rPr>
      </w:pPr>
      <w:r>
        <w:rPr>
          <w:rFonts w:hint="eastAsia"/>
        </w:rPr>
        <w:t>参考视频</w:t>
      </w:r>
      <w:r>
        <w:rPr>
          <w:rFonts w:hint="eastAsia"/>
        </w:rPr>
        <w:t xml:space="preserve">: </w:t>
      </w:r>
      <w:r w:rsidRPr="00A51A32">
        <w:t>9 - 1 - Cost Function (7 min).mkv</w:t>
      </w:r>
    </w:p>
    <w:p w:rsidR="00BF3657" w:rsidRDefault="00E30402">
      <w:pPr>
        <w:pStyle w:val="ad"/>
      </w:pPr>
      <w:r>
        <w:t>首先引入一些便于稍后讨论的新标记方法：</w:t>
      </w:r>
    </w:p>
    <w:p w:rsidR="00BF3657" w:rsidRDefault="00E30402">
      <w:pPr>
        <w:pStyle w:val="ad"/>
      </w:pPr>
      <w:r>
        <w:rPr>
          <w:rFonts w:hint="eastAsia"/>
        </w:rPr>
        <w:t>假设神经网络的训练样本有</w:t>
      </w:r>
      <w:r>
        <w:rPr>
          <w:rFonts w:hint="eastAsia"/>
        </w:rPr>
        <w:t>m</w:t>
      </w:r>
      <w:r>
        <w:rPr>
          <w:rFonts w:hint="eastAsia"/>
        </w:rPr>
        <w:t>个，每个包含一组输入</w:t>
      </w:r>
      <w:r>
        <w:rPr>
          <w:rFonts w:hint="eastAsia"/>
        </w:rPr>
        <w:t>x</w:t>
      </w:r>
      <w:r>
        <w:rPr>
          <w:rFonts w:hint="eastAsia"/>
        </w:rPr>
        <w:t>和一组输出信号</w:t>
      </w:r>
      <w:r>
        <w:rPr>
          <w:rFonts w:hint="eastAsia"/>
        </w:rPr>
        <w:t>y</w:t>
      </w:r>
      <w:r>
        <w:rPr>
          <w:rFonts w:hint="eastAsia"/>
        </w:rPr>
        <w:t>，</w:t>
      </w:r>
      <w:r>
        <w:rPr>
          <w:rFonts w:hint="eastAsia"/>
        </w:rPr>
        <w:t>L</w:t>
      </w:r>
      <w:r>
        <w:rPr>
          <w:rFonts w:hint="eastAsia"/>
        </w:rPr>
        <w:t>表示神经网络层数，</w:t>
      </w:r>
      <w:r>
        <w:rPr>
          <w:rFonts w:hint="eastAsia"/>
        </w:rPr>
        <w:t>S</w:t>
      </w:r>
      <w:r>
        <w:rPr>
          <w:rFonts w:hint="eastAsia"/>
          <w:vertAlign w:val="subscript"/>
        </w:rPr>
        <w:t>l</w:t>
      </w:r>
      <w:r>
        <w:rPr>
          <w:rFonts w:hint="eastAsia"/>
        </w:rPr>
        <w:t>表示每层的</w:t>
      </w:r>
      <w:r>
        <w:rPr>
          <w:rFonts w:hint="eastAsia"/>
        </w:rPr>
        <w:t>neuron</w:t>
      </w:r>
      <w:r>
        <w:rPr>
          <w:rFonts w:hint="eastAsia"/>
        </w:rPr>
        <w:t>个数</w:t>
      </w:r>
      <w:r>
        <w:rPr>
          <w:rFonts w:hint="eastAsia"/>
        </w:rPr>
        <w:t>(SL</w:t>
      </w:r>
      <w:r>
        <w:rPr>
          <w:rFonts w:hint="eastAsia"/>
        </w:rPr>
        <w:t>表示输出层神经元个数</w:t>
      </w:r>
      <w:r>
        <w:rPr>
          <w:rFonts w:hint="eastAsia"/>
        </w:rPr>
        <w:t>)</w:t>
      </w:r>
      <w:r>
        <w:rPr>
          <w:rFonts w:hint="eastAsia"/>
        </w:rPr>
        <w:t>，</w:t>
      </w:r>
      <w:r>
        <w:t>S</w:t>
      </w:r>
      <w:r>
        <w:rPr>
          <w:vertAlign w:val="subscript"/>
        </w:rPr>
        <w:t>L</w:t>
      </w:r>
      <w:r>
        <w:t xml:space="preserve"> </w:t>
      </w:r>
      <w:r>
        <w:t>代表最后一层中处理单元的个数。</w:t>
      </w:r>
    </w:p>
    <w:p w:rsidR="00BF3657" w:rsidRDefault="00E30402">
      <w:pPr>
        <w:pStyle w:val="ad"/>
        <w:rPr>
          <w:rFonts w:ascii="Arial" w:hAnsi="Arial"/>
        </w:rPr>
      </w:pPr>
      <w:r>
        <w:rPr>
          <w:rFonts w:hint="eastAsia"/>
        </w:rPr>
        <w:t>将神经网络的分类定义为两种情况：二类分类和多类分类，</w:t>
      </w:r>
    </w:p>
    <w:p w:rsidR="00BF3657" w:rsidRDefault="00E30402">
      <w:pPr>
        <w:pStyle w:val="ad"/>
      </w:pPr>
      <w:r>
        <w:rPr>
          <w:rFonts w:hint="eastAsia"/>
        </w:rPr>
        <w:t>二类分类：</w:t>
      </w:r>
      <w:r>
        <w:rPr>
          <w:rFonts w:hint="eastAsia"/>
        </w:rPr>
        <w:t>S</w:t>
      </w:r>
      <w:r>
        <w:rPr>
          <w:rFonts w:hint="eastAsia"/>
          <w:vertAlign w:val="subscript"/>
        </w:rPr>
        <w:t>L</w:t>
      </w:r>
      <w:r>
        <w:rPr>
          <w:rFonts w:hint="eastAsia"/>
        </w:rPr>
        <w:t>=1, y=0 or 1</w:t>
      </w:r>
      <w:r>
        <w:rPr>
          <w:rFonts w:hint="eastAsia"/>
        </w:rPr>
        <w:t>表示哪一类；</w:t>
      </w:r>
    </w:p>
    <w:p w:rsidR="00BF3657" w:rsidRDefault="00E30402">
      <w:pPr>
        <w:pStyle w:val="ad"/>
        <w:rPr>
          <w:rFonts w:ascii="Arial" w:hAnsi="Arial"/>
        </w:rPr>
      </w:pPr>
      <w:r>
        <w:rPr>
          <w:rFonts w:hint="eastAsia"/>
        </w:rPr>
        <w:t>K</w:t>
      </w:r>
      <w:r>
        <w:rPr>
          <w:rFonts w:hint="eastAsia"/>
        </w:rPr>
        <w:t>类分类：</w:t>
      </w:r>
      <w:r>
        <w:rPr>
          <w:rFonts w:hint="eastAsia"/>
        </w:rPr>
        <w:t>S</w:t>
      </w:r>
      <w:r>
        <w:rPr>
          <w:rFonts w:hint="eastAsia"/>
          <w:vertAlign w:val="subscript"/>
        </w:rPr>
        <w:t>L</w:t>
      </w:r>
      <w:r>
        <w:rPr>
          <w:rFonts w:hint="eastAsia"/>
        </w:rPr>
        <w:t>=K, y</w:t>
      </w:r>
      <w:r>
        <w:rPr>
          <w:rFonts w:hint="eastAsia"/>
          <w:vertAlign w:val="subscript"/>
        </w:rPr>
        <w:t>i </w:t>
      </w:r>
      <w:r>
        <w:rPr>
          <w:rFonts w:hint="eastAsia"/>
        </w:rPr>
        <w:t>= 1</w:t>
      </w:r>
      <w:r>
        <w:rPr>
          <w:rFonts w:hint="eastAsia"/>
        </w:rPr>
        <w:t>表示分到第</w:t>
      </w:r>
      <w:r>
        <w:rPr>
          <w:rFonts w:hint="eastAsia"/>
        </w:rPr>
        <w:t>i</w:t>
      </w:r>
      <w:r>
        <w:rPr>
          <w:rFonts w:hint="eastAsia"/>
        </w:rPr>
        <w:t>类；（</w:t>
      </w:r>
      <w:r>
        <w:rPr>
          <w:rFonts w:hint="eastAsia"/>
        </w:rPr>
        <w:t>K&gt;2</w:t>
      </w:r>
      <w:r>
        <w:rPr>
          <w:rFonts w:hint="eastAsia"/>
        </w:rPr>
        <w:t>）</w:t>
      </w:r>
    </w:p>
    <w:p w:rsidR="00BF3657" w:rsidRDefault="008D4308">
      <w:pPr>
        <w:widowControl/>
        <w:shd w:val="clear" w:color="auto" w:fill="FFFFFF"/>
        <w:spacing w:line="390" w:lineRule="atLeast"/>
        <w:jc w:val="center"/>
        <w:rPr>
          <w:rFonts w:ascii="Arial" w:hAnsi="Arial" w:cs="Arial"/>
          <w:color w:val="000000"/>
          <w:kern w:val="0"/>
          <w:szCs w:val="21"/>
        </w:rPr>
      </w:pPr>
      <w:r>
        <w:rPr>
          <w:rFonts w:ascii="微软雅黑" w:eastAsia="微软雅黑" w:hAnsi="微软雅黑" w:cs="Arial"/>
          <w:noProof/>
          <w:color w:val="000000"/>
          <w:kern w:val="0"/>
          <w:szCs w:val="21"/>
        </w:rPr>
        <w:drawing>
          <wp:inline distT="0" distB="0" distL="0" distR="0">
            <wp:extent cx="5391150" cy="2171700"/>
            <wp:effectExtent l="0" t="0" r="0" b="0"/>
            <wp:docPr id="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171700"/>
                    </a:xfrm>
                    <a:prstGeom prst="rect">
                      <a:avLst/>
                    </a:prstGeom>
                    <a:noFill/>
                    <a:ln>
                      <a:noFill/>
                    </a:ln>
                  </pic:spPr>
                </pic:pic>
              </a:graphicData>
            </a:graphic>
          </wp:inline>
        </w:drawing>
      </w:r>
    </w:p>
    <w:p w:rsidR="00BF3657" w:rsidRDefault="00E30402">
      <w:pPr>
        <w:pStyle w:val="ad"/>
      </w:pPr>
      <w:r>
        <w:t>我们回顾逻辑回归问题中我们的代价函数为：</w:t>
      </w:r>
    </w:p>
    <w:p w:rsidR="00BF3657" w:rsidRDefault="008D4308">
      <w:pPr>
        <w:pStyle w:val="ad"/>
      </w:pPr>
      <w:r>
        <w:rPr>
          <w:noProof/>
        </w:rPr>
        <w:drawing>
          <wp:inline distT="0" distB="0" distL="0" distR="0">
            <wp:extent cx="5276850" cy="619125"/>
            <wp:effectExtent l="0" t="0" r="0" b="9525"/>
            <wp:docPr id="150"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8"/>
                    <pic:cNvPicPr>
                      <a:picLocks noChangeAspect="1" noChangeArrowheads="1"/>
                    </pic:cNvPicPr>
                  </pic:nvPicPr>
                  <pic:blipFill>
                    <a:blip r:embed="rId9">
                      <a:extLst>
                        <a:ext uri="{28A0092B-C50C-407E-A947-70E740481C1C}">
                          <a14:useLocalDpi xmlns:a14="http://schemas.microsoft.com/office/drawing/2010/main" val="0"/>
                        </a:ext>
                      </a:extLst>
                    </a:blip>
                    <a:srcRect t="33560"/>
                    <a:stretch>
                      <a:fillRect/>
                    </a:stretch>
                  </pic:blipFill>
                  <pic:spPr bwMode="auto">
                    <a:xfrm>
                      <a:off x="0" y="0"/>
                      <a:ext cx="5276850" cy="619125"/>
                    </a:xfrm>
                    <a:prstGeom prst="rect">
                      <a:avLst/>
                    </a:prstGeom>
                    <a:noFill/>
                    <a:ln>
                      <a:noFill/>
                    </a:ln>
                  </pic:spPr>
                </pic:pic>
              </a:graphicData>
            </a:graphic>
          </wp:inline>
        </w:drawing>
      </w:r>
    </w:p>
    <w:p w:rsidR="00BF3657" w:rsidRDefault="00E30402">
      <w:pPr>
        <w:pStyle w:val="ad"/>
      </w:pPr>
      <w:r>
        <w:t>在逻辑回归中，我们只有一个输出变量，又称标量（</w:t>
      </w:r>
      <w:r>
        <w:t>scalar</w:t>
      </w:r>
      <w:r>
        <w:t>）</w:t>
      </w:r>
      <w:r>
        <w:rPr>
          <w:rFonts w:hint="eastAsia"/>
        </w:rPr>
        <w:t>，</w:t>
      </w:r>
      <w:r>
        <w:t>也只有一个因变量</w:t>
      </w:r>
      <w:r>
        <w:t>y</w:t>
      </w:r>
      <w:r>
        <w:t>，但是在神经网络中，我们可以有很多输出变量，我们的</w:t>
      </w:r>
      <w:r>
        <w:t>h</w:t>
      </w:r>
      <w:r w:rsidR="00CF6D0B">
        <w:rPr>
          <w:vertAlign w:val="subscript"/>
        </w:rPr>
        <w:t>θ</w:t>
      </w:r>
      <w:r>
        <w:t>(x)</w:t>
      </w:r>
      <w:r>
        <w:t>是一个维度为</w:t>
      </w:r>
      <w:r>
        <w:t>K</w:t>
      </w:r>
      <w:r>
        <w:t>的向量，并且我们训练集中的因变量也是同样维度的一个向量，因此我们的代价函数会比逻辑回归更加复杂</w:t>
      </w:r>
      <w:r>
        <w:lastRenderedPageBreak/>
        <w:t>一些，为：</w:t>
      </w:r>
    </w:p>
    <w:p w:rsidR="00BF3657" w:rsidRDefault="008D4308">
      <w:pPr>
        <w:pStyle w:val="ad"/>
      </w:pPr>
      <w:r>
        <w:rPr>
          <w:noProof/>
        </w:rPr>
        <w:drawing>
          <wp:inline distT="0" distB="0" distL="0" distR="0">
            <wp:extent cx="5276850" cy="1790700"/>
            <wp:effectExtent l="0" t="0" r="0" b="0"/>
            <wp:docPr id="151"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BF3657" w:rsidRDefault="00E30402">
      <w:pPr>
        <w:pStyle w:val="ad"/>
      </w:pPr>
      <w:r>
        <w:t>这个看起来复杂很多的代价函数背后的思想还是一样的，我们希望通过代价函数来观察算法预测的结果与真实情况的误差有多大，唯一不同的是，对于每一行特征，我们都会给出</w:t>
      </w:r>
      <w:r>
        <w:t xml:space="preserve"> K</w:t>
      </w:r>
      <w:r>
        <w:t>个预测，基本上我们可以利用循环，对每一行特征都预测</w:t>
      </w:r>
      <w:r>
        <w:t>K</w:t>
      </w:r>
      <w:r>
        <w:t>个不同结果，然后在利用循环在</w:t>
      </w:r>
      <w:r>
        <w:t>K</w:t>
      </w:r>
      <w:r>
        <w:t>个预测中选择可能性最高的一个，将其与</w:t>
      </w:r>
      <w:r>
        <w:t>y</w:t>
      </w:r>
      <w:r>
        <w:t>中的实际数据进行比较。</w:t>
      </w:r>
    </w:p>
    <w:p w:rsidR="00BF3657" w:rsidRDefault="00543557">
      <w:pPr>
        <w:pStyle w:val="ad"/>
      </w:pPr>
      <w:r>
        <w:rPr>
          <w:rFonts w:hint="eastAsia"/>
        </w:rPr>
        <w:t>正则</w:t>
      </w:r>
      <w:r w:rsidR="00E30402">
        <w:t>化的那一项只是排除了每一层</w:t>
      </w:r>
      <w:r w:rsidR="00CF6D0B">
        <w:t>θ</w:t>
      </w:r>
      <w:r w:rsidR="00E30402">
        <w:rPr>
          <w:vertAlign w:val="subscript"/>
        </w:rPr>
        <w:t>0</w:t>
      </w:r>
      <w:r w:rsidR="00E30402">
        <w:t>后，每一层的</w:t>
      </w:r>
      <w:r w:rsidR="00A6604E">
        <w:t>θ</w:t>
      </w:r>
      <w:r w:rsidR="00E30402">
        <w:t>矩阵的和。最里层的循环</w:t>
      </w:r>
      <w:r w:rsidR="00E30402">
        <w:t>j</w:t>
      </w:r>
      <w:r w:rsidR="00E30402">
        <w:t>循环所有的行（由</w:t>
      </w:r>
      <w:r w:rsidR="00E30402">
        <w:t xml:space="preserve"> s</w:t>
      </w:r>
      <w:r w:rsidR="00E30402">
        <w:rPr>
          <w:vertAlign w:val="subscript"/>
        </w:rPr>
        <w:t xml:space="preserve">l </w:t>
      </w:r>
      <w:r w:rsidR="00E30402">
        <w:t xml:space="preserve">+1 </w:t>
      </w:r>
      <w:r w:rsidR="00E30402">
        <w:t>层的激活单元数决定），循环</w:t>
      </w:r>
      <w:r w:rsidR="00E30402">
        <w:t>i</w:t>
      </w:r>
      <w:r w:rsidR="00E30402">
        <w:t>则循环所有的列，由该层（</w:t>
      </w:r>
      <w:r w:rsidR="00E30402">
        <w:t>s</w:t>
      </w:r>
      <w:r w:rsidR="00E30402">
        <w:rPr>
          <w:vertAlign w:val="subscript"/>
        </w:rPr>
        <w:t xml:space="preserve">l </w:t>
      </w:r>
      <w:r w:rsidR="00E30402">
        <w:t>层）的激活单元数所决定。</w:t>
      </w:r>
      <w:r w:rsidR="00E30402">
        <w:rPr>
          <w:rFonts w:hint="eastAsia"/>
        </w:rPr>
        <w:t>即</w:t>
      </w:r>
      <w:r w:rsidR="00E30402">
        <w:t>：</w:t>
      </w:r>
      <w:r w:rsidR="00E30402">
        <w:t>h</w:t>
      </w:r>
      <w:r w:rsidR="00CF6D0B">
        <w:rPr>
          <w:vertAlign w:val="subscript"/>
        </w:rPr>
        <w:t>θ</w:t>
      </w:r>
      <w:r w:rsidR="00E30402">
        <w:t>(x)</w:t>
      </w:r>
      <w:r w:rsidR="00E30402">
        <w:rPr>
          <w:rFonts w:hint="eastAsia"/>
        </w:rPr>
        <w:t>与真实值之间的距离为每个样本</w:t>
      </w:r>
      <w:r w:rsidR="00E30402">
        <w:rPr>
          <w:rFonts w:hint="eastAsia"/>
        </w:rPr>
        <w:t>-</w:t>
      </w:r>
      <w:r w:rsidR="00E30402">
        <w:rPr>
          <w:rFonts w:hint="eastAsia"/>
        </w:rPr>
        <w:t>每个类输出的加和，对参数进行</w:t>
      </w:r>
      <w:r w:rsidR="00E30402">
        <w:rPr>
          <w:rFonts w:hint="eastAsia"/>
        </w:rPr>
        <w:t>regularization</w:t>
      </w:r>
      <w:r w:rsidR="00E30402">
        <w:rPr>
          <w:rFonts w:hint="eastAsia"/>
        </w:rPr>
        <w:t>的</w:t>
      </w:r>
      <w:r w:rsidR="00E30402">
        <w:rPr>
          <w:rFonts w:hint="eastAsia"/>
        </w:rPr>
        <w:t>bias</w:t>
      </w:r>
      <w:r w:rsidR="00E30402">
        <w:rPr>
          <w:rFonts w:hint="eastAsia"/>
        </w:rPr>
        <w:t>项处理所有参数的平方和。</w:t>
      </w:r>
    </w:p>
    <w:p w:rsidR="00BF3657" w:rsidRDefault="00BF3657">
      <w:pPr>
        <w:pStyle w:val="ad"/>
        <w:ind w:firstLine="300"/>
        <w:rPr>
          <w:sz w:val="15"/>
          <w:szCs w:val="15"/>
        </w:rPr>
      </w:pPr>
    </w:p>
    <w:p w:rsidR="00BF3657" w:rsidRDefault="00BF3657">
      <w:pPr>
        <w:pStyle w:val="ad"/>
      </w:pPr>
    </w:p>
    <w:p w:rsidR="00BF3657" w:rsidRDefault="00E30402">
      <w:pPr>
        <w:pStyle w:val="MMHyperlink"/>
        <w:rPr>
          <w:b/>
          <w:bCs/>
          <w:sz w:val="32"/>
          <w:szCs w:val="32"/>
        </w:rPr>
      </w:pPr>
      <w:r>
        <w:br w:type="page"/>
      </w:r>
    </w:p>
    <w:p w:rsidR="00BF3657" w:rsidRDefault="00E30402">
      <w:pPr>
        <w:pStyle w:val="MMTopic3"/>
      </w:pPr>
      <w:bookmarkStart w:id="4" w:name="_Toc496133905"/>
      <w:r>
        <w:rPr>
          <w:rFonts w:hint="eastAsia"/>
        </w:rPr>
        <w:lastRenderedPageBreak/>
        <w:t xml:space="preserve">9.2 </w:t>
      </w:r>
      <w:r>
        <w:rPr>
          <w:rFonts w:hint="eastAsia"/>
        </w:rPr>
        <w:t>反向传播算法</w:t>
      </w:r>
      <w:bookmarkEnd w:id="4"/>
    </w:p>
    <w:p w:rsidR="00BF3657" w:rsidRDefault="00E30402">
      <w:pPr>
        <w:pStyle w:val="ae"/>
      </w:pPr>
      <w:r>
        <w:rPr>
          <w:rFonts w:hint="eastAsia"/>
        </w:rPr>
        <w:t>参考视频</w:t>
      </w:r>
      <w:r>
        <w:rPr>
          <w:rFonts w:hint="eastAsia"/>
        </w:rPr>
        <w:t xml:space="preserve">: </w:t>
      </w:r>
      <w:r w:rsidRPr="00A51A32">
        <w:t>9 - 2 - Backpropagation Algorithm (12 min).mkv</w:t>
      </w:r>
    </w:p>
    <w:p w:rsidR="00BF3657" w:rsidRDefault="00E30402">
      <w:pPr>
        <w:pStyle w:val="ad"/>
      </w:pPr>
      <w:r>
        <w:t>之前我们在计算神经网络预测结果的时候我们采用了一种正向传播方法，我们从第一层开始正向一层一层进行计算，直到最后一层的</w:t>
      </w:r>
      <w:r>
        <w:t xml:space="preserve"> h</w:t>
      </w:r>
      <w:r w:rsidR="00CF6D0B">
        <w:rPr>
          <w:vertAlign w:val="subscript"/>
        </w:rPr>
        <w:t>θ</w:t>
      </w:r>
      <w:r>
        <w:t>(x)</w:t>
      </w:r>
      <w:r>
        <w:t>。</w:t>
      </w:r>
    </w:p>
    <w:p w:rsidR="00BF3657" w:rsidRDefault="00E30402">
      <w:pPr>
        <w:pStyle w:val="ad"/>
      </w:pPr>
      <w:r>
        <w:t>现在，为了计算代价函数的偏导数</w:t>
      </w:r>
      <w:r w:rsidR="008D4308">
        <w:rPr>
          <w:noProof/>
        </w:rPr>
        <w:drawing>
          <wp:inline distT="0" distB="0" distL="0" distR="0">
            <wp:extent cx="762000" cy="361950"/>
            <wp:effectExtent l="0" t="0" r="0" b="0"/>
            <wp:docPr id="152"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0"/>
                    <pic:cNvPicPr>
                      <a:picLocks noChangeAspect="1" noChangeArrowheads="1"/>
                    </pic:cNvPicPr>
                  </pic:nvPicPr>
                  <pic:blipFill>
                    <a:blip r:embed="rId11">
                      <a:extLst>
                        <a:ext uri="{28A0092B-C50C-407E-A947-70E740481C1C}">
                          <a14:useLocalDpi xmlns:a14="http://schemas.microsoft.com/office/drawing/2010/main" val="0"/>
                        </a:ext>
                      </a:extLst>
                    </a:blip>
                    <a:srcRect l="9128" t="56882" r="46825"/>
                    <a:stretch>
                      <a:fillRect/>
                    </a:stretch>
                  </pic:blipFill>
                  <pic:spPr bwMode="auto">
                    <a:xfrm>
                      <a:off x="0" y="0"/>
                      <a:ext cx="762000" cy="361950"/>
                    </a:xfrm>
                    <a:prstGeom prst="rect">
                      <a:avLst/>
                    </a:prstGeom>
                    <a:noFill/>
                    <a:ln>
                      <a:noFill/>
                    </a:ln>
                  </pic:spPr>
                </pic:pic>
              </a:graphicData>
            </a:graphic>
          </wp:inline>
        </w:drawing>
      </w:r>
      <w:r>
        <w:t>，我们需要采用一种反向传播算法，也就是首先计算最后一层的误差，然后再一层一层反向求出各层的误差，直到倒数第二层。</w:t>
      </w:r>
      <w:r>
        <w:t xml:space="preserve"> </w:t>
      </w:r>
      <w:r>
        <w:t>以一个例子来说明反向传播算法。</w:t>
      </w:r>
    </w:p>
    <w:p w:rsidR="00BF3657" w:rsidRDefault="00E30402">
      <w:pPr>
        <w:pStyle w:val="ad"/>
      </w:pPr>
      <w:r>
        <w:t>假设我们的训练集只有一个实例（</w:t>
      </w:r>
      <w:r>
        <w:t>x</w:t>
      </w:r>
      <w:r>
        <w:rPr>
          <w:vertAlign w:val="superscript"/>
        </w:rPr>
        <w:t>(1)</w:t>
      </w:r>
      <w:r>
        <w:t>,y</w:t>
      </w:r>
      <w:r>
        <w:rPr>
          <w:vertAlign w:val="superscript"/>
        </w:rPr>
        <w:t>(1)</w:t>
      </w:r>
      <w:r>
        <w:t>），我们的神经网络是一个四层的神经网络，其中</w:t>
      </w:r>
      <w:r>
        <w:t>K=4</w:t>
      </w:r>
      <w:r>
        <w:t>，</w:t>
      </w:r>
      <w:r>
        <w:t>S</w:t>
      </w:r>
      <w:r>
        <w:rPr>
          <w:vertAlign w:val="subscript"/>
        </w:rPr>
        <w:t>L</w:t>
      </w:r>
      <w:r>
        <w:t>=4</w:t>
      </w:r>
      <w:r>
        <w:t>，</w:t>
      </w:r>
      <w:r>
        <w:t>L=4</w:t>
      </w:r>
      <w:r>
        <w:t>：</w:t>
      </w:r>
    </w:p>
    <w:p w:rsidR="00BF3657" w:rsidRDefault="00E30402">
      <w:pPr>
        <w:pStyle w:val="ad"/>
      </w:pPr>
      <w:r>
        <w:rPr>
          <w:rFonts w:hint="eastAsia"/>
        </w:rPr>
        <w:t>前向</w:t>
      </w:r>
      <w:r>
        <w:t>传播算法：</w:t>
      </w:r>
    </w:p>
    <w:p w:rsidR="00BF3657" w:rsidRDefault="008D4308">
      <w:pPr>
        <w:pStyle w:val="ad"/>
      </w:pPr>
      <w:r>
        <w:rPr>
          <w:noProof/>
        </w:rPr>
        <w:drawing>
          <wp:inline distT="0" distB="0" distL="0" distR="0">
            <wp:extent cx="2362200" cy="1943100"/>
            <wp:effectExtent l="0" t="0" r="0" b="0"/>
            <wp:docPr id="153"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1"/>
                    <pic:cNvPicPr>
                      <a:picLocks noChangeAspect="1" noChangeArrowheads="1"/>
                    </pic:cNvPicPr>
                  </pic:nvPicPr>
                  <pic:blipFill>
                    <a:blip r:embed="rId12">
                      <a:extLst>
                        <a:ext uri="{28A0092B-C50C-407E-A947-70E740481C1C}">
                          <a14:useLocalDpi xmlns:a14="http://schemas.microsoft.com/office/drawing/2010/main" val="0"/>
                        </a:ext>
                      </a:extLst>
                    </a:blip>
                    <a:srcRect l="7590" t="32716" r="47615"/>
                    <a:stretch>
                      <a:fillRect/>
                    </a:stretch>
                  </pic:blipFill>
                  <pic:spPr bwMode="auto">
                    <a:xfrm>
                      <a:off x="0" y="0"/>
                      <a:ext cx="2362200" cy="1943100"/>
                    </a:xfrm>
                    <a:prstGeom prst="rect">
                      <a:avLst/>
                    </a:prstGeom>
                    <a:noFill/>
                    <a:ln>
                      <a:noFill/>
                    </a:ln>
                  </pic:spPr>
                </pic:pic>
              </a:graphicData>
            </a:graphic>
          </wp:inline>
        </w:drawing>
      </w:r>
    </w:p>
    <w:p w:rsidR="00BF3657" w:rsidRDefault="008D4308">
      <w:pPr>
        <w:pStyle w:val="ad"/>
      </w:pPr>
      <w:r>
        <w:rPr>
          <w:noProof/>
        </w:rPr>
        <w:drawing>
          <wp:inline distT="0" distB="0" distL="0" distR="0">
            <wp:extent cx="2905125" cy="2162175"/>
            <wp:effectExtent l="0" t="0" r="9525" b="9525"/>
            <wp:docPr id="154"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162175"/>
                    </a:xfrm>
                    <a:prstGeom prst="rect">
                      <a:avLst/>
                    </a:prstGeom>
                    <a:noFill/>
                    <a:ln>
                      <a:noFill/>
                    </a:ln>
                  </pic:spPr>
                </pic:pic>
              </a:graphicData>
            </a:graphic>
          </wp:inline>
        </w:drawing>
      </w:r>
    </w:p>
    <w:p w:rsidR="00BF3657" w:rsidRDefault="00E30402">
      <w:pPr>
        <w:pStyle w:val="ad"/>
      </w:pPr>
      <w:r>
        <w:t>我们从最后一层的误差开始计算，误差是激活单元的预测（</w:t>
      </w:r>
      <w:r w:rsidR="008D4308">
        <w:rPr>
          <w:noProof/>
        </w:rPr>
        <w:drawing>
          <wp:inline distT="0" distB="0" distL="0" distR="0">
            <wp:extent cx="219075" cy="180975"/>
            <wp:effectExtent l="0" t="0" r="9525" b="9525"/>
            <wp:docPr id="155"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t>）与实际值（</w:t>
      </w:r>
      <w:r>
        <w:t>y</w:t>
      </w:r>
      <w:r>
        <w:rPr>
          <w:vertAlign w:val="superscript"/>
        </w:rPr>
        <w:t>k</w:t>
      </w:r>
      <w:r>
        <w:t>）之间的误差，（</w:t>
      </w:r>
      <w:r>
        <w:t>k=1:K</w:t>
      </w:r>
      <w:r>
        <w:t>）。</w:t>
      </w:r>
    </w:p>
    <w:p w:rsidR="00BF3657" w:rsidRDefault="008D4308">
      <w:pPr>
        <w:pStyle w:val="ad"/>
      </w:pPr>
      <w:r>
        <w:rPr>
          <w:noProof/>
        </w:rPr>
        <w:drawing>
          <wp:anchor distT="0" distB="0" distL="114300" distR="114300" simplePos="0" relativeHeight="251672576" behindDoc="1" locked="0" layoutInCell="1" allowOverlap="1">
            <wp:simplePos x="0" y="0"/>
            <wp:positionH relativeFrom="page">
              <wp:posOffset>3175635</wp:posOffset>
            </wp:positionH>
            <wp:positionV relativeFrom="paragraph">
              <wp:posOffset>22860</wp:posOffset>
            </wp:positionV>
            <wp:extent cx="895350" cy="219075"/>
            <wp:effectExtent l="0" t="0" r="0" b="9525"/>
            <wp:wrapNone/>
            <wp:docPr id="116"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我们用</w:t>
      </w:r>
      <w:r w:rsidR="00E30402">
        <w:t>δ</w:t>
      </w:r>
      <w:r w:rsidR="00E30402">
        <w:t>来表示误差，则：</w:t>
      </w:r>
      <w:r w:rsidR="00E30402">
        <w:t xml:space="preserve"> </w:t>
      </w:r>
    </w:p>
    <w:p w:rsidR="00BF3657" w:rsidRDefault="008D4308">
      <w:pPr>
        <w:pStyle w:val="ad"/>
      </w:pPr>
      <w:r>
        <w:rPr>
          <w:noProof/>
        </w:rPr>
        <w:lastRenderedPageBreak/>
        <w:drawing>
          <wp:anchor distT="0" distB="0" distL="114300" distR="114300" simplePos="0" relativeHeight="251673600" behindDoc="1" locked="0" layoutInCell="1" allowOverlap="1">
            <wp:simplePos x="0" y="0"/>
            <wp:positionH relativeFrom="page">
              <wp:posOffset>4064635</wp:posOffset>
            </wp:positionH>
            <wp:positionV relativeFrom="paragraph">
              <wp:posOffset>19685</wp:posOffset>
            </wp:positionV>
            <wp:extent cx="1609725" cy="247650"/>
            <wp:effectExtent l="0" t="0" r="9525" b="0"/>
            <wp:wrapNone/>
            <wp:docPr id="51"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我们利用这个误差值来计算前一层的误差：</w:t>
      </w:r>
    </w:p>
    <w:p w:rsidR="00BF3657" w:rsidRDefault="00E30402">
      <w:pPr>
        <w:pStyle w:val="ad"/>
      </w:pPr>
      <w:r>
        <w:t>其中</w:t>
      </w:r>
      <w:r>
        <w:t xml:space="preserve"> g'(z</w:t>
      </w:r>
      <w:r>
        <w:rPr>
          <w:vertAlign w:val="superscript"/>
        </w:rPr>
        <w:t>(3)</w:t>
      </w:r>
      <w:r>
        <w:t>)</w:t>
      </w:r>
      <w:r>
        <w:t>是</w:t>
      </w:r>
      <w:r>
        <w:t xml:space="preserve"> S </w:t>
      </w:r>
      <w:r>
        <w:t>形函数的导数，</w:t>
      </w:r>
      <w:r>
        <w:t>g'(z</w:t>
      </w:r>
      <w:r>
        <w:rPr>
          <w:vertAlign w:val="superscript"/>
        </w:rPr>
        <w:t>(3)</w:t>
      </w:r>
      <w:r>
        <w:t>)=a</w:t>
      </w:r>
      <w:r>
        <w:rPr>
          <w:vertAlign w:val="superscript"/>
        </w:rPr>
        <w:t>(3)</w:t>
      </w:r>
      <w:r>
        <w:t>.*(1-a</w:t>
      </w:r>
      <w:r>
        <w:rPr>
          <w:vertAlign w:val="superscript"/>
        </w:rPr>
        <w:t>(3)</w:t>
      </w:r>
      <w:r>
        <w:t>)</w:t>
      </w:r>
      <w:r>
        <w:t>。而</w:t>
      </w:r>
      <w:r>
        <w:t>(</w:t>
      </w:r>
      <w:r w:rsidR="00A6604E">
        <w:t>θ</w:t>
      </w:r>
      <w:r>
        <w:rPr>
          <w:vertAlign w:val="superscript"/>
        </w:rPr>
        <w:t>(3)</w:t>
      </w:r>
      <w:r>
        <w:t>)</w:t>
      </w:r>
      <w:r>
        <w:rPr>
          <w:vertAlign w:val="superscript"/>
        </w:rPr>
        <w:t>T</w:t>
      </w:r>
      <w:r>
        <w:t>δ</w:t>
      </w:r>
      <w:r>
        <w:rPr>
          <w:vertAlign w:val="superscript"/>
        </w:rPr>
        <w:t>(4)</w:t>
      </w:r>
      <w:r>
        <w:t>则是权重导致的误差的和。下一步是继续计算第二层的误差：</w:t>
      </w:r>
    </w:p>
    <w:p w:rsidR="00BF3657" w:rsidRDefault="008D4308">
      <w:pPr>
        <w:pStyle w:val="ad"/>
      </w:pPr>
      <w:r>
        <w:rPr>
          <w:noProof/>
        </w:rPr>
        <w:drawing>
          <wp:inline distT="0" distB="0" distL="0" distR="0">
            <wp:extent cx="1609725" cy="247650"/>
            <wp:effectExtent l="0" t="0" r="9525" b="0"/>
            <wp:docPr id="15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247650"/>
                    </a:xfrm>
                    <a:prstGeom prst="rect">
                      <a:avLst/>
                    </a:prstGeom>
                    <a:noFill/>
                    <a:ln>
                      <a:noFill/>
                    </a:ln>
                  </pic:spPr>
                </pic:pic>
              </a:graphicData>
            </a:graphic>
          </wp:inline>
        </w:drawing>
      </w:r>
    </w:p>
    <w:p w:rsidR="00BF3657" w:rsidRDefault="00E30402">
      <w:pPr>
        <w:pStyle w:val="ad"/>
      </w:pPr>
      <w:r>
        <w:t>因为第一层是输入变量，不存在误差。我们有了所有的误差的表达式后，便可以计算代价函数的偏导数了，假设</w:t>
      </w:r>
      <w:r>
        <w:t>λ=0</w:t>
      </w:r>
      <w:r>
        <w:t>，即我们不做任何</w:t>
      </w:r>
      <w:r w:rsidR="00543557">
        <w:rPr>
          <w:rFonts w:hint="eastAsia"/>
        </w:rPr>
        <w:t>正则</w:t>
      </w:r>
      <w:r>
        <w:t>化处理时有：</w:t>
      </w:r>
    </w:p>
    <w:p w:rsidR="00BF3657" w:rsidRDefault="008D4308">
      <w:pPr>
        <w:pStyle w:val="ad"/>
      </w:pPr>
      <w:r>
        <w:rPr>
          <w:noProof/>
        </w:rPr>
        <w:drawing>
          <wp:inline distT="0" distB="0" distL="0" distR="0">
            <wp:extent cx="1476375" cy="495300"/>
            <wp:effectExtent l="0" t="0" r="9525" b="0"/>
            <wp:docPr id="157"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495300"/>
                    </a:xfrm>
                    <a:prstGeom prst="rect">
                      <a:avLst/>
                    </a:prstGeom>
                    <a:noFill/>
                    <a:ln>
                      <a:noFill/>
                    </a:ln>
                  </pic:spPr>
                </pic:pic>
              </a:graphicData>
            </a:graphic>
          </wp:inline>
        </w:drawing>
      </w:r>
    </w:p>
    <w:p w:rsidR="00BF3657" w:rsidRDefault="00E30402">
      <w:pPr>
        <w:pStyle w:val="ad"/>
      </w:pPr>
      <w:r>
        <w:t>重要的是清楚地知道上面式子中上下标的含义：</w:t>
      </w:r>
    </w:p>
    <w:p w:rsidR="00BF3657" w:rsidRDefault="00E30402">
      <w:pPr>
        <w:pStyle w:val="ad"/>
      </w:pPr>
      <w:r>
        <w:t xml:space="preserve">l </w:t>
      </w:r>
      <w:r>
        <w:t>代表目前所计算的是第几层</w:t>
      </w:r>
    </w:p>
    <w:p w:rsidR="00BF3657" w:rsidRDefault="00E30402">
      <w:pPr>
        <w:pStyle w:val="ad"/>
      </w:pPr>
      <w:r>
        <w:t xml:space="preserve">j </w:t>
      </w:r>
      <w:r>
        <w:t>代表目前计算层中的激活单元的下标，也将是下一层的第</w:t>
      </w:r>
      <w:r>
        <w:t>j</w:t>
      </w:r>
      <w:r>
        <w:t>个输入变量的下标。</w:t>
      </w:r>
    </w:p>
    <w:p w:rsidR="00BF3657" w:rsidRDefault="00E30402">
      <w:pPr>
        <w:pStyle w:val="ad"/>
      </w:pPr>
      <w:r>
        <w:t xml:space="preserve">i </w:t>
      </w:r>
      <w:r>
        <w:t>代表下一层中误差单元的下标，是受到权重矩阵中第</w:t>
      </w:r>
      <w:r>
        <w:t>i</w:t>
      </w:r>
      <w:r>
        <w:t>行影响的下一层中的误差单元</w:t>
      </w:r>
      <w:r>
        <w:t xml:space="preserve"> </w:t>
      </w:r>
      <w:r>
        <w:t>的下标。</w:t>
      </w:r>
    </w:p>
    <w:p w:rsidR="00BF3657" w:rsidRDefault="00E30402">
      <w:pPr>
        <w:pStyle w:val="ad"/>
      </w:pPr>
      <w:r>
        <w:t>如果我们考虑</w:t>
      </w:r>
      <w:r w:rsidR="00543557">
        <w:rPr>
          <w:rFonts w:hint="eastAsia"/>
        </w:rPr>
        <w:t>正则</w:t>
      </w:r>
      <w:r>
        <w:t>化处理，并且我们的训练集是一个特征矩阵而非向量。在上面的特殊情况中，</w:t>
      </w:r>
      <w:r>
        <w:t xml:space="preserve"> </w:t>
      </w:r>
      <w:r>
        <w:t>我们需要计算每一层的误差单元来计算代价函数的偏导数。在更为一般的情况中，我们同样需要计算每一层的误差单元，但是我们需要为整个训练集计算误差单元，此时的误差单元也是一个矩阵，我们用</w:t>
      </w:r>
      <w:r>
        <w:t xml:space="preserve"> </w:t>
      </w:r>
      <w:r w:rsidR="008D4308">
        <w:rPr>
          <w:noProof/>
        </w:rPr>
        <w:drawing>
          <wp:inline distT="0" distB="0" distL="0" distR="0">
            <wp:extent cx="238125" cy="190500"/>
            <wp:effectExtent l="0" t="0" r="9525" b="0"/>
            <wp:docPr id="158"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t>来表示这个误差矩阵。第</w:t>
      </w:r>
      <w:r>
        <w:t xml:space="preserve"> l</w:t>
      </w:r>
      <w:r>
        <w:t>层的第</w:t>
      </w:r>
      <w:r>
        <w:t>i</w:t>
      </w:r>
      <w:r>
        <w:t>个激活单元受到第</w:t>
      </w:r>
      <w:r>
        <w:t xml:space="preserve"> j </w:t>
      </w:r>
      <w:r>
        <w:t>个参数影响而导致的误差。</w:t>
      </w:r>
    </w:p>
    <w:p w:rsidR="00BF3657" w:rsidRDefault="00E30402">
      <w:pPr>
        <w:pStyle w:val="ad"/>
      </w:pPr>
      <w:r>
        <w:t>我们的算法表示为：</w:t>
      </w:r>
    </w:p>
    <w:p w:rsidR="00BF3657" w:rsidRDefault="008D4308">
      <w:pPr>
        <w:pStyle w:val="ad"/>
      </w:pPr>
      <w:r>
        <w:rPr>
          <w:noProof/>
        </w:rPr>
        <w:drawing>
          <wp:inline distT="0" distB="0" distL="0" distR="0">
            <wp:extent cx="5429250" cy="1571625"/>
            <wp:effectExtent l="0" t="0" r="0" b="9525"/>
            <wp:docPr id="159"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p w:rsidR="00BF3657" w:rsidRDefault="00E30402">
      <w:pPr>
        <w:pStyle w:val="ad"/>
      </w:pPr>
      <w:r>
        <w:t>即首先用正向传播方法计算出每一层的激活单元，利用训练集的结果与神经网络预测的结果求出最后一层的误差，然后利用该误差运用反向传播法计算出直至第二层的所有误差。</w:t>
      </w:r>
    </w:p>
    <w:p w:rsidR="00BF3657" w:rsidRDefault="00E30402">
      <w:pPr>
        <w:pStyle w:val="ad"/>
      </w:pPr>
      <w:r>
        <w:t>在求出了</w:t>
      </w:r>
      <w:r w:rsidR="008D4308">
        <w:rPr>
          <w:noProof/>
        </w:rPr>
        <w:drawing>
          <wp:inline distT="0" distB="0" distL="0" distR="0">
            <wp:extent cx="238125" cy="190500"/>
            <wp:effectExtent l="0" t="0" r="9525" b="0"/>
            <wp:docPr id="160"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t>之后，我们便可以计算代价函数的偏导数了，计算方法如下：</w:t>
      </w:r>
    </w:p>
    <w:p w:rsidR="00BF3657" w:rsidRDefault="008D4308">
      <w:pPr>
        <w:pStyle w:val="ad"/>
      </w:pPr>
      <w:r>
        <w:rPr>
          <w:noProof/>
        </w:rPr>
        <w:lastRenderedPageBreak/>
        <w:drawing>
          <wp:inline distT="0" distB="0" distL="0" distR="0">
            <wp:extent cx="2190750" cy="542925"/>
            <wp:effectExtent l="0" t="0" r="0" b="9525"/>
            <wp:docPr id="161"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542925"/>
                    </a:xfrm>
                    <a:prstGeom prst="rect">
                      <a:avLst/>
                    </a:prstGeom>
                    <a:noFill/>
                    <a:ln>
                      <a:noFill/>
                    </a:ln>
                  </pic:spPr>
                </pic:pic>
              </a:graphicData>
            </a:graphic>
          </wp:inline>
        </w:drawing>
      </w:r>
    </w:p>
    <w:p w:rsidR="00BF3657" w:rsidRDefault="00E30402">
      <w:pPr>
        <w:pStyle w:val="ad"/>
      </w:pPr>
      <w:r>
        <w:t>在</w:t>
      </w:r>
      <w:r>
        <w:t xml:space="preserve">Octave </w:t>
      </w:r>
      <w:r>
        <w:t>中，如果我们要使用</w:t>
      </w:r>
      <w:r>
        <w:t xml:space="preserve"> fminuc </w:t>
      </w:r>
      <w:r>
        <w:t>这样的优化算法来求解求出权重矩阵，我们需要将矩阵首先展开成为向量，在利用算法求出最优解后再重新转换回矩阵。</w:t>
      </w:r>
    </w:p>
    <w:p w:rsidR="00BF3657" w:rsidRDefault="00E30402">
      <w:pPr>
        <w:pStyle w:val="ad"/>
      </w:pPr>
      <w:r>
        <w:t>假设我们有三个权重矩阵，</w:t>
      </w:r>
      <w:r>
        <w:t>Theta1</w:t>
      </w:r>
      <w:r>
        <w:t>，</w:t>
      </w:r>
      <w:r>
        <w:t xml:space="preserve">Theta2 </w:t>
      </w:r>
      <w:r>
        <w:t>和</w:t>
      </w:r>
      <w:r>
        <w:t xml:space="preserve"> Theta3</w:t>
      </w:r>
      <w:r>
        <w:t>，尺寸分别为</w:t>
      </w:r>
      <w:r>
        <w:t xml:space="preserve"> 10*11</w:t>
      </w:r>
      <w:r>
        <w:t>，</w:t>
      </w:r>
      <w:r>
        <w:t xml:space="preserve">10*11 </w:t>
      </w:r>
      <w:r>
        <w:t>和</w:t>
      </w:r>
      <w:r>
        <w:t xml:space="preserve"> 1*11</w:t>
      </w:r>
      <w:r>
        <w:rPr>
          <w:rFonts w:hint="eastAsia"/>
        </w:rPr>
        <w:t>，</w:t>
      </w:r>
      <w:r>
        <w:t>下面的代码可以实现这样的转换：</w:t>
      </w:r>
    </w:p>
    <w:p w:rsidR="00BF3657" w:rsidRDefault="00BF3657">
      <w:pPr>
        <w:spacing w:before="4" w:line="190" w:lineRule="exact"/>
      </w:pPr>
    </w:p>
    <w:p w:rsidR="00BF3657" w:rsidRDefault="00E30402">
      <w:pPr>
        <w:ind w:left="100" w:right="-20"/>
      </w:pPr>
      <w:r>
        <w:t>thetaVec = [Theta1(:) ; Theta2(:) ; Theta3(:)]</w:t>
      </w:r>
    </w:p>
    <w:p w:rsidR="00BF3657" w:rsidRDefault="00BF3657">
      <w:pPr>
        <w:spacing w:before="7" w:line="150" w:lineRule="exact"/>
      </w:pPr>
    </w:p>
    <w:p w:rsidR="00BF3657" w:rsidRDefault="00E30402">
      <w:pPr>
        <w:spacing w:line="346" w:lineRule="auto"/>
        <w:ind w:left="100" w:right="4373"/>
      </w:pPr>
      <w:r>
        <w:t xml:space="preserve">...optimization using functions like fminuc... </w:t>
      </w:r>
    </w:p>
    <w:p w:rsidR="00BF3657" w:rsidRDefault="00E30402">
      <w:pPr>
        <w:spacing w:line="346" w:lineRule="auto"/>
        <w:ind w:left="100" w:right="4373"/>
      </w:pPr>
      <w:r>
        <w:t xml:space="preserve">Theta1 = reshape(thetaVec(1:110, 10, 11); </w:t>
      </w:r>
    </w:p>
    <w:p w:rsidR="00BF3657" w:rsidRDefault="00E30402">
      <w:pPr>
        <w:spacing w:line="346" w:lineRule="auto"/>
        <w:ind w:left="100" w:right="4373"/>
      </w:pPr>
      <w:r>
        <w:t xml:space="preserve">Theta2 = reshape(thetaVec(111:220, 10, 11); </w:t>
      </w:r>
    </w:p>
    <w:p w:rsidR="00BF3657" w:rsidRDefault="00E30402">
      <w:pPr>
        <w:spacing w:line="346" w:lineRule="auto"/>
        <w:ind w:left="100" w:right="4373"/>
      </w:pPr>
      <w:r>
        <w:t>Theta1 = reshape(thetaVec(221:231, 1, 11);</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5" w:name="_Toc496133906"/>
      <w:r>
        <w:rPr>
          <w:rFonts w:hint="eastAsia"/>
        </w:rPr>
        <w:lastRenderedPageBreak/>
        <w:t xml:space="preserve">9.3 </w:t>
      </w:r>
      <w:r>
        <w:rPr>
          <w:rFonts w:hint="eastAsia"/>
        </w:rPr>
        <w:t>反向传播算法的直观理解</w:t>
      </w:r>
      <w:bookmarkEnd w:id="5"/>
    </w:p>
    <w:p w:rsidR="00BF3657" w:rsidRDefault="00E30402">
      <w:pPr>
        <w:pStyle w:val="ae"/>
        <w:rPr>
          <w:rStyle w:val="ab"/>
        </w:rPr>
      </w:pPr>
      <w:r>
        <w:rPr>
          <w:rFonts w:hint="eastAsia"/>
        </w:rPr>
        <w:t>参考视频</w:t>
      </w:r>
      <w:r>
        <w:rPr>
          <w:rFonts w:hint="eastAsia"/>
        </w:rPr>
        <w:t xml:space="preserve">: </w:t>
      </w:r>
      <w:r w:rsidRPr="00A51A32">
        <w:t>9 - 3 - Backpropagation Intuition (13 min).mkv</w:t>
      </w:r>
    </w:p>
    <w:p w:rsidR="003C0BC7" w:rsidRDefault="003C0BC7" w:rsidP="003C0BC7">
      <w:pPr>
        <w:pStyle w:val="ad"/>
      </w:pPr>
      <w:r>
        <w:rPr>
          <w:rFonts w:hint="eastAsia"/>
        </w:rPr>
        <w:t>在上一段视频中，我们介绍了反向传播算法，对很多人来说，当第一次看到这种算法时，第一印象通常是，这个算法需要那么多繁杂的步骤，简直是太复杂了，实在不知道这些步骤，到底应该如何合在一起使用。就好像一个黑箱，里面充满了复杂的步骤。如果你对反向传播算法也有这种感受的话，这其实是正常的，相比于线性回归算法和逻辑回归算法而言，从数学的角度上讲，反向传播算法似乎并不简洁，对于反向传播这种算法，其实我已经使用了很多年了，但即便如此，即使是现在，我也经常感觉自己对反向传播算法的理解并不是十分深入，对于反向传播算法究竟是如何执行的，并没有一个很直观的理解。做过编程练习的同学应该可以感受到这些练习或多或少能帮助你，将这些复杂的步骤梳理了一遍，巩固了反向传播算法具体是如何实现的，这样你才能自己掌握这种算法。</w:t>
      </w:r>
    </w:p>
    <w:p w:rsidR="003C0BC7" w:rsidRDefault="003C0BC7" w:rsidP="003C0BC7">
      <w:pPr>
        <w:pStyle w:val="ad"/>
      </w:pPr>
      <w:r>
        <w:rPr>
          <w:rFonts w:hint="eastAsia"/>
        </w:rPr>
        <w:t>在这段视频中，我想更加深入地讨论一下反向传播算法的这些复杂的步骤，并且希望给你一个更加全面直观的感受，理解这些步骤究竟是在做什么，也希望通过这段视频，你能理解，它至少还是一个合理的算法。但可能你即使看了这段视频，你还是觉得反向传播依然很复杂，依然像一个黑箱，太多复杂的步骤，依然感到有点神奇，这也是没关系的。即使是我</w:t>
      </w:r>
      <w:r>
        <w:rPr>
          <w:rFonts w:hint="eastAsia"/>
        </w:rPr>
        <w:t xml:space="preserve"> </w:t>
      </w:r>
      <w:r>
        <w:rPr>
          <w:rFonts w:hint="eastAsia"/>
        </w:rPr>
        <w:t>接触反向传播这么多年了，有时候仍然觉得这是一个难以理解的算法，但还是希望这段视频能有些许帮助，为了更好地理解反向传播算法，我们再来仔细研究一下前向传播的原理：</w:t>
      </w:r>
    </w:p>
    <w:p w:rsidR="00BF3657" w:rsidRDefault="00E30402">
      <w:pPr>
        <w:pStyle w:val="ad"/>
      </w:pPr>
      <w:r>
        <w:rPr>
          <w:rFonts w:hint="eastAsia"/>
        </w:rPr>
        <w:t>前向</w:t>
      </w:r>
      <w:r>
        <w:t>传播算法：</w:t>
      </w:r>
    </w:p>
    <w:p w:rsidR="00BF3657" w:rsidRDefault="008D4308">
      <w:pPr>
        <w:pStyle w:val="ad"/>
      </w:pPr>
      <w:r>
        <w:rPr>
          <w:noProof/>
        </w:rPr>
        <w:drawing>
          <wp:inline distT="0" distB="0" distL="0" distR="0">
            <wp:extent cx="2076450" cy="1609725"/>
            <wp:effectExtent l="0" t="0" r="0" b="9525"/>
            <wp:docPr id="162"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6450" cy="1609725"/>
                    </a:xfrm>
                    <a:prstGeom prst="rect">
                      <a:avLst/>
                    </a:prstGeom>
                    <a:noFill/>
                    <a:ln>
                      <a:noFill/>
                    </a:ln>
                  </pic:spPr>
                </pic:pic>
              </a:graphicData>
            </a:graphic>
          </wp:inline>
        </w:drawing>
      </w:r>
    </w:p>
    <w:p w:rsidR="00BF3657" w:rsidRDefault="008D4308">
      <w:pPr>
        <w:pStyle w:val="ad"/>
      </w:pPr>
      <w:r>
        <w:rPr>
          <w:noProof/>
        </w:rPr>
        <w:lastRenderedPageBreak/>
        <w:drawing>
          <wp:inline distT="0" distB="0" distL="0" distR="0">
            <wp:extent cx="3533775" cy="1704975"/>
            <wp:effectExtent l="0" t="0" r="9525" b="9525"/>
            <wp:docPr id="16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3"/>
                    <pic:cNvPicPr>
                      <a:picLocks noChangeAspect="1" noChangeArrowheads="1"/>
                    </pic:cNvPicPr>
                  </pic:nvPicPr>
                  <pic:blipFill>
                    <a:blip r:embed="rId23" cstate="print">
                      <a:extLst>
                        <a:ext uri="{28A0092B-C50C-407E-A947-70E740481C1C}">
                          <a14:useLocalDpi xmlns:a14="http://schemas.microsoft.com/office/drawing/2010/main" val="0"/>
                        </a:ext>
                      </a:extLst>
                    </a:blip>
                    <a:srcRect t="10373"/>
                    <a:stretch>
                      <a:fillRect/>
                    </a:stretch>
                  </pic:blipFill>
                  <pic:spPr bwMode="auto">
                    <a:xfrm>
                      <a:off x="0" y="0"/>
                      <a:ext cx="3533775" cy="1704975"/>
                    </a:xfrm>
                    <a:prstGeom prst="rect">
                      <a:avLst/>
                    </a:prstGeom>
                    <a:noFill/>
                    <a:ln>
                      <a:noFill/>
                    </a:ln>
                  </pic:spPr>
                </pic:pic>
              </a:graphicData>
            </a:graphic>
          </wp:inline>
        </w:drawing>
      </w:r>
    </w:p>
    <w:p w:rsidR="00BF3657" w:rsidRDefault="003C0BC7">
      <w:pPr>
        <w:pStyle w:val="ad"/>
      </w:pPr>
      <w:r>
        <w:rPr>
          <w:rFonts w:hint="eastAsia"/>
        </w:rPr>
        <w:t>反</w:t>
      </w:r>
      <w:r w:rsidR="00E30402">
        <w:rPr>
          <w:rFonts w:hint="eastAsia"/>
        </w:rPr>
        <w:t>向传播</w:t>
      </w:r>
      <w:r w:rsidR="00E30402">
        <w:t>算法做的是：</w:t>
      </w:r>
    </w:p>
    <w:p w:rsidR="00BF3657" w:rsidRDefault="008D4308">
      <w:pPr>
        <w:widowControl/>
        <w:jc w:val="left"/>
      </w:pPr>
      <w:r>
        <w:rPr>
          <w:noProof/>
        </w:rPr>
        <w:drawing>
          <wp:inline distT="0" distB="0" distL="0" distR="0">
            <wp:extent cx="6153150" cy="3028950"/>
            <wp:effectExtent l="0" t="0" r="0" b="0"/>
            <wp:docPr id="164"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5"/>
                    <pic:cNvPicPr>
                      <a:picLocks noChangeAspect="1" noChangeArrowheads="1"/>
                    </pic:cNvPicPr>
                  </pic:nvPicPr>
                  <pic:blipFill>
                    <a:blip r:embed="rId24">
                      <a:extLst>
                        <a:ext uri="{28A0092B-C50C-407E-A947-70E740481C1C}">
                          <a14:useLocalDpi xmlns:a14="http://schemas.microsoft.com/office/drawing/2010/main" val="0"/>
                        </a:ext>
                      </a:extLst>
                    </a:blip>
                    <a:srcRect t="13593"/>
                    <a:stretch>
                      <a:fillRect/>
                    </a:stretch>
                  </pic:blipFill>
                  <pic:spPr bwMode="auto">
                    <a:xfrm>
                      <a:off x="0" y="0"/>
                      <a:ext cx="6153150" cy="3028950"/>
                    </a:xfrm>
                    <a:prstGeom prst="rect">
                      <a:avLst/>
                    </a:prstGeom>
                    <a:noFill/>
                    <a:ln>
                      <a:noFill/>
                    </a:ln>
                  </pic:spPr>
                </pic:pic>
              </a:graphicData>
            </a:graphic>
          </wp:inline>
        </w:drawing>
      </w:r>
      <w:r w:rsidR="00E30402">
        <w:br w:type="page"/>
      </w:r>
    </w:p>
    <w:p w:rsidR="00BF3657" w:rsidRDefault="008D4308">
      <w:pPr>
        <w:widowControl/>
        <w:jc w:val="left"/>
        <w:rPr>
          <w:b/>
          <w:bCs/>
          <w:sz w:val="32"/>
          <w:szCs w:val="32"/>
        </w:rPr>
      </w:pPr>
      <w:r>
        <w:rPr>
          <w:noProof/>
        </w:rPr>
        <w:lastRenderedPageBreak/>
        <w:drawing>
          <wp:inline distT="0" distB="0" distL="0" distR="0">
            <wp:extent cx="5362575" cy="3076575"/>
            <wp:effectExtent l="0" t="0" r="9525" b="9525"/>
            <wp:docPr id="165"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2575" cy="3076575"/>
                    </a:xfrm>
                    <a:prstGeom prst="rect">
                      <a:avLst/>
                    </a:prstGeom>
                    <a:noFill/>
                    <a:ln>
                      <a:noFill/>
                    </a:ln>
                  </pic:spPr>
                </pic:pic>
              </a:graphicData>
            </a:graphic>
          </wp:inline>
        </w:drawing>
      </w:r>
    </w:p>
    <w:p w:rsidR="00BF3657" w:rsidRDefault="00E30402">
      <w:pPr>
        <w:widowControl/>
        <w:jc w:val="left"/>
        <w:rPr>
          <w:b/>
          <w:bCs/>
          <w:sz w:val="32"/>
          <w:szCs w:val="32"/>
        </w:rPr>
      </w:pPr>
      <w:r>
        <w:br w:type="page"/>
      </w:r>
    </w:p>
    <w:p w:rsidR="00BF3657" w:rsidRDefault="00E30402">
      <w:pPr>
        <w:pStyle w:val="MMTopic3"/>
      </w:pPr>
      <w:bookmarkStart w:id="6" w:name="_Toc496133907"/>
      <w:r>
        <w:rPr>
          <w:rFonts w:hint="eastAsia"/>
        </w:rPr>
        <w:lastRenderedPageBreak/>
        <w:t xml:space="preserve">9.4 </w:t>
      </w:r>
      <w:r>
        <w:rPr>
          <w:rFonts w:hint="eastAsia"/>
        </w:rPr>
        <w:t>实现注意：展开参数</w:t>
      </w:r>
      <w:bookmarkEnd w:id="6"/>
    </w:p>
    <w:p w:rsidR="00BF3657" w:rsidRDefault="00E30402">
      <w:pPr>
        <w:pStyle w:val="ae"/>
        <w:rPr>
          <w:rStyle w:val="ab"/>
        </w:rPr>
      </w:pPr>
      <w:r>
        <w:rPr>
          <w:rFonts w:hint="eastAsia"/>
        </w:rPr>
        <w:t>参考视频</w:t>
      </w:r>
      <w:r>
        <w:rPr>
          <w:rFonts w:hint="eastAsia"/>
        </w:rPr>
        <w:t xml:space="preserve">: </w:t>
      </w:r>
      <w:r w:rsidRPr="00A51A32">
        <w:t>9 - 4 - Implementation Note_ Unrolling Parameters (8 min).mkv</w:t>
      </w:r>
    </w:p>
    <w:p w:rsidR="00747261" w:rsidRDefault="00747261" w:rsidP="00747261">
      <w:pPr>
        <w:pStyle w:val="ad"/>
      </w:pPr>
      <w:r>
        <w:rPr>
          <w:rFonts w:hint="eastAsia"/>
        </w:rPr>
        <w:t>在上一段视频中，我们谈到了怎样使用反向传播算法计算代价函数的导数。在这段视频中，我想快速地向你介绍一个细节的实现过程，怎样把你的参数从矩阵展开成向量，以便我们在高级最优化步骤中的使用需要。</w:t>
      </w:r>
    </w:p>
    <w:p w:rsidR="004432D8" w:rsidRDefault="004432D8" w:rsidP="00747261">
      <w:pPr>
        <w:pStyle w:val="ad"/>
      </w:pPr>
      <w:r>
        <w:rPr>
          <w:noProof/>
        </w:rPr>
        <w:drawing>
          <wp:inline distT="0" distB="0" distL="0" distR="0" wp14:anchorId="7D845051" wp14:editId="0846729E">
            <wp:extent cx="5274310" cy="2066925"/>
            <wp:effectExtent l="0" t="0" r="2540" b="95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00" b="24230"/>
                    <a:stretch/>
                  </pic:blipFill>
                  <pic:spPr bwMode="auto">
                    <a:xfrm>
                      <a:off x="0" y="0"/>
                      <a:ext cx="5274310" cy="2066925"/>
                    </a:xfrm>
                    <a:prstGeom prst="rect">
                      <a:avLst/>
                    </a:prstGeom>
                    <a:ln>
                      <a:noFill/>
                    </a:ln>
                    <a:extLst>
                      <a:ext uri="{53640926-AAD7-44D8-BBD7-CCE9431645EC}">
                        <a14:shadowObscured xmlns:a14="http://schemas.microsoft.com/office/drawing/2010/main"/>
                      </a:ext>
                    </a:extLst>
                  </pic:spPr>
                </pic:pic>
              </a:graphicData>
            </a:graphic>
          </wp:inline>
        </w:drawing>
      </w:r>
    </w:p>
    <w:p w:rsidR="004432D8" w:rsidRDefault="004432D8" w:rsidP="00747261">
      <w:pPr>
        <w:pStyle w:val="ad"/>
      </w:pPr>
      <w:r>
        <w:rPr>
          <w:noProof/>
        </w:rPr>
        <w:drawing>
          <wp:inline distT="0" distB="0" distL="0" distR="0" wp14:anchorId="29BF94E4" wp14:editId="05CB3E14">
            <wp:extent cx="5274310" cy="2305050"/>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421" b="15882"/>
                    <a:stretch/>
                  </pic:blipFill>
                  <pic:spPr bwMode="auto">
                    <a:xfrm>
                      <a:off x="0" y="0"/>
                      <a:ext cx="5274310" cy="230505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4432D8" w:rsidP="00747261">
      <w:pPr>
        <w:pStyle w:val="ad"/>
        <w:rPr>
          <w:b/>
          <w:bCs/>
          <w:sz w:val="32"/>
          <w:szCs w:val="32"/>
        </w:rPr>
      </w:pPr>
      <w:r>
        <w:rPr>
          <w:noProof/>
        </w:rPr>
        <w:drawing>
          <wp:inline distT="0" distB="0" distL="0" distR="0" wp14:anchorId="00569DF8" wp14:editId="420436D3">
            <wp:extent cx="5274310" cy="2105025"/>
            <wp:effectExtent l="0" t="0" r="2540"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385" b="21661"/>
                    <a:stretch/>
                  </pic:blipFill>
                  <pic:spPr bwMode="auto">
                    <a:xfrm>
                      <a:off x="0" y="0"/>
                      <a:ext cx="5274310" cy="2105025"/>
                    </a:xfrm>
                    <a:prstGeom prst="rect">
                      <a:avLst/>
                    </a:prstGeom>
                    <a:ln>
                      <a:noFill/>
                    </a:ln>
                    <a:extLst>
                      <a:ext uri="{53640926-AAD7-44D8-BBD7-CCE9431645EC}">
                        <a14:shadowObscured xmlns:a14="http://schemas.microsoft.com/office/drawing/2010/main"/>
                      </a:ext>
                    </a:extLst>
                  </pic:spPr>
                </pic:pic>
              </a:graphicData>
            </a:graphic>
          </wp:inline>
        </w:drawing>
      </w:r>
      <w:r w:rsidR="00E30402">
        <w:br w:type="page"/>
      </w:r>
    </w:p>
    <w:p w:rsidR="00BF3657" w:rsidRDefault="00E30402">
      <w:pPr>
        <w:pStyle w:val="MMTopic3"/>
      </w:pPr>
      <w:bookmarkStart w:id="7" w:name="_Toc496133908"/>
      <w:r>
        <w:rPr>
          <w:rFonts w:hint="eastAsia"/>
        </w:rPr>
        <w:lastRenderedPageBreak/>
        <w:t>9.</w:t>
      </w:r>
      <w:r>
        <w:t>5</w:t>
      </w:r>
      <w:r>
        <w:rPr>
          <w:rFonts w:hint="eastAsia"/>
        </w:rPr>
        <w:t xml:space="preserve"> </w:t>
      </w:r>
      <w:r>
        <w:rPr>
          <w:rFonts w:hint="eastAsia"/>
        </w:rPr>
        <w:t>梯度检验</w:t>
      </w:r>
      <w:bookmarkEnd w:id="7"/>
    </w:p>
    <w:p w:rsidR="00BF3657" w:rsidRDefault="00E30402">
      <w:pPr>
        <w:pStyle w:val="ae"/>
        <w:rPr>
          <w:rStyle w:val="ab"/>
        </w:rPr>
      </w:pPr>
      <w:r>
        <w:rPr>
          <w:rFonts w:hint="eastAsia"/>
        </w:rPr>
        <w:t>参考视频</w:t>
      </w:r>
      <w:r>
        <w:rPr>
          <w:rFonts w:hint="eastAsia"/>
        </w:rPr>
        <w:t xml:space="preserve">: </w:t>
      </w:r>
      <w:r w:rsidRPr="00A51A32">
        <w:t>9 - 5 - Gradient Checking (12 min).mkv</w:t>
      </w:r>
    </w:p>
    <w:p w:rsidR="00BF3657" w:rsidRDefault="00E30402">
      <w:pPr>
        <w:pStyle w:val="ad"/>
      </w:pPr>
      <w:r>
        <w:t>当我们对一个较为复杂的模型（例如神经网络）使用梯度下降算法时，可能会存在一些不容易察觉的错误</w:t>
      </w:r>
      <w:r>
        <w:rPr>
          <w:rFonts w:hint="eastAsia"/>
        </w:rPr>
        <w:t>，</w:t>
      </w:r>
      <w:r>
        <w:t>意味着，虽然代价看上去在不断减小，但最终的结果可能并不是最优解。</w:t>
      </w:r>
    </w:p>
    <w:p w:rsidR="00BF3657" w:rsidRDefault="00E30402">
      <w:pPr>
        <w:pStyle w:val="ad"/>
      </w:pPr>
      <w:r>
        <w:t>为了避免这样的问题，我们采取一种叫做梯度的数值检验（</w:t>
      </w:r>
      <w:r>
        <w:t>Numerical Gradient Checking</w:t>
      </w:r>
      <w:r>
        <w:t>）</w:t>
      </w:r>
      <w:r>
        <w:t xml:space="preserve"> </w:t>
      </w:r>
      <w:r>
        <w:t>方法。这种方法的思想是通过估计梯度值来检验我们计算的导数值是否真的是我们要求的。</w:t>
      </w:r>
    </w:p>
    <w:p w:rsidR="00BF3657" w:rsidRDefault="00E30402">
      <w:pPr>
        <w:pStyle w:val="ad"/>
      </w:pPr>
      <w:r>
        <w:t>对梯度的估计采用的方法是在代价函数上沿着切线的方向选择离两个非常近的点然后计算两个点的平均值用以估计梯度。即对于某个特定的</w:t>
      </w:r>
      <w:r w:rsidR="00CF6D0B">
        <w:t>θ</w:t>
      </w:r>
      <w:r>
        <w:t>，我们计算出在</w:t>
      </w:r>
      <w:r w:rsidR="00CF6D0B">
        <w:t>θ</w:t>
      </w:r>
      <w:r>
        <w:t>-ε</w:t>
      </w:r>
      <w:r>
        <w:t>处和</w:t>
      </w:r>
      <w:r w:rsidR="00CF6D0B">
        <w:t>θ</w:t>
      </w:r>
      <w:r>
        <w:t>+ε</w:t>
      </w:r>
      <w:r>
        <w:t>的代价值（</w:t>
      </w:r>
      <w:r>
        <w:t>ε</w:t>
      </w:r>
      <w:r>
        <w:t>是一个非常小的值，通常选取</w:t>
      </w:r>
      <w:r>
        <w:t xml:space="preserve"> 0.001</w:t>
      </w:r>
      <w:r>
        <w:t>），然后求两个代价的平均，用以估计在</w:t>
      </w:r>
      <w:r w:rsidR="00CF6D0B">
        <w:t>θ</w:t>
      </w:r>
      <w:r>
        <w:t>处的代价值。</w:t>
      </w:r>
    </w:p>
    <w:p w:rsidR="00BF3657" w:rsidRDefault="008D4308">
      <w:pPr>
        <w:pStyle w:val="ad"/>
      </w:pPr>
      <w:r>
        <w:rPr>
          <w:noProof/>
        </w:rPr>
        <w:drawing>
          <wp:inline distT="0" distB="0" distL="0" distR="0">
            <wp:extent cx="4133850" cy="1552575"/>
            <wp:effectExtent l="0" t="0" r="0" b="9525"/>
            <wp:docPr id="166"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1552575"/>
                    </a:xfrm>
                    <a:prstGeom prst="rect">
                      <a:avLst/>
                    </a:prstGeom>
                    <a:noFill/>
                    <a:ln>
                      <a:noFill/>
                    </a:ln>
                  </pic:spPr>
                </pic:pic>
              </a:graphicData>
            </a:graphic>
          </wp:inline>
        </w:drawing>
      </w:r>
    </w:p>
    <w:p w:rsidR="00BF3657" w:rsidRDefault="00E30402">
      <w:pPr>
        <w:pStyle w:val="ad"/>
      </w:pPr>
      <w:r>
        <w:t xml:space="preserve">Octave </w:t>
      </w:r>
      <w:r>
        <w:t>中代码如下：</w:t>
      </w:r>
    </w:p>
    <w:p w:rsidR="00BF3657" w:rsidRDefault="00E30402">
      <w:pPr>
        <w:pStyle w:val="ad"/>
      </w:pPr>
      <w:r>
        <w:t>gradApprox = (J(theta + eps) – J(theta - eps)) / (2*eps)</w:t>
      </w:r>
    </w:p>
    <w:p w:rsidR="00BF3657" w:rsidRDefault="00E30402">
      <w:pPr>
        <w:pStyle w:val="ad"/>
      </w:pPr>
      <w:r>
        <w:t>当</w:t>
      </w:r>
      <w:r w:rsidR="00CF6D0B">
        <w:t>θ</w:t>
      </w:r>
      <w:r>
        <w:t>是一个向量时，我们则需要对偏导数进行检验。因为代价函数的偏导数检验只针对一个参数的改变进行检验，下面是一个只针对</w:t>
      </w:r>
      <w:r w:rsidR="00CF6D0B">
        <w:t>θ</w:t>
      </w:r>
      <w:r>
        <w:rPr>
          <w:vertAlign w:val="subscript"/>
        </w:rPr>
        <w:t>1</w:t>
      </w:r>
      <w:r>
        <w:t>进行检验的示例：</w:t>
      </w:r>
    </w:p>
    <w:p w:rsidR="00BF3657" w:rsidRDefault="008D4308">
      <w:pPr>
        <w:pStyle w:val="ad"/>
      </w:pPr>
      <w:r>
        <w:rPr>
          <w:noProof/>
        </w:rPr>
        <w:drawing>
          <wp:inline distT="0" distB="0" distL="0" distR="0">
            <wp:extent cx="3238500" cy="485775"/>
            <wp:effectExtent l="0" t="0" r="0" b="9525"/>
            <wp:docPr id="167"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0" cy="485775"/>
                    </a:xfrm>
                    <a:prstGeom prst="rect">
                      <a:avLst/>
                    </a:prstGeom>
                    <a:noFill/>
                    <a:ln>
                      <a:noFill/>
                    </a:ln>
                  </pic:spPr>
                </pic:pic>
              </a:graphicData>
            </a:graphic>
          </wp:inline>
        </w:drawing>
      </w:r>
    </w:p>
    <w:p w:rsidR="00BF3657" w:rsidRDefault="00E30402">
      <w:pPr>
        <w:pStyle w:val="ad"/>
      </w:pPr>
      <w:r>
        <w:t>最后我们还需要对通过反向传播方法计算出的偏导数进行检验。</w:t>
      </w:r>
    </w:p>
    <w:p w:rsidR="00BF3657" w:rsidRDefault="00E30402">
      <w:pPr>
        <w:pStyle w:val="ad"/>
      </w:pPr>
      <w:r>
        <w:t>根据上面的算法，计算出的偏导数存储在矩阵</w:t>
      </w:r>
      <w:r>
        <w:t xml:space="preserve"> </w:t>
      </w:r>
      <w:r w:rsidR="008D4308">
        <w:rPr>
          <w:noProof/>
        </w:rPr>
        <w:drawing>
          <wp:inline distT="0" distB="0" distL="0" distR="0">
            <wp:extent cx="295275" cy="238125"/>
            <wp:effectExtent l="0" t="0" r="9525" b="9525"/>
            <wp:docPr id="168"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t>中。检验时，我们要将该矩阵展开成为向量，同时我们也将</w:t>
      </w:r>
      <w:r w:rsidR="00A6604E">
        <w:t>θ</w:t>
      </w:r>
      <w:r>
        <w:t>矩阵展开为向量，我们针对每一个</w:t>
      </w:r>
      <w:r w:rsidR="00CF6D0B">
        <w:t>θ</w:t>
      </w:r>
      <w:r>
        <w:t>都计算一个近似的梯度值，将这些值存储于一个近似梯度矩阵中，最终将得出的这个矩阵同</w:t>
      </w:r>
      <w:r>
        <w:t xml:space="preserve"> </w:t>
      </w:r>
      <w:r w:rsidR="008D4308">
        <w:rPr>
          <w:noProof/>
        </w:rPr>
        <w:drawing>
          <wp:inline distT="0" distB="0" distL="0" distR="0">
            <wp:extent cx="295275" cy="238125"/>
            <wp:effectExtent l="0" t="0" r="9525" b="9525"/>
            <wp:docPr id="169"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t>进行比较。</w:t>
      </w:r>
    </w:p>
    <w:p w:rsidR="00BF3657" w:rsidRDefault="00BF3657">
      <w:pPr>
        <w:pStyle w:val="ad"/>
        <w:ind w:firstLine="480"/>
        <w:rPr>
          <w:sz w:val="24"/>
          <w:szCs w:val="24"/>
        </w:rPr>
      </w:pPr>
    </w:p>
    <w:p w:rsidR="00BF3657" w:rsidRDefault="008D4308">
      <w:pPr>
        <w:ind w:left="1978" w:right="-20"/>
        <w:rPr>
          <w:rFonts w:ascii="Times New Roman" w:eastAsia="Times New Roman" w:hAnsi="Times New Roman"/>
          <w:sz w:val="20"/>
          <w:szCs w:val="20"/>
        </w:rPr>
      </w:pPr>
      <w:r>
        <w:rPr>
          <w:noProof/>
        </w:rPr>
        <w:lastRenderedPageBreak/>
        <w:drawing>
          <wp:inline distT="0" distB="0" distL="0" distR="0">
            <wp:extent cx="3810000" cy="1514475"/>
            <wp:effectExtent l="0" t="0" r="0" b="9525"/>
            <wp:docPr id="170"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inline>
        </w:drawing>
      </w:r>
    </w:p>
    <w:p w:rsidR="00BF3657" w:rsidRDefault="00BF3657">
      <w:pPr>
        <w:pStyle w:val="MMHyperlink"/>
      </w:pP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8" w:name="_Toc496133909"/>
      <w:r>
        <w:rPr>
          <w:rFonts w:hint="eastAsia"/>
        </w:rPr>
        <w:lastRenderedPageBreak/>
        <w:t xml:space="preserve">9.6 </w:t>
      </w:r>
      <w:r>
        <w:rPr>
          <w:rFonts w:hint="eastAsia"/>
        </w:rPr>
        <w:t>随机初始化</w:t>
      </w:r>
      <w:bookmarkEnd w:id="8"/>
    </w:p>
    <w:p w:rsidR="00BF3657" w:rsidRDefault="00E30402">
      <w:pPr>
        <w:pStyle w:val="ae"/>
      </w:pPr>
      <w:r>
        <w:rPr>
          <w:rFonts w:hint="eastAsia"/>
        </w:rPr>
        <w:t>参考视频</w:t>
      </w:r>
      <w:r>
        <w:rPr>
          <w:rFonts w:hint="eastAsia"/>
        </w:rPr>
        <w:t xml:space="preserve">: </w:t>
      </w:r>
      <w:r w:rsidRPr="00A51A32">
        <w:t>9 - 6 - Random Initialization (7 min).mkv</w:t>
      </w:r>
    </w:p>
    <w:p w:rsidR="00BF3657" w:rsidRDefault="00E30402">
      <w:pPr>
        <w:pStyle w:val="ad"/>
      </w:pPr>
      <w:r>
        <w:t>任何优化算法都需要一些初始的参数。到目前为止我们都是初始所有参数为</w:t>
      </w:r>
      <w:r>
        <w:t>0</w:t>
      </w:r>
      <w:r>
        <w:t>，这样的初始方法对于逻辑回归来说是可行的，但是对于神经网络来说是不可行的。如果我们令所有的初始参数都为</w:t>
      </w:r>
      <w:r>
        <w:t>0</w:t>
      </w:r>
      <w:r>
        <w:t>，这将意味着我们第二层的所有激活单元都会有相同的值。同理，如果我们初始所有的参数都为一个非</w:t>
      </w:r>
      <w:r>
        <w:t>0</w:t>
      </w:r>
      <w:r>
        <w:t>的数，结果也是一样的。</w:t>
      </w:r>
    </w:p>
    <w:p w:rsidR="00BF3657" w:rsidRDefault="00E30402">
      <w:pPr>
        <w:pStyle w:val="ad"/>
      </w:pPr>
      <w:r>
        <w:t>我们通常初始参数为正负</w:t>
      </w:r>
      <w:r>
        <w:t>ε</w:t>
      </w:r>
      <w:r>
        <w:t>之间的随机值，假设我们要随机初始一个尺寸为</w:t>
      </w:r>
      <w:r>
        <w:t xml:space="preserve">10×11 </w:t>
      </w:r>
      <w:r>
        <w:t>的参数矩阵，代码如下：</w:t>
      </w:r>
    </w:p>
    <w:p w:rsidR="00BF3657" w:rsidRDefault="00E30402">
      <w:pPr>
        <w:ind w:left="100" w:right="-20"/>
      </w:pPr>
      <w:r>
        <w:t>Theta1 = rand(10, 11) * (2*eps) – eps</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9" w:name="_Toc496133910"/>
      <w:r>
        <w:rPr>
          <w:rFonts w:hint="eastAsia"/>
        </w:rPr>
        <w:lastRenderedPageBreak/>
        <w:t xml:space="preserve">9.7 </w:t>
      </w:r>
      <w:r>
        <w:rPr>
          <w:rFonts w:hint="eastAsia"/>
        </w:rPr>
        <w:t>综合</w:t>
      </w:r>
      <w:r>
        <w:t>起来</w:t>
      </w:r>
      <w:bookmarkEnd w:id="9"/>
    </w:p>
    <w:p w:rsidR="00BF3657" w:rsidRDefault="00E30402">
      <w:pPr>
        <w:pStyle w:val="ae"/>
      </w:pPr>
      <w:r>
        <w:rPr>
          <w:rFonts w:hint="eastAsia"/>
        </w:rPr>
        <w:t>参考视频</w:t>
      </w:r>
      <w:r>
        <w:rPr>
          <w:rFonts w:hint="eastAsia"/>
        </w:rPr>
        <w:t xml:space="preserve">: </w:t>
      </w:r>
      <w:r w:rsidRPr="00A51A32">
        <w:t>9 - 7 - Putting It Together (14 min).mkv</w:t>
      </w:r>
    </w:p>
    <w:p w:rsidR="00BF3657" w:rsidRDefault="00E30402">
      <w:pPr>
        <w:pStyle w:val="ad"/>
      </w:pPr>
      <w:r>
        <w:t>小结一下使用神经网络时的步骤：</w:t>
      </w:r>
    </w:p>
    <w:p w:rsidR="00BF3657" w:rsidRDefault="00E30402">
      <w:pPr>
        <w:pStyle w:val="ad"/>
      </w:pPr>
      <w:r>
        <w:t>网络结构：第一件要做的事是选择网络结构，即决定选择多少层以及决定每层分别有多少个单元。</w:t>
      </w:r>
    </w:p>
    <w:p w:rsidR="00BF3657" w:rsidRDefault="00E30402">
      <w:pPr>
        <w:pStyle w:val="ad"/>
      </w:pPr>
      <w:r>
        <w:t>第一层的单元数即我们训练集的特征数量。</w:t>
      </w:r>
    </w:p>
    <w:p w:rsidR="00BF3657" w:rsidRDefault="00E30402">
      <w:pPr>
        <w:pStyle w:val="ad"/>
      </w:pPr>
      <w:r>
        <w:t>最后一层的单元数是我们训练集的结果的类的数量。</w:t>
      </w:r>
    </w:p>
    <w:p w:rsidR="00BF3657" w:rsidRDefault="00E30402">
      <w:pPr>
        <w:pStyle w:val="ad"/>
      </w:pPr>
      <w:r>
        <w:t>如果隐藏层数大于</w:t>
      </w:r>
      <w:r>
        <w:t>1</w:t>
      </w:r>
      <w:r>
        <w:t>，确保每个隐藏层的单元个数相同，通常情况下隐藏层单元的个数越多越好。</w:t>
      </w:r>
    </w:p>
    <w:p w:rsidR="00BF3657" w:rsidRDefault="00E30402">
      <w:pPr>
        <w:pStyle w:val="ad"/>
      </w:pPr>
      <w:r>
        <w:t>我们真正要决定的是隐藏层的层数和每个中间层的单元数。</w:t>
      </w:r>
    </w:p>
    <w:p w:rsidR="00BF3657" w:rsidRDefault="00E30402">
      <w:pPr>
        <w:pStyle w:val="ad"/>
      </w:pPr>
      <w:r>
        <w:t>训练神经网络：</w:t>
      </w:r>
    </w:p>
    <w:p w:rsidR="00BF3657" w:rsidRDefault="00E30402">
      <w:pPr>
        <w:pStyle w:val="ad"/>
      </w:pPr>
      <w:r>
        <w:t>1.</w:t>
      </w:r>
      <w:r>
        <w:tab/>
      </w:r>
      <w:r>
        <w:t>参数的随机初始化</w:t>
      </w:r>
    </w:p>
    <w:p w:rsidR="00BF3657" w:rsidRDefault="00E30402">
      <w:pPr>
        <w:pStyle w:val="ad"/>
      </w:pPr>
      <w:r>
        <w:t>2.</w:t>
      </w:r>
      <w:r>
        <w:tab/>
      </w:r>
      <w:r>
        <w:t>利用正向传播方法计算所有的</w:t>
      </w:r>
      <w:r>
        <w:t>h</w:t>
      </w:r>
      <w:r w:rsidR="00CF6D0B">
        <w:rPr>
          <w:vertAlign w:val="subscript"/>
        </w:rPr>
        <w:t>θ</w:t>
      </w:r>
      <w:r>
        <w:t>(x)</w:t>
      </w:r>
    </w:p>
    <w:p w:rsidR="00BF3657" w:rsidRDefault="00E30402">
      <w:pPr>
        <w:pStyle w:val="ad"/>
      </w:pPr>
      <w:r>
        <w:t>3.</w:t>
      </w:r>
      <w:r>
        <w:tab/>
      </w:r>
      <w:r>
        <w:t>编写计算代价函数</w:t>
      </w:r>
      <w:r>
        <w:t>J</w:t>
      </w:r>
      <w:r>
        <w:t>的代码</w:t>
      </w:r>
    </w:p>
    <w:p w:rsidR="00BF3657" w:rsidRDefault="00E30402">
      <w:pPr>
        <w:pStyle w:val="ad"/>
      </w:pPr>
      <w:r>
        <w:t>4.</w:t>
      </w:r>
      <w:r>
        <w:tab/>
      </w:r>
      <w:r>
        <w:t>利用反向传播方法计算所有偏导数</w:t>
      </w:r>
    </w:p>
    <w:p w:rsidR="00BF3657" w:rsidRDefault="00E30402">
      <w:pPr>
        <w:pStyle w:val="ad"/>
      </w:pPr>
      <w:r>
        <w:t>5.</w:t>
      </w:r>
      <w:r>
        <w:tab/>
      </w:r>
      <w:r>
        <w:t>利用数值检验方法检验这些偏导数</w:t>
      </w:r>
    </w:p>
    <w:p w:rsidR="00BF3657" w:rsidRDefault="00E30402">
      <w:pPr>
        <w:pStyle w:val="ad"/>
      </w:pPr>
      <w:r>
        <w:t>6.</w:t>
      </w:r>
      <w:r>
        <w:tab/>
      </w:r>
      <w:r>
        <w:t>使用优化算法来最小化代价函数</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10" w:name="_Toc496133911"/>
      <w:r>
        <w:rPr>
          <w:rFonts w:hint="eastAsia"/>
        </w:rPr>
        <w:lastRenderedPageBreak/>
        <w:t xml:space="preserve">9.8 </w:t>
      </w:r>
      <w:r>
        <w:rPr>
          <w:rFonts w:hint="eastAsia"/>
        </w:rPr>
        <w:t>自主驾驶</w:t>
      </w:r>
      <w:bookmarkEnd w:id="10"/>
    </w:p>
    <w:p w:rsidR="00BF3657" w:rsidRDefault="00E30402">
      <w:pPr>
        <w:pStyle w:val="ae"/>
      </w:pPr>
      <w:r>
        <w:rPr>
          <w:rFonts w:hint="eastAsia"/>
        </w:rPr>
        <w:t>参考视频</w:t>
      </w:r>
      <w:r>
        <w:rPr>
          <w:rFonts w:hint="eastAsia"/>
        </w:rPr>
        <w:t xml:space="preserve">: </w:t>
      </w:r>
      <w:r w:rsidRPr="00A51A32">
        <w:t>9 - 8 - Autonomous Driving (7 min).mkv</w:t>
      </w:r>
    </w:p>
    <w:p w:rsidR="00BF3657" w:rsidRDefault="00E30402">
      <w:pPr>
        <w:pStyle w:val="ad"/>
      </w:pPr>
      <w:r>
        <w:rPr>
          <w:rFonts w:hint="eastAsia"/>
        </w:rPr>
        <w:t>在这段视频中，我想向你介绍一个具有历史意义的神经网络学习的重要例子。那就是使用神经网络来实现自动驾驶，也就是说使汽车通过学习来自己驾驶。接下来我将演示的这段视频是我从</w:t>
      </w:r>
      <w:r>
        <w:rPr>
          <w:rFonts w:hint="eastAsia"/>
        </w:rPr>
        <w:t xml:space="preserve"> Dean Pomerleau</w:t>
      </w:r>
      <w:r>
        <w:rPr>
          <w:rFonts w:hint="eastAsia"/>
        </w:rPr>
        <w:t>那里拿到的，他是我的同事，任职于美国东海岸的卡耐基梅隆大学。在这部分视频中，你就会明白可视化技术到底是什么？在看这段视频之前，我会告诉你可视化技术是什么。</w:t>
      </w:r>
    </w:p>
    <w:p w:rsidR="00BF3657" w:rsidRDefault="00E30402">
      <w:pPr>
        <w:pStyle w:val="ad"/>
      </w:pPr>
      <w:r>
        <w:rPr>
          <w:rFonts w:hint="eastAsia"/>
        </w:rPr>
        <w:t>在下面也就是左下方，就是汽车所看到的前方的路况图像。</w:t>
      </w:r>
    </w:p>
    <w:p w:rsidR="00BF3657" w:rsidRDefault="008D4308">
      <w:pPr>
        <w:pStyle w:val="ad"/>
      </w:pPr>
      <w:r>
        <w:rPr>
          <w:noProof/>
        </w:rPr>
        <w:drawing>
          <wp:inline distT="0" distB="0" distL="0" distR="0">
            <wp:extent cx="3429000" cy="2762250"/>
            <wp:effectExtent l="0" t="0" r="0" b="0"/>
            <wp:docPr id="17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33">
                      <a:extLst>
                        <a:ext uri="{28A0092B-C50C-407E-A947-70E740481C1C}">
                          <a14:useLocalDpi xmlns:a14="http://schemas.microsoft.com/office/drawing/2010/main" val="0"/>
                        </a:ext>
                      </a:extLst>
                    </a:blip>
                    <a:srcRect l="21671" t="2568" r="13316" b="4324"/>
                    <a:stretch>
                      <a:fillRect/>
                    </a:stretch>
                  </pic:blipFill>
                  <pic:spPr bwMode="auto">
                    <a:xfrm>
                      <a:off x="0" y="0"/>
                      <a:ext cx="3429000" cy="2762250"/>
                    </a:xfrm>
                    <a:prstGeom prst="rect">
                      <a:avLst/>
                    </a:prstGeom>
                    <a:noFill/>
                    <a:ln>
                      <a:noFill/>
                    </a:ln>
                  </pic:spPr>
                </pic:pic>
              </a:graphicData>
            </a:graphic>
          </wp:inline>
        </w:drawing>
      </w:r>
    </w:p>
    <w:p w:rsidR="00BF3657" w:rsidRDefault="00E30402">
      <w:pPr>
        <w:pStyle w:val="ad"/>
      </w:pPr>
      <w:r>
        <w:rPr>
          <w:rFonts w:hint="eastAsia"/>
        </w:rPr>
        <w:t>在图中你依稀能看出一条道路，朝左延伸了一点，又向右了一点，然后上面的这幅图，你可以看到一条水平的菜单栏显示的是驾驶操作人选择的方向。就是这里的这条白亮的区段显示的就是人类驾驶者选择的方向。比如：最左边的区段，对应的操作就是向左急转，而最右端则对应向右急转的操作。因此，稍微靠左的区段，也就是中心稍微向左一点的位置，则表示在这一点上人类驾驶者的操作是慢慢的向左拐。</w:t>
      </w:r>
    </w:p>
    <w:p w:rsidR="00BF3657" w:rsidRDefault="00E30402">
      <w:pPr>
        <w:pStyle w:val="ad"/>
      </w:pPr>
      <w:r>
        <w:rPr>
          <w:rFonts w:hint="eastAsia"/>
        </w:rPr>
        <w:t>这幅图的第二部分对应的就是学习算法选出的行驶方向。并且，类似的，这一条白亮的区段显示的就是神经网络在这里选择的行驶方向，是稍微的左转，并且实际上在神经网络开始学习之前，你会看到网络的输出是一条灰色的区段，就像这样的一条灰色区段覆盖着整个区域这些均称的灰色区域，显示出神经网络已经随机初始化了，并且初始化时，我们并不知道汽车如何行驶，或者说我们并不知道所选行驶方向。只有在学习算法运行了足够长的时间之后，才会有这条白色的区段出现在整条灰色区域之中。显示出一个具体的行驶方向这就表</w:t>
      </w:r>
      <w:r>
        <w:rPr>
          <w:rFonts w:hint="eastAsia"/>
        </w:rPr>
        <w:lastRenderedPageBreak/>
        <w:t>示神经网络算法，在这时候已经选出了一个明确的行驶方向，不像刚开始的时候，输出一段模糊的浅灰色区域，而是输出一条白亮的区段，表示已经选出了明确的行驶方向。</w:t>
      </w:r>
    </w:p>
    <w:p w:rsidR="00BF3657" w:rsidRDefault="008D4308">
      <w:pPr>
        <w:pStyle w:val="ad"/>
      </w:pPr>
      <w:r>
        <w:rPr>
          <w:noProof/>
        </w:rPr>
        <w:drawing>
          <wp:inline distT="0" distB="0" distL="0" distR="0">
            <wp:extent cx="3800475" cy="2781300"/>
            <wp:effectExtent l="0" t="0" r="9525" b="0"/>
            <wp:docPr id="17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34">
                      <a:extLst>
                        <a:ext uri="{28A0092B-C50C-407E-A947-70E740481C1C}">
                          <a14:useLocalDpi xmlns:a14="http://schemas.microsoft.com/office/drawing/2010/main" val="0"/>
                        </a:ext>
                      </a:extLst>
                    </a:blip>
                    <a:srcRect l="18060" t="3532" r="9885" b="2718"/>
                    <a:stretch>
                      <a:fillRect/>
                    </a:stretch>
                  </pic:blipFill>
                  <pic:spPr bwMode="auto">
                    <a:xfrm>
                      <a:off x="0" y="0"/>
                      <a:ext cx="3800475" cy="2781300"/>
                    </a:xfrm>
                    <a:prstGeom prst="rect">
                      <a:avLst/>
                    </a:prstGeom>
                    <a:noFill/>
                    <a:ln>
                      <a:noFill/>
                    </a:ln>
                  </pic:spPr>
                </pic:pic>
              </a:graphicData>
            </a:graphic>
          </wp:inline>
        </w:drawing>
      </w:r>
    </w:p>
    <w:p w:rsidR="00BF3657" w:rsidRDefault="00E30402">
      <w:pPr>
        <w:pStyle w:val="ad"/>
      </w:pPr>
      <w:r>
        <w:t>ALVINN (Autonomous Land Vehicle In a Neural Network)</w:t>
      </w:r>
      <w:r>
        <w:rPr>
          <w:rFonts w:hint="eastAsia"/>
        </w:rPr>
        <w:t>是一个基于神经网络的智能系统，通过观察人类的驾驶来学习驾驶，</w:t>
      </w:r>
      <w:r>
        <w:rPr>
          <w:rFonts w:hint="eastAsia"/>
        </w:rPr>
        <w:t>ALVINN</w:t>
      </w:r>
      <w:r>
        <w:rPr>
          <w:rFonts w:hint="eastAsia"/>
        </w:rPr>
        <w:t>能够控制</w:t>
      </w:r>
      <w:r>
        <w:rPr>
          <w:rFonts w:hint="eastAsia"/>
        </w:rPr>
        <w:t>NavLab</w:t>
      </w:r>
      <w:r>
        <w:rPr>
          <w:rFonts w:hint="eastAsia"/>
        </w:rPr>
        <w:t>，装在一辆改装版军用悍马，这辆悍马装载了传感器、计算机和驱动器用来进行自动驾驶的导航试验。实现</w:t>
      </w:r>
      <w:r>
        <w:rPr>
          <w:rFonts w:hint="eastAsia"/>
        </w:rPr>
        <w:t>ALVINN</w:t>
      </w:r>
      <w:r>
        <w:rPr>
          <w:rFonts w:hint="eastAsia"/>
        </w:rPr>
        <w:t>功能的第一步，是对它进行训练，也就是训练一个人驾驶汽车。</w:t>
      </w:r>
    </w:p>
    <w:p w:rsidR="00BF3657" w:rsidRDefault="008D4308">
      <w:pPr>
        <w:pStyle w:val="ad"/>
      </w:pPr>
      <w:r>
        <w:rPr>
          <w:noProof/>
        </w:rPr>
        <w:drawing>
          <wp:inline distT="0" distB="0" distL="0" distR="0">
            <wp:extent cx="3657600" cy="2771775"/>
            <wp:effectExtent l="0" t="0" r="0" b="9525"/>
            <wp:docPr id="173"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35">
                      <a:extLst>
                        <a:ext uri="{28A0092B-C50C-407E-A947-70E740481C1C}">
                          <a14:useLocalDpi xmlns:a14="http://schemas.microsoft.com/office/drawing/2010/main" val="0"/>
                        </a:ext>
                      </a:extLst>
                    </a:blip>
                    <a:srcRect l="19684" t="2888" r="10968" b="3682"/>
                    <a:stretch>
                      <a:fillRect/>
                    </a:stretch>
                  </pic:blipFill>
                  <pic:spPr bwMode="auto">
                    <a:xfrm>
                      <a:off x="0" y="0"/>
                      <a:ext cx="3657600" cy="2771775"/>
                    </a:xfrm>
                    <a:prstGeom prst="rect">
                      <a:avLst/>
                    </a:prstGeom>
                    <a:noFill/>
                    <a:ln>
                      <a:noFill/>
                    </a:ln>
                  </pic:spPr>
                </pic:pic>
              </a:graphicData>
            </a:graphic>
          </wp:inline>
        </w:drawing>
      </w:r>
    </w:p>
    <w:p w:rsidR="00BF3657" w:rsidRDefault="00E30402">
      <w:pPr>
        <w:pStyle w:val="ad"/>
      </w:pPr>
      <w:r>
        <w:rPr>
          <w:rFonts w:hint="eastAsia"/>
        </w:rPr>
        <w:t>然后让</w:t>
      </w:r>
      <w:r>
        <w:rPr>
          <w:rFonts w:hint="eastAsia"/>
        </w:rPr>
        <w:t>ALVINN</w:t>
      </w:r>
      <w:r>
        <w:rPr>
          <w:rFonts w:hint="eastAsia"/>
        </w:rPr>
        <w:t>观看，</w:t>
      </w:r>
      <w:r>
        <w:rPr>
          <w:rFonts w:hint="eastAsia"/>
        </w:rPr>
        <w:t>ALVINN</w:t>
      </w:r>
      <w:r>
        <w:rPr>
          <w:rFonts w:hint="eastAsia"/>
        </w:rPr>
        <w:t>每两秒将前方的路况图生成一张数字化图片，并且记录驾驶者的驾驶方向，得到的训练集图片被压缩为</w:t>
      </w:r>
      <w:r>
        <w:rPr>
          <w:rFonts w:hint="eastAsia"/>
        </w:rPr>
        <w:t>30x32</w:t>
      </w:r>
      <w:r>
        <w:rPr>
          <w:rFonts w:hint="eastAsia"/>
        </w:rPr>
        <w:t>像素，并且作为输入提供给</w:t>
      </w:r>
      <w:r>
        <w:rPr>
          <w:rFonts w:hint="eastAsia"/>
        </w:rPr>
        <w:t>ALVINN</w:t>
      </w:r>
      <w:r>
        <w:rPr>
          <w:rFonts w:hint="eastAsia"/>
        </w:rPr>
        <w:t>的三层神经网络，通过使用反向传播学习算法，</w:t>
      </w:r>
      <w:r>
        <w:rPr>
          <w:rFonts w:hint="eastAsia"/>
        </w:rPr>
        <w:t>ALVINN</w:t>
      </w:r>
      <w:r>
        <w:rPr>
          <w:rFonts w:hint="eastAsia"/>
        </w:rPr>
        <w:t>会训练得到一个与人类驾驶员操纵方向基本相近的结果。一开始，我们的网络选择出的方向是随机的，大约经过两分钟的训练后，</w:t>
      </w:r>
      <w:r>
        <w:rPr>
          <w:rFonts w:hint="eastAsia"/>
        </w:rPr>
        <w:lastRenderedPageBreak/>
        <w:t>我们的神经网络便能够准确地模拟人类驾驶者的驾驶方向，对其他道路类型，也重复进行这个训练过程，当网络被训练完成后，操作者就可按下运行按钮，车辆便开始行驶了</w:t>
      </w:r>
      <w:r>
        <w:t>。</w:t>
      </w:r>
    </w:p>
    <w:p w:rsidR="00BF3657" w:rsidRDefault="008D4308">
      <w:pPr>
        <w:pStyle w:val="ad"/>
      </w:pPr>
      <w:r>
        <w:rPr>
          <w:noProof/>
        </w:rPr>
        <w:drawing>
          <wp:inline distT="0" distB="0" distL="0" distR="0">
            <wp:extent cx="3943350" cy="2838450"/>
            <wp:effectExtent l="0" t="0" r="0" b="0"/>
            <wp:docPr id="174"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36">
                      <a:extLst>
                        <a:ext uri="{28A0092B-C50C-407E-A947-70E740481C1C}">
                          <a14:useLocalDpi xmlns:a14="http://schemas.microsoft.com/office/drawing/2010/main" val="0"/>
                        </a:ext>
                      </a:extLst>
                    </a:blip>
                    <a:srcRect l="15892" r="9343" b="4324"/>
                    <a:stretch>
                      <a:fillRect/>
                    </a:stretch>
                  </pic:blipFill>
                  <pic:spPr bwMode="auto">
                    <a:xfrm>
                      <a:off x="0" y="0"/>
                      <a:ext cx="3943350" cy="2838450"/>
                    </a:xfrm>
                    <a:prstGeom prst="rect">
                      <a:avLst/>
                    </a:prstGeom>
                    <a:noFill/>
                    <a:ln>
                      <a:noFill/>
                    </a:ln>
                  </pic:spPr>
                </pic:pic>
              </a:graphicData>
            </a:graphic>
          </wp:inline>
        </w:drawing>
      </w:r>
    </w:p>
    <w:p w:rsidR="00BF3657" w:rsidRDefault="00E30402">
      <w:pPr>
        <w:pStyle w:val="ad"/>
      </w:pPr>
      <w:r>
        <w:rPr>
          <w:rFonts w:hint="eastAsia"/>
        </w:rPr>
        <w:t>每秒钟</w:t>
      </w:r>
      <w:r>
        <w:rPr>
          <w:rFonts w:hint="eastAsia"/>
        </w:rPr>
        <w:t>ALVINN</w:t>
      </w:r>
      <w:r>
        <w:rPr>
          <w:rFonts w:hint="eastAsia"/>
        </w:rPr>
        <w:t>生成</w:t>
      </w:r>
      <w:r>
        <w:rPr>
          <w:rFonts w:hint="eastAsia"/>
        </w:rPr>
        <w:t>12</w:t>
      </w:r>
      <w:r>
        <w:rPr>
          <w:rFonts w:hint="eastAsia"/>
        </w:rPr>
        <w:t>次数字化图片，并且将图像传送给神经网络进行训练，多个神经网络同时工作，每一个网络都生成一个行驶方向，以及一个预测自信度的参数，预测自信度最高的那个神经网络得到的行驶方向。比如这里，在这条单行道上训练出的网络将被最终用于控制车辆方向，车辆前方突然出现了一个交叉十字路口，当车辆到达这个十字路口时，我们单行道网络对应的自信度骤减，当它穿过这个十字路口时，前方的双车道将进入其视线，双车道网络的自信度便开始上升，当它的自信度上升时</w:t>
      </w:r>
      <w:r>
        <w:rPr>
          <w:rFonts w:hint="eastAsia"/>
        </w:rPr>
        <w:t xml:space="preserve"> </w:t>
      </w:r>
      <w:r>
        <w:rPr>
          <w:rFonts w:hint="eastAsia"/>
        </w:rPr>
        <w:t>双车道的网络，将被选择来控制行驶方向，车辆将被安全地引导进入双车道路。</w:t>
      </w:r>
    </w:p>
    <w:p w:rsidR="00BF3657" w:rsidRDefault="00E30402">
      <w:pPr>
        <w:pStyle w:val="ad"/>
      </w:pPr>
      <w:r>
        <w:rPr>
          <w:rFonts w:hint="eastAsia"/>
        </w:rPr>
        <w:t>这就是基于神经网络的自动驾驶技术。当然，我们还有很多更加先进的试验来实现自动驾驶技术。在美国，欧洲等一些国家和地区，他们提供了一些比这个方法更加稳定的驾驶控制技术。但我认为，使用这样一个简单的基于反向传播的神经网络，训练出如此强大的自动驾驶汽车，的确是一次令人惊讶的成就。</w:t>
      </w:r>
    </w:p>
    <w:p w:rsidR="00BF3657" w:rsidRDefault="00E30402">
      <w:pPr>
        <w:widowControl/>
        <w:jc w:val="left"/>
        <w:rPr>
          <w:b/>
          <w:bCs/>
          <w:sz w:val="32"/>
          <w:szCs w:val="32"/>
        </w:rPr>
      </w:pPr>
      <w:r>
        <w:br w:type="page"/>
      </w:r>
    </w:p>
    <w:sectPr w:rsidR="00BF3657">
      <w:headerReference w:type="default" r:id="rId37"/>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3A6" w:rsidRDefault="009A73A6">
      <w:r>
        <w:separator/>
      </w:r>
    </w:p>
  </w:endnote>
  <w:endnote w:type="continuationSeparator" w:id="0">
    <w:p w:rsidR="009A73A6" w:rsidRDefault="009A7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F95B1C" w:rsidRPr="00F95B1C">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3A6" w:rsidRDefault="009A73A6">
      <w:r>
        <w:separator/>
      </w:r>
    </w:p>
  </w:footnote>
  <w:footnote w:type="continuationSeparator" w:id="0">
    <w:p w:rsidR="009A73A6" w:rsidRDefault="009A73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F95B1C">
      <w:rPr>
        <w:rFonts w:hint="eastAsia"/>
        <w:noProof/>
        <w:color w:val="000000"/>
      </w:rPr>
      <w:t>第</w:t>
    </w:r>
    <w:r w:rsidR="00F95B1C">
      <w:rPr>
        <w:rFonts w:hint="eastAsia"/>
        <w:noProof/>
        <w:color w:val="000000"/>
      </w:rPr>
      <w:t>5</w:t>
    </w:r>
    <w:r w:rsidR="00F95B1C">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F95B1C">
      <w:rPr>
        <w:rFonts w:hint="eastAsia"/>
        <w:noProof/>
        <w:color w:val="000000"/>
      </w:rPr>
      <w:t>九、神经网络的学习</w:t>
    </w:r>
    <w:r w:rsidR="00F95B1C">
      <w:rPr>
        <w:rFonts w:hint="eastAsia"/>
        <w:noProof/>
        <w:color w:val="000000"/>
      </w:rPr>
      <w:t>(Neural Networks: Learning)</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012"/>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57797"/>
    <w:rsid w:val="00262B2D"/>
    <w:rsid w:val="00263522"/>
    <w:rsid w:val="002635E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A73A6"/>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95B1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4</cp:revision>
  <cp:lastPrinted>2017-10-13T04:53:00Z</cp:lastPrinted>
  <dcterms:created xsi:type="dcterms:W3CDTF">2017-10-30T04:57:00Z</dcterms:created>
  <dcterms:modified xsi:type="dcterms:W3CDTF">2017-10-30T05:08:00Z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