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FA78" w14:textId="77777777" w:rsidR="00134A7E" w:rsidRDefault="00000000">
      <w:pPr>
        <w:jc w:val="center"/>
      </w:pPr>
      <w:r>
        <w:rPr>
          <w:b/>
          <w:sz w:val="32"/>
        </w:rPr>
        <w:t>Hóa Đơn Bán Lẻ</w:t>
      </w:r>
      <w:r>
        <w:rPr>
          <w:b/>
          <w:sz w:val="32"/>
        </w:rPr>
        <w:br/>
      </w:r>
    </w:p>
    <w:tbl>
      <w:tblPr>
        <w:tblW w:w="8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2"/>
        <w:gridCol w:w="921"/>
        <w:gridCol w:w="1057"/>
        <w:gridCol w:w="1516"/>
        <w:gridCol w:w="1378"/>
        <w:gridCol w:w="1516"/>
      </w:tblGrid>
      <w:tr w:rsidR="00134A7E" w14:paraId="28B1FFA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4EB0BD89" w14:textId="77777777" w:rsidR="00134A7E" w:rsidRDefault="00000000">
            <w:pPr>
              <w:jc w:val="center"/>
            </w:pPr>
            <w:r>
              <w:t>Tên sản phẩm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6D6418D8" w14:textId="77777777" w:rsidR="00134A7E" w:rsidRDefault="00000000">
            <w:pPr>
              <w:jc w:val="center"/>
            </w:pPr>
            <w:r>
              <w:t>Đơn giá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3419FBC6" w14:textId="77777777" w:rsidR="00134A7E" w:rsidRDefault="00000000">
            <w:pPr>
              <w:jc w:val="center"/>
            </w:pPr>
            <w:r>
              <w:t>Số lượng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63DCA495" w14:textId="77777777" w:rsidR="00134A7E" w:rsidRDefault="00000000">
            <w:pPr>
              <w:jc w:val="center"/>
            </w:pPr>
            <w:r>
              <w:t>Tổng cộng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22A2D72D" w14:textId="77777777" w:rsidR="00134A7E" w:rsidRDefault="00000000">
            <w:pPr>
              <w:jc w:val="center"/>
            </w:pPr>
            <w:r>
              <w:t>Khuyến mãi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B0C4DE"/>
            <w:vAlign w:val="center"/>
          </w:tcPr>
          <w:p w14:paraId="5C25942A" w14:textId="77777777" w:rsidR="00134A7E" w:rsidRDefault="00000000">
            <w:pPr>
              <w:jc w:val="center"/>
            </w:pPr>
            <w:r>
              <w:t>Tổng Tiền</w:t>
            </w:r>
          </w:p>
        </w:tc>
      </w:tr>
      <w:tr w:rsidR="00134A7E" w14:paraId="666555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A96ED3" w14:textId="77777777" w:rsidR="00134A7E" w:rsidRDefault="00000000">
            <w:r>
              <w:t>Cà phê sữa</w:t>
            </w:r>
          </w:p>
        </w:tc>
        <w:tc>
          <w:tcPr>
            <w:tcW w:w="0" w:type="auto"/>
          </w:tcPr>
          <w:p w14:paraId="320D8798" w14:textId="77777777" w:rsidR="00134A7E" w:rsidRDefault="00000000">
            <w:r>
              <w:t>30000.0</w:t>
            </w:r>
          </w:p>
        </w:tc>
        <w:tc>
          <w:tcPr>
            <w:tcW w:w="0" w:type="auto"/>
          </w:tcPr>
          <w:p w14:paraId="4C179E1F" w14:textId="77777777" w:rsidR="00134A7E" w:rsidRDefault="00000000">
            <w:r>
              <w:t>4</w:t>
            </w:r>
          </w:p>
        </w:tc>
        <w:tc>
          <w:tcPr>
            <w:tcW w:w="0" w:type="auto"/>
          </w:tcPr>
          <w:p w14:paraId="4119E52D" w14:textId="77777777" w:rsidR="00134A7E" w:rsidRDefault="00134A7E"/>
        </w:tc>
        <w:tc>
          <w:tcPr>
            <w:tcW w:w="0" w:type="auto"/>
          </w:tcPr>
          <w:p w14:paraId="1979C7FE" w14:textId="77777777" w:rsidR="00134A7E" w:rsidRDefault="00134A7E"/>
        </w:tc>
        <w:tc>
          <w:tcPr>
            <w:tcW w:w="0" w:type="auto"/>
          </w:tcPr>
          <w:p w14:paraId="6FFA0A2D" w14:textId="77777777" w:rsidR="00134A7E" w:rsidRDefault="00134A7E"/>
        </w:tc>
      </w:tr>
      <w:tr w:rsidR="00134A7E" w14:paraId="647209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86A65E" w14:textId="77777777" w:rsidR="00134A7E" w:rsidRDefault="00000000">
            <w:r>
              <w:t>Cà phê đen</w:t>
            </w:r>
          </w:p>
        </w:tc>
        <w:tc>
          <w:tcPr>
            <w:tcW w:w="0" w:type="auto"/>
          </w:tcPr>
          <w:p w14:paraId="40A948DA" w14:textId="77777777" w:rsidR="00134A7E" w:rsidRDefault="00000000">
            <w:r>
              <w:t>25000.0</w:t>
            </w:r>
          </w:p>
        </w:tc>
        <w:tc>
          <w:tcPr>
            <w:tcW w:w="0" w:type="auto"/>
          </w:tcPr>
          <w:p w14:paraId="395CB1D5" w14:textId="77777777" w:rsidR="00134A7E" w:rsidRDefault="00000000">
            <w:r>
              <w:t>1</w:t>
            </w:r>
          </w:p>
        </w:tc>
        <w:tc>
          <w:tcPr>
            <w:tcW w:w="0" w:type="auto"/>
          </w:tcPr>
          <w:p w14:paraId="341EFBAA" w14:textId="77777777" w:rsidR="00134A7E" w:rsidRDefault="00134A7E"/>
        </w:tc>
        <w:tc>
          <w:tcPr>
            <w:tcW w:w="0" w:type="auto"/>
          </w:tcPr>
          <w:p w14:paraId="23A986F2" w14:textId="77777777" w:rsidR="00134A7E" w:rsidRDefault="00134A7E"/>
        </w:tc>
        <w:tc>
          <w:tcPr>
            <w:tcW w:w="0" w:type="auto"/>
          </w:tcPr>
          <w:p w14:paraId="39AAB1C1" w14:textId="77777777" w:rsidR="00134A7E" w:rsidRDefault="00134A7E"/>
        </w:tc>
      </w:tr>
      <w:tr w:rsidR="00134A7E" w14:paraId="7D8D44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E97C5A" w14:textId="77777777" w:rsidR="00134A7E" w:rsidRDefault="00134A7E"/>
        </w:tc>
        <w:tc>
          <w:tcPr>
            <w:tcW w:w="0" w:type="auto"/>
          </w:tcPr>
          <w:p w14:paraId="69544802" w14:textId="77777777" w:rsidR="00134A7E" w:rsidRDefault="00134A7E"/>
        </w:tc>
        <w:tc>
          <w:tcPr>
            <w:tcW w:w="0" w:type="auto"/>
          </w:tcPr>
          <w:p w14:paraId="615B6139" w14:textId="77777777" w:rsidR="00134A7E" w:rsidRDefault="00134A7E"/>
        </w:tc>
        <w:tc>
          <w:tcPr>
            <w:tcW w:w="0" w:type="auto"/>
          </w:tcPr>
          <w:p w14:paraId="09ADA226" w14:textId="77777777" w:rsidR="00134A7E" w:rsidRDefault="00000000">
            <w:r>
              <w:t>145.000 VND</w:t>
            </w:r>
          </w:p>
        </w:tc>
        <w:tc>
          <w:tcPr>
            <w:tcW w:w="0" w:type="auto"/>
          </w:tcPr>
          <w:p w14:paraId="6532487F" w14:textId="77777777" w:rsidR="00134A7E" w:rsidRDefault="00000000">
            <w:r>
              <w:t>21.000 VND</w:t>
            </w:r>
          </w:p>
        </w:tc>
        <w:tc>
          <w:tcPr>
            <w:tcW w:w="0" w:type="auto"/>
          </w:tcPr>
          <w:p w14:paraId="55140EEC" w14:textId="77777777" w:rsidR="00134A7E" w:rsidRDefault="00000000">
            <w:r>
              <w:t>124.000 VND</w:t>
            </w:r>
          </w:p>
        </w:tc>
      </w:tr>
    </w:tbl>
    <w:p w14:paraId="2F9B40F3" w14:textId="77777777" w:rsidR="007D7861" w:rsidRDefault="007D7861"/>
    <w:sectPr w:rsidR="007D7861" w:rsidSect="007D7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A7E"/>
    <w:rsid w:val="00134A7E"/>
    <w:rsid w:val="007D7861"/>
    <w:rsid w:val="00E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C7351"/>
  <w15:docId w15:val="{58EE0955-B6AA-4D90-85A7-6213A6D7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Khôi Phạm</cp:lastModifiedBy>
  <cp:revision>3</cp:revision>
  <dcterms:created xsi:type="dcterms:W3CDTF">2024-04-10T05:48:00Z</dcterms:created>
  <dcterms:modified xsi:type="dcterms:W3CDTF">2024-04-10T06:03:00Z</dcterms:modified>
</cp:coreProperties>
</file>