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2BFA6" w14:textId="77777777" w:rsidR="002A157B" w:rsidRPr="002A157B" w:rsidRDefault="002A157B" w:rsidP="002A157B">
      <w:pPr>
        <w:jc w:val="center"/>
        <w:rPr>
          <w:rFonts w:ascii="Times" w:eastAsia="Times New Roman" w:hAnsi="Times" w:cs="Times New Roman"/>
          <w:color w:val="000000"/>
        </w:rPr>
      </w:pPr>
      <w:r w:rsidRPr="002A157B">
        <w:rPr>
          <w:rFonts w:ascii="Times" w:eastAsia="Times New Roman" w:hAnsi="Times" w:cs="Times New Roman"/>
          <w:b/>
          <w:bCs/>
          <w:color w:val="990000"/>
        </w:rPr>
        <w:t>DOCUMENTO</w:t>
      </w:r>
    </w:p>
    <w:p w14:paraId="56AF132D"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b/>
          <w:bCs/>
          <w:color w:val="990000"/>
        </w:rPr>
        <w:t>Uso d</w:t>
      </w:r>
      <w:r w:rsidRPr="00D447F2">
        <w:rPr>
          <w:rFonts w:ascii="Times" w:hAnsi="Times" w:cs="Times New Roman"/>
          <w:b/>
          <w:bCs/>
          <w:color w:val="990000"/>
        </w:rPr>
        <w:t xml:space="preserve">e MUSICA como base de datos que </w:t>
      </w:r>
      <w:r w:rsidRPr="002A157B">
        <w:rPr>
          <w:rFonts w:ascii="Times" w:hAnsi="Times" w:cs="Times New Roman"/>
          <w:b/>
          <w:bCs/>
          <w:color w:val="990000"/>
        </w:rPr>
        <w:t>maneja una biblioteca de música</w:t>
      </w:r>
      <w:r w:rsidRPr="002A157B">
        <w:rPr>
          <w:rFonts w:ascii="Times" w:hAnsi="Times" w:cs="Times New Roman"/>
          <w:b/>
          <w:bCs/>
          <w:color w:val="990000"/>
        </w:rPr>
        <w:br/>
      </w:r>
      <w:r w:rsidRPr="002A157B">
        <w:rPr>
          <w:rFonts w:ascii="Times" w:hAnsi="Times" w:cs="Times New Roman"/>
          <w:i/>
          <w:iCs/>
          <w:color w:val="000000"/>
        </w:rPr>
        <w:t>(</w:t>
      </w:r>
      <w:hyperlink r:id="rId7" w:history="1">
        <w:r w:rsidRPr="00D447F2">
          <w:rPr>
            <w:rFonts w:ascii="Times" w:hAnsi="Times" w:cs="Times New Roman"/>
            <w:i/>
            <w:iCs/>
            <w:color w:val="0000FF"/>
            <w:u w:val="single"/>
          </w:rPr>
          <w:t>MusicaMail</w:t>
        </w:r>
      </w:hyperlink>
      <w:r w:rsidRPr="00D447F2">
        <w:rPr>
          <w:rFonts w:ascii="Times" w:hAnsi="Times" w:cs="Times New Roman"/>
          <w:i/>
          <w:iCs/>
          <w:color w:val="000000"/>
        </w:rPr>
        <w:t> </w:t>
      </w:r>
      <w:r w:rsidRPr="002A157B">
        <w:rPr>
          <w:rFonts w:ascii="Times" w:hAnsi="Times" w:cs="Times New Roman"/>
          <w:i/>
          <w:iCs/>
          <w:color w:val="000000"/>
        </w:rPr>
        <w:t>del 4 de enero 2000)</w:t>
      </w:r>
    </w:p>
    <w:p w14:paraId="157F9751"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Recientemente tuvo lugar en</w:t>
      </w:r>
      <w:r w:rsidRPr="00D447F2">
        <w:rPr>
          <w:rFonts w:ascii="Times" w:hAnsi="Times" w:cs="Times New Roman"/>
          <w:color w:val="000000"/>
        </w:rPr>
        <w:t> </w:t>
      </w:r>
      <w:r w:rsidRPr="002A157B">
        <w:rPr>
          <w:rFonts w:ascii="Times" w:hAnsi="Times" w:cs="Times New Roman"/>
          <w:color w:val="000000"/>
        </w:rPr>
        <w:fldChar w:fldCharType="begin"/>
      </w:r>
      <w:r w:rsidRPr="002A157B">
        <w:rPr>
          <w:rFonts w:ascii="Times" w:hAnsi="Times" w:cs="Times New Roman"/>
          <w:color w:val="000000"/>
        </w:rPr>
        <w:instrText xml:space="preserve"> HYPERLINK "http://www.choralnet.org/" \t "_top" </w:instrText>
      </w:r>
      <w:r w:rsidRPr="00D447F2">
        <w:rPr>
          <w:rFonts w:ascii="Times" w:hAnsi="Times" w:cs="Times New Roman"/>
          <w:color w:val="000000"/>
        </w:rPr>
      </w:r>
      <w:r w:rsidRPr="002A157B">
        <w:rPr>
          <w:rFonts w:ascii="Times" w:hAnsi="Times" w:cs="Times New Roman"/>
          <w:color w:val="000000"/>
        </w:rPr>
        <w:fldChar w:fldCharType="separate"/>
      </w:r>
      <w:r w:rsidRPr="00D447F2">
        <w:rPr>
          <w:rFonts w:ascii="Times" w:hAnsi="Times" w:cs="Times New Roman"/>
          <w:color w:val="0000FF"/>
          <w:u w:val="single"/>
        </w:rPr>
        <w:t>Choralist</w:t>
      </w:r>
      <w:r w:rsidRPr="002A157B">
        <w:rPr>
          <w:rFonts w:ascii="Times" w:hAnsi="Times" w:cs="Times New Roman"/>
          <w:color w:val="000000"/>
        </w:rPr>
        <w:fldChar w:fldCharType="end"/>
      </w:r>
      <w:r w:rsidRPr="002A157B">
        <w:rPr>
          <w:rFonts w:ascii="Times" w:hAnsi="Times" w:cs="Times New Roman"/>
          <w:color w:val="000000"/>
        </w:rPr>
        <w:t> </w:t>
      </w:r>
      <w:r w:rsidRPr="00D447F2">
        <w:rPr>
          <w:rFonts w:ascii="Times" w:hAnsi="Times" w:cs="Times New Roman"/>
          <w:color w:val="000000"/>
        </w:rPr>
        <w:t> </w:t>
      </w:r>
      <w:r w:rsidRPr="002A157B">
        <w:rPr>
          <w:rFonts w:ascii="Times" w:hAnsi="Times" w:cs="Times New Roman"/>
          <w:color w:val="000000"/>
        </w:rPr>
        <w:t xml:space="preserve">una discusión sobre cómo organizar partituras en una biblioteca de música. En el sumario de esta discusión se presentó una estructura documental que agrupó las sugerencias de todas las respuestas. Como la estructura de la base de datos </w:t>
      </w:r>
      <w:r w:rsidRPr="00D447F2">
        <w:rPr>
          <w:rFonts w:ascii="Times" w:hAnsi="Times" w:cs="Times New Roman"/>
          <w:color w:val="000000"/>
        </w:rPr>
        <w:t>Musica</w:t>
      </w:r>
      <w:r w:rsidRPr="002A157B">
        <w:rPr>
          <w:rFonts w:ascii="Times" w:hAnsi="Times" w:cs="Times New Roman"/>
          <w:color w:val="000000"/>
        </w:rPr>
        <w:t xml:space="preserve"> es el resultado de un análisis realizado durante 15 años, con variadas necesidades y deseos por ser lo más comprensible para todos, presentamos aquí un documento que explícitamente muestra como Musica está estructurada.</w:t>
      </w:r>
    </w:p>
    <w:p w14:paraId="5ADCBC77"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Muchos miembros de Musica están compartiendo la base de</w:t>
      </w:r>
      <w:bookmarkStart w:id="0" w:name="_GoBack"/>
      <w:bookmarkEnd w:id="0"/>
      <w:r w:rsidRPr="002A157B">
        <w:rPr>
          <w:rFonts w:ascii="Times" w:hAnsi="Times" w:cs="Times New Roman"/>
          <w:color w:val="000000"/>
        </w:rPr>
        <w:t xml:space="preserve"> datos, reduciendo considerablemente el tiempo que necesitan para constituir sus herramientas locales y teniendo adicionalmente una descripción comprensiva y práctica de partituras. Al final de la descripción, proponemos a cualquier biblioteca interesada preguntar por mayor información sobre cómo unirse a la red Musica.</w:t>
      </w:r>
    </w:p>
    <w:p w14:paraId="61370A5A"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Información sobre la Base de Datos Musica Internacional:</w:t>
      </w:r>
    </w:p>
    <w:p w14:paraId="179518D5"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Software utilizado: Infomusic (características principales: relacional; multilingüe; capaz de reconstruir la base de datos aún con socios trabajando en todo el mundo al mismo tiempo, sin estar relacionados unos a otros; uso de campos específicos a cada localidad en la que Musica es usada como base de datos de bibliotecas; existencia de un tipo específico de campo, la "música", donde el (los) tema(s) pueden ingresarse para búsqueda o muestra; ubicación de la melodía por una referencia mnemónica).</w:t>
      </w:r>
    </w:p>
    <w:p w14:paraId="4DE659B4"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General :</w:t>
      </w:r>
    </w:p>
    <w:p w14:paraId="190C1C52"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1) Selección (ofrecida por el software) de separar en un número máximo de campos, pero con la posibilidad de agrupar varios campos en un pseudo-campo llamado "campo agrupado". Esto permite por una parte una descripción muy precisa, pero por otra parte permite una búsqueda amplia y sencilla. Por ejemplo, compositor, autor de la melodía y arreglista son campos separados, pero para la búsqueda, se prefiere generalmente buscar en el campo agrupado de los tres campos, en un solo índice.</w:t>
      </w:r>
    </w:p>
    <w:p w14:paraId="00A725AC" w14:textId="77777777" w:rsidR="002A157B" w:rsidRPr="002A157B" w:rsidRDefault="002A157B" w:rsidP="002A157B">
      <w:pPr>
        <w:spacing w:before="100" w:beforeAutospacing="1" w:after="100" w:afterAutospacing="1"/>
        <w:rPr>
          <w:rFonts w:ascii="Times" w:hAnsi="Times" w:cs="Times New Roman"/>
          <w:color w:val="000000"/>
        </w:rPr>
      </w:pPr>
      <w:bookmarkStart w:id="1" w:name="Estructura"/>
      <w:bookmarkEnd w:id="1"/>
      <w:r w:rsidRPr="002A157B">
        <w:rPr>
          <w:rFonts w:ascii="Times" w:hAnsi="Times" w:cs="Times New Roman"/>
          <w:b/>
          <w:bCs/>
          <w:color w:val="000000"/>
        </w:rPr>
        <w:t>2) La estructura documental de MUSICA.</w:t>
      </w:r>
      <w:r w:rsidRPr="002A157B">
        <w:rPr>
          <w:rFonts w:ascii="Times" w:hAnsi="Times" w:cs="Times New Roman"/>
          <w:b/>
          <w:bCs/>
          <w:color w:val="000000"/>
        </w:rPr>
        <w:br/>
        <w:t>Campos específicos/categorías</w:t>
      </w:r>
    </w:p>
    <w:p w14:paraId="275CED96"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Campos que pueden dejarse vacíos si no son aplicables</w:t>
      </w:r>
    </w:p>
    <w:p w14:paraId="33134C84"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b/>
          <w:bCs/>
          <w:color w:val="993300"/>
        </w:rPr>
        <w:t>CAMPOS PARA LAS PERSONAS RELACIONADAS A LA MÚSICA</w:t>
      </w:r>
    </w:p>
    <w:p w14:paraId="066B2BB3"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Compositor</w:t>
      </w:r>
      <w:r w:rsidRPr="002A157B">
        <w:rPr>
          <w:rFonts w:ascii="Times" w:hAnsi="Times" w:cs="Times New Roman"/>
          <w:color w:val="000000"/>
        </w:rPr>
        <w:br/>
        <w:t>- Autor de la melodía</w:t>
      </w:r>
      <w:r w:rsidRPr="002A157B">
        <w:rPr>
          <w:rFonts w:ascii="Times" w:hAnsi="Times" w:cs="Times New Roman"/>
          <w:color w:val="000000"/>
        </w:rPr>
        <w:br/>
        <w:t>- Autor de la música (para música popular)</w:t>
      </w:r>
      <w:r w:rsidRPr="002A157B">
        <w:rPr>
          <w:rFonts w:ascii="Times" w:hAnsi="Times" w:cs="Times New Roman"/>
          <w:color w:val="000000"/>
        </w:rPr>
        <w:br/>
        <w:t>- Arreglista vocal</w:t>
      </w:r>
      <w:r w:rsidRPr="002A157B">
        <w:rPr>
          <w:rFonts w:ascii="Times" w:hAnsi="Times" w:cs="Times New Roman"/>
          <w:color w:val="000000"/>
        </w:rPr>
        <w:br/>
        <w:t>- Arreglista instrumental (si es diferente del arreglista vocal)</w:t>
      </w:r>
      <w:r w:rsidRPr="002A157B">
        <w:rPr>
          <w:rFonts w:ascii="Times" w:hAnsi="Times" w:cs="Times New Roman"/>
          <w:color w:val="000000"/>
        </w:rPr>
        <w:br/>
        <w:t>- Ejecutante (si es más conocido que el compositor)</w:t>
      </w:r>
    </w:p>
    <w:p w14:paraId="587835A6"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i/>
          <w:iCs/>
          <w:color w:val="000000"/>
        </w:rPr>
        <w:t>(estos 5 campos son accesibles juntos en un campo agrupado)</w:t>
      </w:r>
    </w:p>
    <w:tbl>
      <w:tblPr>
        <w:tblW w:w="3500" w:type="pct"/>
        <w:jc w:val="center"/>
        <w:tblCellSpacing w:w="15" w:type="dxa"/>
        <w:tblBorders>
          <w:top w:val="outset" w:sz="6" w:space="0" w:color="auto"/>
          <w:left w:val="outset" w:sz="6" w:space="0" w:color="auto"/>
          <w:bottom w:val="outset" w:sz="6" w:space="0" w:color="auto"/>
          <w:right w:val="outset" w:sz="6" w:space="0" w:color="auto"/>
        </w:tblBorders>
        <w:shd w:val="clear" w:color="auto" w:fill="99FFFF"/>
        <w:tblCellMar>
          <w:top w:w="100" w:type="dxa"/>
          <w:left w:w="100" w:type="dxa"/>
          <w:bottom w:w="100" w:type="dxa"/>
          <w:right w:w="100" w:type="dxa"/>
        </w:tblCellMar>
        <w:tblLook w:val="04A0" w:firstRow="1" w:lastRow="0" w:firstColumn="1" w:lastColumn="0" w:noHBand="0" w:noVBand="1"/>
      </w:tblPr>
      <w:tblGrid>
        <w:gridCol w:w="7185"/>
      </w:tblGrid>
      <w:tr w:rsidR="002A157B" w:rsidRPr="002A157B" w14:paraId="1763EB17" w14:textId="77777777" w:rsidTr="002A157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16AF0BAB" w14:textId="77777777" w:rsidR="002A157B" w:rsidRPr="002A157B" w:rsidRDefault="002A157B" w:rsidP="002A157B">
            <w:pPr>
              <w:jc w:val="center"/>
              <w:rPr>
                <w:rFonts w:ascii="Times" w:eastAsia="Times New Roman" w:hAnsi="Times" w:cs="Times New Roman"/>
              </w:rPr>
            </w:pPr>
            <w:r w:rsidRPr="002A157B">
              <w:rPr>
                <w:rFonts w:ascii="Times" w:eastAsia="Times New Roman" w:hAnsi="Times" w:cs="Times New Roman"/>
                <w:i/>
                <w:iCs/>
                <w:color w:val="993300"/>
              </w:rPr>
              <w:lastRenderedPageBreak/>
              <w:t>Para cada uno de ellos (en un archivo relacional, de manera que solo tiene que ser ingresado una vez en la totalidad de la base de datos)</w:t>
            </w:r>
          </w:p>
          <w:p w14:paraId="545F5F8F" w14:textId="77777777" w:rsidR="002A157B" w:rsidRPr="002A157B" w:rsidRDefault="002A157B" w:rsidP="002A157B">
            <w:pPr>
              <w:spacing w:before="100" w:beforeAutospacing="1" w:after="100" w:afterAutospacing="1"/>
              <w:rPr>
                <w:rFonts w:ascii="Times" w:hAnsi="Times" w:cs="Times New Roman"/>
              </w:rPr>
            </w:pPr>
            <w:r w:rsidRPr="002A157B">
              <w:rPr>
                <w:rFonts w:ascii="Times" w:hAnsi="Times" w:cs="Times New Roman"/>
              </w:rPr>
              <w:t>- Apellido, Nombre</w:t>
            </w:r>
            <w:r w:rsidRPr="002A157B">
              <w:rPr>
                <w:rFonts w:ascii="Times" w:hAnsi="Times" w:cs="Times New Roman"/>
              </w:rPr>
              <w:br/>
              <w:t>- Sinónimos</w:t>
            </w:r>
            <w:r w:rsidRPr="002A157B">
              <w:rPr>
                <w:rFonts w:ascii="Times" w:hAnsi="Times" w:cs="Times New Roman"/>
              </w:rPr>
              <w:br/>
              <w:t>- Otras ortografías (aproximadas)</w:t>
            </w:r>
            <w:r w:rsidRPr="002A157B">
              <w:rPr>
                <w:rFonts w:ascii="Times" w:hAnsi="Times" w:cs="Times New Roman"/>
              </w:rPr>
              <w:br/>
              <w:t>- Ortografías específicas en cada lengua, si difiere</w:t>
            </w:r>
            <w:r w:rsidRPr="002A157B">
              <w:rPr>
                <w:rFonts w:ascii="Times" w:hAnsi="Times" w:cs="Times New Roman"/>
              </w:rPr>
              <w:br/>
              <w:t>- País</w:t>
            </w:r>
            <w:r w:rsidRPr="002A157B">
              <w:rPr>
                <w:rFonts w:ascii="Times" w:hAnsi="Times" w:cs="Times New Roman"/>
              </w:rPr>
              <w:br/>
              <w:t>- Sexo</w:t>
            </w:r>
            <w:r w:rsidRPr="002A157B">
              <w:rPr>
                <w:rFonts w:ascii="Times" w:hAnsi="Times" w:cs="Times New Roman"/>
              </w:rPr>
              <w:br/>
              <w:t>- Fecha de nacimiento (D/M/A)</w:t>
            </w:r>
            <w:r w:rsidRPr="002A157B">
              <w:rPr>
                <w:rFonts w:ascii="Times" w:hAnsi="Times" w:cs="Times New Roman"/>
              </w:rPr>
              <w:br/>
              <w:t>- Fecha de muerte (D/M/A)</w:t>
            </w:r>
            <w:r w:rsidRPr="002A157B">
              <w:rPr>
                <w:rFonts w:ascii="Times" w:hAnsi="Times" w:cs="Times New Roman"/>
              </w:rPr>
              <w:br/>
              <w:t>- Año de nacimiento</w:t>
            </w:r>
            <w:r w:rsidRPr="002A157B">
              <w:rPr>
                <w:rFonts w:ascii="Times" w:hAnsi="Times" w:cs="Times New Roman"/>
              </w:rPr>
              <w:br/>
              <w:t>- Año de muerte</w:t>
            </w:r>
            <w:r w:rsidRPr="002A157B">
              <w:rPr>
                <w:rFonts w:ascii="Times" w:hAnsi="Times" w:cs="Times New Roman"/>
              </w:rPr>
              <w:br/>
              <w:t>- Año probable de nacimiento</w:t>
            </w:r>
            <w:r w:rsidRPr="002A157B">
              <w:rPr>
                <w:rFonts w:ascii="Times" w:hAnsi="Times" w:cs="Times New Roman"/>
              </w:rPr>
              <w:br/>
              <w:t>- Año probable de muerte</w:t>
            </w:r>
            <w:r w:rsidRPr="002A157B">
              <w:rPr>
                <w:rFonts w:ascii="Times" w:hAnsi="Times" w:cs="Times New Roman"/>
              </w:rPr>
              <w:br/>
              <w:t>- Lugar de nacimiento</w:t>
            </w:r>
            <w:r w:rsidRPr="002A157B">
              <w:rPr>
                <w:rFonts w:ascii="Times" w:hAnsi="Times" w:cs="Times New Roman"/>
              </w:rPr>
              <w:br/>
              <w:t>- Lugar de muerte</w:t>
            </w:r>
            <w:r w:rsidRPr="002A157B">
              <w:rPr>
                <w:rFonts w:ascii="Times" w:hAnsi="Times" w:cs="Times New Roman"/>
              </w:rPr>
              <w:br/>
              <w:t>- Lugar probable de nacimiento</w:t>
            </w:r>
            <w:r w:rsidRPr="002A157B">
              <w:rPr>
                <w:rFonts w:ascii="Times" w:hAnsi="Times" w:cs="Times New Roman"/>
              </w:rPr>
              <w:br/>
              <w:t>- Lugar probable de muerte</w:t>
            </w:r>
            <w:r w:rsidRPr="002A157B">
              <w:rPr>
                <w:rFonts w:ascii="Times" w:hAnsi="Times" w:cs="Times New Roman"/>
              </w:rPr>
              <w:br/>
              <w:t>- Comentarios, palabras clave</w:t>
            </w:r>
            <w:r w:rsidRPr="002A157B">
              <w:rPr>
                <w:rFonts w:ascii="Times" w:hAnsi="Times" w:cs="Times New Roman"/>
              </w:rPr>
              <w:br/>
              <w:t>- Dirección, teléfono, fax, email, Web URL (en caso de que esté vivo)</w:t>
            </w:r>
          </w:p>
          <w:p w14:paraId="69E1D2E1" w14:textId="77777777" w:rsidR="002A157B" w:rsidRPr="002A157B" w:rsidRDefault="002A157B" w:rsidP="002A157B">
            <w:pPr>
              <w:jc w:val="center"/>
              <w:rPr>
                <w:rFonts w:ascii="Times" w:eastAsia="Times New Roman" w:hAnsi="Times" w:cs="Times New Roman"/>
              </w:rPr>
            </w:pPr>
            <w:r w:rsidRPr="002A157B">
              <w:rPr>
                <w:rFonts w:ascii="Times" w:eastAsia="Times New Roman" w:hAnsi="Times" w:cs="Times New Roman"/>
                <w:i/>
                <w:iCs/>
                <w:color w:val="993300"/>
              </w:rPr>
              <w:t>(los campos 1, 2, 3 y 4 son accesibles juntos en un campo agrupado)</w:t>
            </w:r>
          </w:p>
        </w:tc>
      </w:tr>
    </w:tbl>
    <w:p w14:paraId="6F3E93AA"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b/>
          <w:bCs/>
          <w:color w:val="993300"/>
        </w:rPr>
        <w:t>CAMPOS QUE DESCRIBEN EL TÍTULO</w:t>
      </w:r>
    </w:p>
    <w:p w14:paraId="4EB3D772"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TÍTULO GENERAL</w:t>
      </w:r>
      <w:r w:rsidRPr="002A157B">
        <w:rPr>
          <w:rFonts w:ascii="Times" w:hAnsi="Times" w:cs="Times New Roman"/>
          <w:color w:val="000000"/>
        </w:rPr>
        <w:br/>
        <w:t>- TÍTULO DE LA PIEZA</w:t>
      </w:r>
      <w:r w:rsidRPr="002A157B">
        <w:rPr>
          <w:rFonts w:ascii="Times" w:hAnsi="Times" w:cs="Times New Roman"/>
          <w:color w:val="000000"/>
        </w:rPr>
        <w:br/>
        <w:t>- SUBTÍTULO(s)</w:t>
      </w:r>
      <w:r w:rsidRPr="002A157B">
        <w:rPr>
          <w:rFonts w:ascii="Times" w:hAnsi="Times" w:cs="Times New Roman"/>
          <w:color w:val="000000"/>
        </w:rPr>
        <w:br/>
        <w:t>- TÍTULO UNIFORME</w:t>
      </w:r>
      <w:r w:rsidRPr="002A157B">
        <w:rPr>
          <w:rFonts w:ascii="Times" w:hAnsi="Times" w:cs="Times New Roman"/>
          <w:color w:val="000000"/>
        </w:rPr>
        <w:br/>
        <w:t>- ORTOGRAFÍA MODERNA DEL TÍTULO</w:t>
      </w:r>
      <w:r w:rsidRPr="002A157B">
        <w:rPr>
          <w:rFonts w:ascii="Times" w:hAnsi="Times" w:cs="Times New Roman"/>
          <w:color w:val="000000"/>
        </w:rPr>
        <w:br/>
        <w:t>- TÍTULO EN INGLÉS (francés, alemán…)</w:t>
      </w:r>
    </w:p>
    <w:p w14:paraId="645CFF76"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i/>
          <w:iCs/>
          <w:color w:val="000000"/>
        </w:rPr>
        <w:t>(1 campo para cada lengua en un archivo satélite de lengua; usado en casos como "Misa de Coronación &lt;=&gt; Krönungsmesse &lt;=&gt; Messe du couronnement)</w:t>
      </w:r>
    </w:p>
    <w:p w14:paraId="5EC143E8"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INCISO DE TEXTO</w:t>
      </w:r>
      <w:r w:rsidRPr="002A157B">
        <w:rPr>
          <w:rFonts w:ascii="Times" w:hAnsi="Times" w:cs="Times New Roman"/>
          <w:color w:val="000000"/>
        </w:rPr>
        <w:br/>
        <w:t>- OPUS y/o NÚMERO DE CATÁLOGO</w:t>
      </w:r>
      <w:r w:rsidRPr="002A157B">
        <w:rPr>
          <w:rFonts w:ascii="Times" w:hAnsi="Times" w:cs="Times New Roman"/>
          <w:color w:val="000000"/>
        </w:rPr>
        <w:br/>
        <w:t>- AÑO DE COMPOSICIÓN</w:t>
      </w:r>
      <w:r w:rsidRPr="002A157B">
        <w:rPr>
          <w:rFonts w:ascii="Times" w:hAnsi="Times" w:cs="Times New Roman"/>
          <w:color w:val="000000"/>
        </w:rPr>
        <w:br/>
        <w:t>- AÑO DE COMPOSICIÓN DE LA MELODÍA</w:t>
      </w:r>
      <w:r w:rsidRPr="002A157B">
        <w:rPr>
          <w:rFonts w:ascii="Times" w:hAnsi="Times" w:cs="Times New Roman"/>
          <w:color w:val="000000"/>
        </w:rPr>
        <w:br/>
        <w:t>- NÚMERO DE ESTROFAS</w:t>
      </w:r>
      <w:r w:rsidRPr="002A157B">
        <w:rPr>
          <w:rFonts w:ascii="Times" w:hAnsi="Times" w:cs="Times New Roman"/>
          <w:color w:val="000000"/>
        </w:rPr>
        <w:br/>
        <w:t>- DEDICATORIA u OTRO COMENTARIO DE LA PÁGINA DE TÍTULO</w:t>
      </w:r>
    </w:p>
    <w:p w14:paraId="375706A8"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i/>
          <w:iCs/>
          <w:color w:val="000000"/>
        </w:rPr>
        <w:t>(campos 1,2,3, 4, 5, 6 y 7 son accesibles juntos en un campo agrupado)</w:t>
      </w:r>
    </w:p>
    <w:p w14:paraId="20A719AC"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b/>
          <w:bCs/>
          <w:color w:val="993300"/>
        </w:rPr>
        <w:t>CAMPOS RELACIONADOS AL TEXTO</w:t>
      </w:r>
    </w:p>
    <w:p w14:paraId="4590AFA1"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Autor del texto</w:t>
      </w:r>
      <w:r w:rsidRPr="002A157B">
        <w:rPr>
          <w:rFonts w:ascii="Times" w:hAnsi="Times" w:cs="Times New Roman"/>
          <w:color w:val="000000"/>
        </w:rPr>
        <w:br/>
        <w:t>- Persona que adaptó o tradujo el texto</w:t>
      </w:r>
      <w:r w:rsidRPr="002A157B">
        <w:rPr>
          <w:rFonts w:ascii="Times" w:hAnsi="Times" w:cs="Times New Roman"/>
          <w:color w:val="000000"/>
        </w:rPr>
        <w:br/>
        <w:t>- Origen del texto</w:t>
      </w:r>
      <w:r w:rsidRPr="002A157B">
        <w:rPr>
          <w:rFonts w:ascii="Times" w:hAnsi="Times" w:cs="Times New Roman"/>
          <w:color w:val="000000"/>
        </w:rPr>
        <w:br/>
        <w:t>- Año de composición del texto</w:t>
      </w:r>
    </w:p>
    <w:p w14:paraId="5AAE8CA7"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i/>
          <w:iCs/>
          <w:color w:val="000000"/>
        </w:rPr>
        <w:t>(los campos 1 y 2 son accesibles en un campo agrupado)</w:t>
      </w:r>
    </w:p>
    <w:tbl>
      <w:tblPr>
        <w:tblW w:w="3500" w:type="pct"/>
        <w:jc w:val="center"/>
        <w:tblCellSpacing w:w="15" w:type="dxa"/>
        <w:tblBorders>
          <w:top w:val="outset" w:sz="6" w:space="0" w:color="auto"/>
          <w:left w:val="outset" w:sz="6" w:space="0" w:color="auto"/>
          <w:bottom w:val="outset" w:sz="6" w:space="0" w:color="auto"/>
          <w:right w:val="outset" w:sz="6" w:space="0" w:color="auto"/>
        </w:tblBorders>
        <w:shd w:val="clear" w:color="auto" w:fill="99FFFF"/>
        <w:tblCellMar>
          <w:top w:w="100" w:type="dxa"/>
          <w:left w:w="100" w:type="dxa"/>
          <w:bottom w:w="100" w:type="dxa"/>
          <w:right w:w="100" w:type="dxa"/>
        </w:tblCellMar>
        <w:tblLook w:val="04A0" w:firstRow="1" w:lastRow="0" w:firstColumn="1" w:lastColumn="0" w:noHBand="0" w:noVBand="1"/>
      </w:tblPr>
      <w:tblGrid>
        <w:gridCol w:w="7185"/>
      </w:tblGrid>
      <w:tr w:rsidR="002A157B" w:rsidRPr="002A157B" w14:paraId="5C8AE9F4" w14:textId="77777777" w:rsidTr="002A157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7556C259" w14:textId="77777777" w:rsidR="002A157B" w:rsidRPr="002A157B" w:rsidRDefault="002A157B" w:rsidP="002A157B">
            <w:pPr>
              <w:jc w:val="center"/>
              <w:rPr>
                <w:rFonts w:ascii="Times" w:eastAsia="Times New Roman" w:hAnsi="Times" w:cs="Times New Roman"/>
              </w:rPr>
            </w:pPr>
            <w:r w:rsidRPr="002A157B">
              <w:rPr>
                <w:rFonts w:ascii="Times" w:eastAsia="Times New Roman" w:hAnsi="Times" w:cs="Times New Roman"/>
                <w:i/>
                <w:iCs/>
                <w:color w:val="993300"/>
              </w:rPr>
              <w:t>Para cada uno de ellos (en un archivo relacional, de manera que solo tiene que ser ingresado una vez en la totalidad de la base de datos)</w:t>
            </w:r>
          </w:p>
          <w:p w14:paraId="1C6ACED0" w14:textId="77777777" w:rsidR="002A157B" w:rsidRPr="002A157B" w:rsidRDefault="002A157B" w:rsidP="002A157B">
            <w:pPr>
              <w:spacing w:before="100" w:beforeAutospacing="1" w:after="100" w:afterAutospacing="1"/>
              <w:rPr>
                <w:rFonts w:ascii="Times" w:hAnsi="Times" w:cs="Times New Roman"/>
              </w:rPr>
            </w:pPr>
            <w:r w:rsidRPr="002A157B">
              <w:rPr>
                <w:rFonts w:ascii="Times" w:hAnsi="Times" w:cs="Times New Roman"/>
              </w:rPr>
              <w:t>- Apellido, Nombre</w:t>
            </w:r>
            <w:r w:rsidRPr="002A157B">
              <w:rPr>
                <w:rFonts w:ascii="Times" w:hAnsi="Times" w:cs="Times New Roman"/>
              </w:rPr>
              <w:br/>
              <w:t>- Sinónimos</w:t>
            </w:r>
            <w:r w:rsidRPr="002A157B">
              <w:rPr>
                <w:rFonts w:ascii="Times" w:hAnsi="Times" w:cs="Times New Roman"/>
              </w:rPr>
              <w:br/>
              <w:t>- Otras ortografías (aproximadas)</w:t>
            </w:r>
            <w:r w:rsidRPr="002A157B">
              <w:rPr>
                <w:rFonts w:ascii="Times" w:hAnsi="Times" w:cs="Times New Roman"/>
              </w:rPr>
              <w:br/>
              <w:t>- Ortografías específicas en cada lengua, si difiere</w:t>
            </w:r>
            <w:r w:rsidRPr="002A157B">
              <w:rPr>
                <w:rFonts w:ascii="Times" w:hAnsi="Times" w:cs="Times New Roman"/>
              </w:rPr>
              <w:br/>
              <w:t>- País</w:t>
            </w:r>
            <w:r w:rsidRPr="002A157B">
              <w:rPr>
                <w:rFonts w:ascii="Times" w:hAnsi="Times" w:cs="Times New Roman"/>
              </w:rPr>
              <w:br/>
              <w:t>- Sexo</w:t>
            </w:r>
            <w:r w:rsidRPr="002A157B">
              <w:rPr>
                <w:rFonts w:ascii="Times" w:hAnsi="Times" w:cs="Times New Roman"/>
              </w:rPr>
              <w:br/>
              <w:t>- Fecha de nacimiento (D/M/A)</w:t>
            </w:r>
            <w:r w:rsidRPr="002A157B">
              <w:rPr>
                <w:rFonts w:ascii="Times" w:hAnsi="Times" w:cs="Times New Roman"/>
              </w:rPr>
              <w:br/>
              <w:t>- Fecha de muerte (D/M/A)</w:t>
            </w:r>
            <w:r w:rsidRPr="002A157B">
              <w:rPr>
                <w:rFonts w:ascii="Times" w:hAnsi="Times" w:cs="Times New Roman"/>
              </w:rPr>
              <w:br/>
              <w:t>- Año de nacimiento</w:t>
            </w:r>
            <w:r w:rsidRPr="002A157B">
              <w:rPr>
                <w:rFonts w:ascii="Times" w:hAnsi="Times" w:cs="Times New Roman"/>
              </w:rPr>
              <w:br/>
              <w:t>- Año de muerte</w:t>
            </w:r>
            <w:r w:rsidRPr="002A157B">
              <w:rPr>
                <w:rFonts w:ascii="Times" w:hAnsi="Times" w:cs="Times New Roman"/>
              </w:rPr>
              <w:br/>
              <w:t>- Año probable de nacimiento</w:t>
            </w:r>
            <w:r w:rsidRPr="002A157B">
              <w:rPr>
                <w:rFonts w:ascii="Times" w:hAnsi="Times" w:cs="Times New Roman"/>
              </w:rPr>
              <w:br/>
              <w:t>- Año probable de muerte</w:t>
            </w:r>
            <w:r w:rsidRPr="002A157B">
              <w:rPr>
                <w:rFonts w:ascii="Times" w:hAnsi="Times" w:cs="Times New Roman"/>
              </w:rPr>
              <w:br/>
              <w:t>- Lugar de nacimiento</w:t>
            </w:r>
            <w:r w:rsidRPr="002A157B">
              <w:rPr>
                <w:rFonts w:ascii="Times" w:hAnsi="Times" w:cs="Times New Roman"/>
              </w:rPr>
              <w:br/>
              <w:t>- Lugar de muerte</w:t>
            </w:r>
            <w:r w:rsidRPr="002A157B">
              <w:rPr>
                <w:rFonts w:ascii="Times" w:hAnsi="Times" w:cs="Times New Roman"/>
              </w:rPr>
              <w:br/>
              <w:t>- Lugar probable de nacimiento</w:t>
            </w:r>
            <w:r w:rsidRPr="002A157B">
              <w:rPr>
                <w:rFonts w:ascii="Times" w:hAnsi="Times" w:cs="Times New Roman"/>
              </w:rPr>
              <w:br/>
              <w:t>- Lugar probable de muerte</w:t>
            </w:r>
            <w:r w:rsidRPr="002A157B">
              <w:rPr>
                <w:rFonts w:ascii="Times" w:hAnsi="Times" w:cs="Times New Roman"/>
              </w:rPr>
              <w:br/>
              <w:t>- Comentarios, palabras clave</w:t>
            </w:r>
            <w:r w:rsidRPr="002A157B">
              <w:rPr>
                <w:rFonts w:ascii="Times" w:hAnsi="Times" w:cs="Times New Roman"/>
              </w:rPr>
              <w:br/>
              <w:t>- Dirección, teléfono, fax, email, Web URL (en caso de que esté vivo)</w:t>
            </w:r>
          </w:p>
          <w:p w14:paraId="488CCC6A" w14:textId="77777777" w:rsidR="002A157B" w:rsidRPr="002A157B" w:rsidRDefault="002A157B" w:rsidP="002A157B">
            <w:pPr>
              <w:jc w:val="center"/>
              <w:rPr>
                <w:rFonts w:ascii="Times" w:eastAsia="Times New Roman" w:hAnsi="Times" w:cs="Times New Roman"/>
              </w:rPr>
            </w:pPr>
            <w:r w:rsidRPr="002A157B">
              <w:rPr>
                <w:rFonts w:ascii="Times" w:eastAsia="Times New Roman" w:hAnsi="Times" w:cs="Times New Roman"/>
                <w:i/>
                <w:iCs/>
                <w:color w:val="993300"/>
              </w:rPr>
              <w:t>(los campos 1, 2, 3 y 4 son accesibles juntos en un campo agrupado)</w:t>
            </w:r>
          </w:p>
        </w:tc>
      </w:tr>
    </w:tbl>
    <w:p w14:paraId="583E219C"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b/>
          <w:bCs/>
          <w:color w:val="993300"/>
        </w:rPr>
        <w:t>CAMPOS QUE DESCRIBEN AL GRUPO EJECUTANTE</w:t>
      </w:r>
    </w:p>
    <w:p w14:paraId="629C540F"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Tipo de Coro</w:t>
      </w:r>
      <w:r w:rsidRPr="002A157B">
        <w:rPr>
          <w:rFonts w:ascii="Times" w:hAnsi="Times" w:cs="Times New Roman"/>
          <w:color w:val="000000"/>
        </w:rPr>
        <w:br/>
        <w:t>- Voces (ej.: SATB, SSA)</w:t>
      </w:r>
      <w:r w:rsidRPr="002A157B">
        <w:rPr>
          <w:rFonts w:ascii="Times" w:hAnsi="Times" w:cs="Times New Roman"/>
          <w:color w:val="000000"/>
        </w:rPr>
        <w:br/>
        <w:t>- Número de voces</w:t>
      </w:r>
      <w:r w:rsidRPr="002A157B">
        <w:rPr>
          <w:rFonts w:ascii="Times" w:hAnsi="Times" w:cs="Times New Roman"/>
          <w:color w:val="000000"/>
        </w:rPr>
        <w:br/>
        <w:t>- Rangos de voces (ej.: S: 3D-4G)</w:t>
      </w:r>
      <w:r w:rsidRPr="002A157B">
        <w:rPr>
          <w:rFonts w:ascii="Times" w:hAnsi="Times" w:cs="Times New Roman"/>
          <w:color w:val="000000"/>
        </w:rPr>
        <w:br/>
        <w:t>- Tipo de instrumentación o de orquesta</w:t>
      </w:r>
      <w:r w:rsidRPr="002A157B">
        <w:rPr>
          <w:rFonts w:ascii="Times" w:hAnsi="Times" w:cs="Times New Roman"/>
          <w:color w:val="000000"/>
        </w:rPr>
        <w:br/>
        <w:t>- Instrumentos + cantidad de cada uno</w:t>
      </w:r>
      <w:r w:rsidRPr="002A157B">
        <w:rPr>
          <w:rFonts w:ascii="Times" w:hAnsi="Times" w:cs="Times New Roman"/>
          <w:color w:val="000000"/>
        </w:rPr>
        <w:br/>
      </w:r>
      <w:r w:rsidRPr="002A157B">
        <w:rPr>
          <w:rFonts w:ascii="Times" w:hAnsi="Times" w:cs="Times New Roman"/>
          <w:i/>
          <w:iCs/>
          <w:color w:val="000000"/>
        </w:rPr>
        <w:t>(los dos campos precedentes son accesibles juntos en un campo agrupado)</w:t>
      </w:r>
      <w:r w:rsidRPr="002A157B">
        <w:rPr>
          <w:rFonts w:ascii="Times" w:hAnsi="Times" w:cs="Times New Roman"/>
          <w:color w:val="000000"/>
        </w:rPr>
        <w:br/>
        <w:t>- Número de partes instrumentales</w:t>
      </w:r>
      <w:r w:rsidRPr="002A157B">
        <w:rPr>
          <w:rFonts w:ascii="Times" w:hAnsi="Times" w:cs="Times New Roman"/>
          <w:color w:val="000000"/>
        </w:rPr>
        <w:br/>
        <w:t>- Codificación orquestal</w:t>
      </w:r>
      <w:r w:rsidRPr="002A157B">
        <w:rPr>
          <w:rFonts w:ascii="Times" w:hAnsi="Times" w:cs="Times New Roman"/>
          <w:color w:val="000000"/>
        </w:rPr>
        <w:br/>
        <w:t>- Solista(s)</w:t>
      </w:r>
      <w:r w:rsidRPr="002A157B">
        <w:rPr>
          <w:rFonts w:ascii="Times" w:hAnsi="Times" w:cs="Times New Roman"/>
          <w:color w:val="000000"/>
        </w:rPr>
        <w:br/>
        <w:t>- Número de solistas</w:t>
      </w:r>
    </w:p>
    <w:p w14:paraId="22519CFE"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i/>
          <w:iCs/>
          <w:color w:val="000000"/>
        </w:rPr>
        <w:t>Muchos de estos campos son campos relacionales que utilizan un tesauro multilingüe =&gt; Traducción automática al francés, inglés, alemán y español.</w:t>
      </w:r>
    </w:p>
    <w:p w14:paraId="30007213"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br/>
      </w:r>
      <w:r w:rsidRPr="002A157B">
        <w:rPr>
          <w:rFonts w:ascii="Times" w:hAnsi="Times" w:cs="Times New Roman"/>
          <w:b/>
          <w:bCs/>
          <w:color w:val="993300"/>
        </w:rPr>
        <w:t>CAMPOS QUE DESCRIBEN LA MÚSICA</w:t>
      </w:r>
    </w:p>
    <w:p w14:paraId="1C25066A"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PALABRAS CLAVE</w:t>
      </w:r>
      <w:r w:rsidRPr="002A157B">
        <w:rPr>
          <w:rFonts w:ascii="Times" w:hAnsi="Times" w:cs="Times New Roman"/>
          <w:color w:val="000000"/>
        </w:rPr>
        <w:br/>
        <w:t>- Uso litúrgico</w:t>
      </w:r>
      <w:r w:rsidRPr="002A157B">
        <w:rPr>
          <w:rFonts w:ascii="Times" w:hAnsi="Times" w:cs="Times New Roman"/>
          <w:color w:val="000000"/>
        </w:rPr>
        <w:br/>
        <w:t>- Género, Estilo musical, Forma musical</w:t>
      </w:r>
      <w:r w:rsidRPr="002A157B">
        <w:rPr>
          <w:rFonts w:ascii="Times" w:hAnsi="Times" w:cs="Times New Roman"/>
          <w:color w:val="000000"/>
        </w:rPr>
        <w:br/>
        <w:t>- Ánimo(s) de la pieza</w:t>
      </w:r>
      <w:r w:rsidRPr="002A157B">
        <w:rPr>
          <w:rFonts w:ascii="Times" w:hAnsi="Times" w:cs="Times New Roman"/>
          <w:color w:val="000000"/>
        </w:rPr>
        <w:br/>
        <w:t>- Tonalidad, modalidad, atonalidad, clusters, etc...</w:t>
      </w:r>
      <w:r w:rsidRPr="002A157B">
        <w:rPr>
          <w:rFonts w:ascii="Times" w:hAnsi="Times" w:cs="Times New Roman"/>
          <w:color w:val="000000"/>
        </w:rPr>
        <w:br/>
        <w:t>- Lengua principal de la partitura</w:t>
      </w:r>
      <w:r w:rsidRPr="002A157B">
        <w:rPr>
          <w:rFonts w:ascii="Times" w:hAnsi="Times" w:cs="Times New Roman"/>
          <w:color w:val="000000"/>
        </w:rPr>
        <w:br/>
        <w:t>- Otras lenguas en la partitura</w:t>
      </w:r>
      <w:r w:rsidRPr="002A157B">
        <w:rPr>
          <w:rFonts w:ascii="Times" w:hAnsi="Times" w:cs="Times New Roman"/>
          <w:color w:val="000000"/>
        </w:rPr>
        <w:br/>
      </w:r>
      <w:r w:rsidRPr="002A157B">
        <w:rPr>
          <w:rFonts w:ascii="Times" w:hAnsi="Times" w:cs="Times New Roman"/>
          <w:i/>
          <w:iCs/>
          <w:color w:val="000000"/>
        </w:rPr>
        <w:t>(los dos campos precedentes son accesibles juntos en un campo agrupado)</w:t>
      </w:r>
      <w:r w:rsidRPr="002A157B">
        <w:rPr>
          <w:rFonts w:ascii="Times" w:hAnsi="Times" w:cs="Times New Roman"/>
          <w:i/>
          <w:iCs/>
          <w:color w:val="000000"/>
        </w:rPr>
        <w:br/>
      </w:r>
      <w:r w:rsidRPr="002A157B">
        <w:rPr>
          <w:rFonts w:ascii="Times" w:hAnsi="Times" w:cs="Times New Roman"/>
          <w:color w:val="000000"/>
        </w:rPr>
        <w:t>- País o región de origen de la melodía</w:t>
      </w:r>
      <w:r w:rsidRPr="002A157B">
        <w:rPr>
          <w:rFonts w:ascii="Times" w:hAnsi="Times" w:cs="Times New Roman"/>
          <w:color w:val="000000"/>
        </w:rPr>
        <w:br/>
        <w:t>- Siglo (música)</w:t>
      </w:r>
      <w:r w:rsidRPr="002A157B">
        <w:rPr>
          <w:rFonts w:ascii="Times" w:hAnsi="Times" w:cs="Times New Roman"/>
          <w:color w:val="000000"/>
        </w:rPr>
        <w:br/>
        <w:t>- Período de composición en lapsos de 50 años (Ej.: 1850-1899)</w:t>
      </w:r>
      <w:r w:rsidRPr="002A157B">
        <w:rPr>
          <w:rFonts w:ascii="Times" w:hAnsi="Times" w:cs="Times New Roman"/>
          <w:color w:val="000000"/>
        </w:rPr>
        <w:br/>
        <w:t>- Fuentes musicológicas</w:t>
      </w:r>
      <w:r w:rsidRPr="002A157B">
        <w:rPr>
          <w:rFonts w:ascii="Times" w:hAnsi="Times" w:cs="Times New Roman"/>
          <w:color w:val="000000"/>
        </w:rPr>
        <w:br/>
        <w:t>- Dificultad para el coro (de 1 a 5)</w:t>
      </w:r>
      <w:r w:rsidRPr="002A157B">
        <w:rPr>
          <w:rFonts w:ascii="Times" w:hAnsi="Times" w:cs="Times New Roman"/>
          <w:color w:val="000000"/>
        </w:rPr>
        <w:br/>
        <w:t>- Dificultad para el director (de 1 a 5)</w:t>
      </w:r>
      <w:r w:rsidRPr="002A157B">
        <w:rPr>
          <w:rFonts w:ascii="Times" w:hAnsi="Times" w:cs="Times New Roman"/>
          <w:color w:val="000000"/>
        </w:rPr>
        <w:br/>
        <w:t>- Duración (en minutos, por secciones de medio minuto)</w:t>
      </w:r>
    </w:p>
    <w:p w14:paraId="5373DD3C"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b/>
          <w:bCs/>
          <w:color w:val="993300"/>
        </w:rPr>
        <w:t>CAMPOS MUSICALES</w:t>
      </w:r>
    </w:p>
    <w:p w14:paraId="1EFB20A3"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TEMA(s) MUSICAL(es)</w:t>
      </w:r>
    </w:p>
    <w:p w14:paraId="231FDEE4"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br/>
      </w:r>
      <w:r w:rsidRPr="002A157B">
        <w:rPr>
          <w:rFonts w:ascii="Times" w:hAnsi="Times" w:cs="Times New Roman"/>
          <w:b/>
          <w:bCs/>
          <w:color w:val="993300"/>
        </w:rPr>
        <w:t>CAMPOS QUE DESCRIBEN LA PUBLICACIÓN</w:t>
      </w:r>
    </w:p>
    <w:p w14:paraId="18B683DB"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Editor</w:t>
      </w:r>
    </w:p>
    <w:tbl>
      <w:tblPr>
        <w:tblW w:w="3500" w:type="pct"/>
        <w:jc w:val="center"/>
        <w:tblCellSpacing w:w="15" w:type="dxa"/>
        <w:tblBorders>
          <w:top w:val="outset" w:sz="6" w:space="0" w:color="auto"/>
          <w:left w:val="outset" w:sz="6" w:space="0" w:color="auto"/>
          <w:bottom w:val="outset" w:sz="6" w:space="0" w:color="auto"/>
          <w:right w:val="outset" w:sz="6" w:space="0" w:color="auto"/>
        </w:tblBorders>
        <w:shd w:val="clear" w:color="auto" w:fill="99FFFF"/>
        <w:tblCellMar>
          <w:top w:w="100" w:type="dxa"/>
          <w:left w:w="100" w:type="dxa"/>
          <w:bottom w:w="100" w:type="dxa"/>
          <w:right w:w="100" w:type="dxa"/>
        </w:tblCellMar>
        <w:tblLook w:val="04A0" w:firstRow="1" w:lastRow="0" w:firstColumn="1" w:lastColumn="0" w:noHBand="0" w:noVBand="1"/>
      </w:tblPr>
      <w:tblGrid>
        <w:gridCol w:w="7185"/>
      </w:tblGrid>
      <w:tr w:rsidR="002A157B" w:rsidRPr="002A157B" w14:paraId="099ADFE9" w14:textId="77777777" w:rsidTr="002A157B">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99FFFF"/>
            <w:vAlign w:val="center"/>
            <w:hideMark/>
          </w:tcPr>
          <w:p w14:paraId="2CED36C9" w14:textId="77777777" w:rsidR="002A157B" w:rsidRPr="002A157B" w:rsidRDefault="002A157B" w:rsidP="002A157B">
            <w:pPr>
              <w:jc w:val="center"/>
              <w:rPr>
                <w:rFonts w:ascii="Times" w:eastAsia="Times New Roman" w:hAnsi="Times" w:cs="Times New Roman"/>
              </w:rPr>
            </w:pPr>
            <w:r w:rsidRPr="002A157B">
              <w:rPr>
                <w:rFonts w:ascii="Times" w:eastAsia="Times New Roman" w:hAnsi="Times" w:cs="Times New Roman"/>
                <w:i/>
                <w:iCs/>
                <w:color w:val="993300"/>
              </w:rPr>
              <w:t>Para cada uno de ellos (en un archivo relacional, de manera que solo tiene que ser ingresado una vez en la totalidad de la base de datos)</w:t>
            </w:r>
          </w:p>
          <w:p w14:paraId="235B88C6" w14:textId="77777777" w:rsidR="002A157B" w:rsidRPr="002A157B" w:rsidRDefault="002A157B" w:rsidP="002A157B">
            <w:pPr>
              <w:spacing w:before="100" w:beforeAutospacing="1" w:after="100" w:afterAutospacing="1"/>
              <w:rPr>
                <w:rFonts w:ascii="Times" w:hAnsi="Times" w:cs="Times New Roman"/>
              </w:rPr>
            </w:pPr>
            <w:r w:rsidRPr="002A157B">
              <w:rPr>
                <w:rFonts w:ascii="Times" w:hAnsi="Times" w:cs="Times New Roman"/>
              </w:rPr>
              <w:t>- nombre</w:t>
            </w:r>
            <w:r w:rsidRPr="002A157B">
              <w:rPr>
                <w:rFonts w:ascii="Times" w:hAnsi="Times" w:cs="Times New Roman"/>
              </w:rPr>
              <w:br/>
              <w:t>- otros nombres o abreviaturas</w:t>
            </w:r>
            <w:r w:rsidRPr="002A157B">
              <w:rPr>
                <w:rFonts w:ascii="Times" w:hAnsi="Times" w:cs="Times New Roman"/>
              </w:rPr>
              <w:br/>
              <w:t>- dirección</w:t>
            </w:r>
            <w:r w:rsidRPr="002A157B">
              <w:rPr>
                <w:rFonts w:ascii="Times" w:hAnsi="Times" w:cs="Times New Roman"/>
              </w:rPr>
              <w:br/>
              <w:t>- país</w:t>
            </w:r>
            <w:r w:rsidRPr="002A157B">
              <w:rPr>
                <w:rFonts w:ascii="Times" w:hAnsi="Times" w:cs="Times New Roman"/>
              </w:rPr>
              <w:br/>
              <w:t>- ciudad</w:t>
            </w:r>
            <w:r w:rsidRPr="002A157B">
              <w:rPr>
                <w:rFonts w:ascii="Times" w:hAnsi="Times" w:cs="Times New Roman"/>
              </w:rPr>
              <w:br/>
              <w:t>- teléfono</w:t>
            </w:r>
            <w:r w:rsidRPr="002A157B">
              <w:rPr>
                <w:rFonts w:ascii="Times" w:hAnsi="Times" w:cs="Times New Roman"/>
              </w:rPr>
              <w:br/>
              <w:t>- FAX</w:t>
            </w:r>
            <w:r w:rsidRPr="002A157B">
              <w:rPr>
                <w:rFonts w:ascii="Times" w:hAnsi="Times" w:cs="Times New Roman"/>
              </w:rPr>
              <w:br/>
              <w:t>- e-mail</w:t>
            </w:r>
            <w:r w:rsidRPr="002A157B">
              <w:rPr>
                <w:rFonts w:ascii="Times" w:hAnsi="Times" w:cs="Times New Roman"/>
              </w:rPr>
              <w:br/>
              <w:t>- Web URL</w:t>
            </w:r>
            <w:r w:rsidRPr="002A157B">
              <w:rPr>
                <w:rFonts w:ascii="Times" w:hAnsi="Times" w:cs="Times New Roman"/>
              </w:rPr>
              <w:br/>
              <w:t>- director del departamento coral</w:t>
            </w:r>
            <w:r w:rsidRPr="002A157B">
              <w:rPr>
                <w:rFonts w:ascii="Times" w:hAnsi="Times" w:cs="Times New Roman"/>
              </w:rPr>
              <w:br/>
              <w:t>- especialidad</w:t>
            </w:r>
            <w:r w:rsidRPr="002A157B">
              <w:rPr>
                <w:rFonts w:ascii="Times" w:hAnsi="Times" w:cs="Times New Roman"/>
              </w:rPr>
              <w:br/>
              <w:t>- agentes de venta</w:t>
            </w:r>
          </w:p>
        </w:tc>
      </w:tr>
    </w:tbl>
    <w:p w14:paraId="158CA82B"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NÚMERO DE CATÁLOGO DEL EDITOR</w:t>
      </w:r>
      <w:r w:rsidRPr="002A157B">
        <w:rPr>
          <w:rFonts w:ascii="Times" w:hAnsi="Times" w:cs="Times New Roman"/>
          <w:color w:val="000000"/>
        </w:rPr>
        <w:br/>
        <w:t>- Tipo de material</w:t>
      </w:r>
      <w:r w:rsidRPr="002A157B">
        <w:rPr>
          <w:rFonts w:ascii="Times" w:hAnsi="Times" w:cs="Times New Roman"/>
          <w:color w:val="000000"/>
        </w:rPr>
        <w:br/>
        <w:t>- NÚMERO DE REIMPRESIÓN</w:t>
      </w:r>
      <w:r w:rsidRPr="002A157B">
        <w:rPr>
          <w:rFonts w:ascii="Times" w:hAnsi="Times" w:cs="Times New Roman"/>
          <w:color w:val="000000"/>
        </w:rPr>
        <w:br/>
        <w:t>- NÚMERO DE PÁGINAS</w:t>
      </w:r>
      <w:r w:rsidRPr="002A157B">
        <w:rPr>
          <w:rFonts w:ascii="Times" w:hAnsi="Times" w:cs="Times New Roman"/>
          <w:color w:val="000000"/>
        </w:rPr>
        <w:br/>
        <w:t>- VOLUMEN(es)</w:t>
      </w:r>
      <w:r w:rsidRPr="002A157B">
        <w:rPr>
          <w:rFonts w:ascii="Times" w:hAnsi="Times" w:cs="Times New Roman"/>
          <w:color w:val="000000"/>
        </w:rPr>
        <w:br/>
        <w:t>- AÑO DE PUBLICACIÓN</w:t>
      </w:r>
      <w:r w:rsidRPr="002A157B">
        <w:rPr>
          <w:rFonts w:ascii="Times" w:hAnsi="Times" w:cs="Times New Roman"/>
          <w:color w:val="000000"/>
        </w:rPr>
        <w:br/>
        <w:t>- EDITOR</w:t>
      </w:r>
      <w:r w:rsidRPr="002A157B">
        <w:rPr>
          <w:rFonts w:ascii="Times" w:hAnsi="Times" w:cs="Times New Roman"/>
          <w:color w:val="000000"/>
        </w:rPr>
        <w:br/>
        <w:t>- COPYRIGHT</w:t>
      </w:r>
      <w:r w:rsidRPr="002A157B">
        <w:rPr>
          <w:rFonts w:ascii="Times" w:hAnsi="Times" w:cs="Times New Roman"/>
          <w:color w:val="000000"/>
        </w:rPr>
        <w:br/>
        <w:t>- TÍTULO DE SERIE Y SUBGRUPO (si es necesario)</w:t>
      </w:r>
      <w:r w:rsidRPr="002A157B">
        <w:rPr>
          <w:rFonts w:ascii="Times" w:hAnsi="Times" w:cs="Times New Roman"/>
          <w:color w:val="000000"/>
        </w:rPr>
        <w:br/>
        <w:t>- TÍTULO DE LA COLECCIÓN</w:t>
      </w:r>
      <w:r w:rsidRPr="002A157B">
        <w:rPr>
          <w:rFonts w:ascii="Times" w:hAnsi="Times" w:cs="Times New Roman"/>
          <w:color w:val="000000"/>
        </w:rPr>
        <w:br/>
        <w:t>- NÚMERO DE PÁGINAS DE LA COLECCIÓN COMPLETA</w:t>
      </w:r>
      <w:r w:rsidRPr="002A157B">
        <w:rPr>
          <w:rFonts w:ascii="Times" w:hAnsi="Times" w:cs="Times New Roman"/>
          <w:color w:val="000000"/>
        </w:rPr>
        <w:br/>
        <w:t>- ISBN o NÚMERO ISMN</w:t>
      </w:r>
      <w:r w:rsidRPr="002A157B">
        <w:rPr>
          <w:rFonts w:ascii="Times" w:hAnsi="Times" w:cs="Times New Roman"/>
          <w:color w:val="000000"/>
        </w:rPr>
        <w:br/>
        <w:t>- OTRA PIEZA en la MISMA PARTITURA (si no es una colección)</w:t>
      </w:r>
    </w:p>
    <w:p w14:paraId="501C27C7"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b/>
          <w:bCs/>
          <w:color w:val="993300"/>
        </w:rPr>
        <w:t>REFERENCIAS EXTERNAS ADICIONALES</w:t>
      </w:r>
    </w:p>
    <w:p w14:paraId="632ED2EF"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REFERENCIAS BIBLIOGRÁFICAS (análisis de la obra,...)</w:t>
      </w:r>
      <w:r w:rsidRPr="002A157B">
        <w:rPr>
          <w:rFonts w:ascii="Times" w:hAnsi="Times" w:cs="Times New Roman"/>
          <w:color w:val="000000"/>
        </w:rPr>
        <w:br/>
        <w:t>- REFERENCIAS DISCOGRÁFICAS</w:t>
      </w:r>
      <w:r w:rsidRPr="002A157B">
        <w:rPr>
          <w:rFonts w:ascii="Times" w:hAnsi="Times" w:cs="Times New Roman"/>
          <w:color w:val="000000"/>
        </w:rPr>
        <w:br/>
        <w:t>- LOCALIZACIONES CONOCIDAS DE LAS GRABACIONES</w:t>
      </w:r>
    </w:p>
    <w:p w14:paraId="165F0C45"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b/>
          <w:bCs/>
          <w:color w:val="993300"/>
        </w:rPr>
        <w:t>Para cada miembro de Musica (satélite):</w:t>
      </w:r>
    </w:p>
    <w:p w14:paraId="576666B1"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Número de catálogo</w:t>
      </w:r>
      <w:r w:rsidRPr="002A157B">
        <w:rPr>
          <w:rFonts w:ascii="Times" w:hAnsi="Times" w:cs="Times New Roman"/>
          <w:color w:val="000000"/>
        </w:rPr>
        <w:br/>
        <w:t>- Localización de la partitura</w:t>
      </w:r>
      <w:r w:rsidRPr="002A157B">
        <w:rPr>
          <w:rFonts w:ascii="Times" w:hAnsi="Times" w:cs="Times New Roman"/>
          <w:color w:val="000000"/>
        </w:rPr>
        <w:br/>
        <w:t>- Número de copias</w:t>
      </w:r>
      <w:r w:rsidRPr="002A157B">
        <w:rPr>
          <w:rFonts w:ascii="Times" w:hAnsi="Times" w:cs="Times New Roman"/>
          <w:color w:val="000000"/>
        </w:rPr>
        <w:br/>
        <w:t>- ...</w:t>
      </w:r>
    </w:p>
    <w:p w14:paraId="0E7E73EA"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br/>
      </w:r>
      <w:r w:rsidRPr="002A157B">
        <w:rPr>
          <w:rFonts w:ascii="Times" w:hAnsi="Times" w:cs="Times New Roman"/>
          <w:b/>
          <w:bCs/>
          <w:color w:val="993300"/>
        </w:rPr>
        <w:t>CARACTERÍSTICAS MULTIMEDIA (URLs)</w:t>
      </w:r>
    </w:p>
    <w:p w14:paraId="243182CB"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IMAGEN DE LA PRIMERA PÁGINA DE LA PARTITURA</w:t>
      </w:r>
      <w:r w:rsidRPr="002A157B">
        <w:rPr>
          <w:rFonts w:ascii="Times" w:hAnsi="Times" w:cs="Times New Roman"/>
          <w:color w:val="000000"/>
        </w:rPr>
        <w:br/>
        <w:t>- ARCHIVO DE LA PARTITURA COMPLETA PARA DESCARGAR DESDE INTERNET</w:t>
      </w:r>
      <w:r w:rsidRPr="002A157B">
        <w:rPr>
          <w:rFonts w:ascii="Times" w:hAnsi="Times" w:cs="Times New Roman"/>
          <w:color w:val="000000"/>
        </w:rPr>
        <w:br/>
        <w:t>- EXTRACTO DE UNA GRABACIÓN REALIZADA POR UN CORO</w:t>
      </w:r>
      <w:r w:rsidRPr="002A157B">
        <w:rPr>
          <w:rFonts w:ascii="Times" w:hAnsi="Times" w:cs="Times New Roman"/>
          <w:color w:val="000000"/>
        </w:rPr>
        <w:br/>
        <w:t>- GRABACIÓN COMPLETA DE LA PIEZA</w:t>
      </w:r>
      <w:r w:rsidRPr="002A157B">
        <w:rPr>
          <w:rFonts w:ascii="Times" w:hAnsi="Times" w:cs="Times New Roman"/>
          <w:color w:val="000000"/>
        </w:rPr>
        <w:br/>
        <w:t>- ARCHIVO MIDI</w:t>
      </w:r>
      <w:r w:rsidRPr="002A157B">
        <w:rPr>
          <w:rFonts w:ascii="Times" w:hAnsi="Times" w:cs="Times New Roman"/>
          <w:color w:val="000000"/>
        </w:rPr>
        <w:br/>
        <w:t>- GRABACIÓN DEL TEXTO en LENGUA NATIVA</w:t>
      </w:r>
      <w:r w:rsidRPr="002A157B">
        <w:rPr>
          <w:rFonts w:ascii="Times" w:hAnsi="Times" w:cs="Times New Roman"/>
          <w:color w:val="000000"/>
        </w:rPr>
        <w:br/>
        <w:t>- NEXOS Internet SOBRE LA OBRA</w:t>
      </w:r>
    </w:p>
    <w:p w14:paraId="1A7374B9"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b/>
          <w:bCs/>
          <w:color w:val="993300"/>
        </w:rPr>
        <w:t>CAMPOS PARA ADMINISTRACIÓN INTERNA DE MUSICA</w:t>
      </w:r>
    </w:p>
    <w:p w14:paraId="5A51A1EA"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CODIFICADOR DEL REGISTRO</w:t>
      </w:r>
      <w:r w:rsidRPr="002A157B">
        <w:rPr>
          <w:rFonts w:ascii="Times" w:hAnsi="Times" w:cs="Times New Roman"/>
          <w:color w:val="000000"/>
        </w:rPr>
        <w:br/>
        <w:t>- ORIGEN DEL REGISTRO</w:t>
      </w:r>
      <w:r w:rsidRPr="002A157B">
        <w:rPr>
          <w:rFonts w:ascii="Times" w:hAnsi="Times" w:cs="Times New Roman"/>
          <w:color w:val="000000"/>
        </w:rPr>
        <w:br/>
        <w:t>- REVISOR DEL REGISTRO</w:t>
      </w:r>
      <w:r w:rsidRPr="002A157B">
        <w:rPr>
          <w:rFonts w:ascii="Times" w:hAnsi="Times" w:cs="Times New Roman"/>
          <w:color w:val="000000"/>
        </w:rPr>
        <w:br/>
        <w:t>- NIVEL DE REVISIÓN del REGISTRO MUSICA</w:t>
      </w:r>
      <w:r w:rsidRPr="002A157B">
        <w:rPr>
          <w:rFonts w:ascii="Times" w:hAnsi="Times" w:cs="Times New Roman"/>
          <w:color w:val="000000"/>
        </w:rPr>
        <w:br/>
        <w:t>- Musica internacional (interés internacional o no)</w:t>
      </w:r>
      <w:r w:rsidRPr="002A157B">
        <w:rPr>
          <w:rFonts w:ascii="Times" w:hAnsi="Times" w:cs="Times New Roman"/>
          <w:color w:val="000000"/>
        </w:rPr>
        <w:br/>
        <w:t>- Fecha de creación del registro</w:t>
      </w:r>
      <w:r w:rsidRPr="002A157B">
        <w:rPr>
          <w:rFonts w:ascii="Times" w:hAnsi="Times" w:cs="Times New Roman"/>
          <w:color w:val="000000"/>
        </w:rPr>
        <w:br/>
        <w:t>- Fecha de la última modificación del registro</w:t>
      </w:r>
    </w:p>
    <w:p w14:paraId="08BD7D81"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b/>
          <w:bCs/>
          <w:color w:val="993300"/>
        </w:rPr>
        <w:t>OTROS CAMPOS AGRUPADOS PARA USO AMIGABLE EN OPAC</w:t>
      </w:r>
    </w:p>
    <w:p w14:paraId="68847C20"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PALABRAS DEL TÍTULO o PALABRAS CLAVE o GÉNERO o ESTILO o FORMA o PAÍS o …</w:t>
      </w:r>
      <w:r w:rsidRPr="002A157B">
        <w:rPr>
          <w:rFonts w:ascii="Times" w:hAnsi="Times" w:cs="Times New Roman"/>
          <w:color w:val="000000"/>
        </w:rPr>
        <w:br/>
      </w:r>
      <w:r w:rsidRPr="002A157B">
        <w:rPr>
          <w:rFonts w:ascii="Times" w:hAnsi="Times" w:cs="Times New Roman"/>
          <w:i/>
          <w:iCs/>
          <w:color w:val="000000"/>
        </w:rPr>
        <w:t>(13 de los campos precedentes citados son accesibles a travñes de un solo índice en este campo agrupado)</w:t>
      </w:r>
      <w:r w:rsidRPr="002A157B">
        <w:rPr>
          <w:rFonts w:ascii="Times" w:hAnsi="Times" w:cs="Times New Roman"/>
          <w:i/>
          <w:iCs/>
          <w:color w:val="000000"/>
        </w:rPr>
        <w:br/>
      </w:r>
      <w:r w:rsidRPr="002A157B">
        <w:rPr>
          <w:rFonts w:ascii="Times" w:hAnsi="Times" w:cs="Times New Roman"/>
          <w:color w:val="000000"/>
        </w:rPr>
        <w:t>- PAISES DE TODAS LAS CLASES (compositor, pieza, editor,...)</w:t>
      </w:r>
    </w:p>
    <w:p w14:paraId="3D9AD5A8" w14:textId="77777777" w:rsidR="002A157B" w:rsidRPr="002A157B" w:rsidRDefault="002A157B" w:rsidP="002A157B">
      <w:pPr>
        <w:rPr>
          <w:rFonts w:ascii="Times" w:eastAsia="Times New Roman" w:hAnsi="Times" w:cs="Times New Roman"/>
        </w:rPr>
      </w:pPr>
      <w:r w:rsidRPr="002A157B">
        <w:rPr>
          <w:rFonts w:ascii="Times" w:eastAsia="Times New Roman" w:hAnsi="Times" w:cs="Times New Roman"/>
        </w:rPr>
        <w:pict w14:anchorId="4B53B8C3">
          <v:rect id="_x0000_i1043" style="width:0;height:1.5pt" o:hralign="center" o:hrstd="t" o:hrnoshade="t" o:hr="t" fillcolor="black" stroked="f"/>
        </w:pict>
      </w:r>
    </w:p>
    <w:p w14:paraId="7803556F" w14:textId="77777777" w:rsidR="002A157B" w:rsidRPr="002A157B" w:rsidRDefault="002A157B" w:rsidP="002A157B">
      <w:pPr>
        <w:rPr>
          <w:rFonts w:ascii="Times" w:eastAsia="Times New Roman" w:hAnsi="Times" w:cs="Times New Roman"/>
        </w:rPr>
      </w:pPr>
      <w:r w:rsidRPr="002A157B">
        <w:rPr>
          <w:rFonts w:ascii="Times" w:eastAsia="Times New Roman" w:hAnsi="Times" w:cs="Times New Roman"/>
          <w:color w:val="000000"/>
          <w:shd w:val="clear" w:color="auto" w:fill="FFFFFF"/>
        </w:rPr>
        <w:t>Para más detalles (si todavía no está exhausto por esta lectura) puede visitar el</w:t>
      </w:r>
      <w:r w:rsidRPr="00D447F2">
        <w:rPr>
          <w:rFonts w:ascii="Times" w:eastAsia="Times New Roman" w:hAnsi="Times" w:cs="Times New Roman"/>
          <w:color w:val="000000"/>
          <w:shd w:val="clear" w:color="auto" w:fill="FFFFFF"/>
        </w:rPr>
        <w:t> </w:t>
      </w:r>
      <w:hyperlink r:id="rId8" w:history="1">
        <w:r w:rsidRPr="00D447F2">
          <w:rPr>
            <w:rFonts w:ascii="Times" w:eastAsia="Times New Roman" w:hAnsi="Times" w:cs="Times New Roman"/>
            <w:color w:val="0000FF"/>
            <w:u w:val="single"/>
          </w:rPr>
          <w:t>formulario de sumisión de partituras</w:t>
        </w:r>
      </w:hyperlink>
      <w:r w:rsidRPr="00D447F2">
        <w:rPr>
          <w:rFonts w:ascii="Times" w:eastAsia="Times New Roman" w:hAnsi="Times" w:cs="Times New Roman"/>
          <w:color w:val="000000"/>
          <w:shd w:val="clear" w:color="auto" w:fill="FFFFFF"/>
        </w:rPr>
        <w:t> </w:t>
      </w:r>
      <w:r w:rsidRPr="002A157B">
        <w:rPr>
          <w:rFonts w:ascii="Times" w:eastAsia="Times New Roman" w:hAnsi="Times" w:cs="Times New Roman"/>
          <w:color w:val="000000"/>
          <w:shd w:val="clear" w:color="auto" w:fill="FFFFFF"/>
        </w:rPr>
        <w:t>en la versión inglese de Musica en la Web (someter una partitura a la base de datos Musica, http://www.musicanet.org) : cada campo tiene un nexo a una página explicativa).</w:t>
      </w:r>
      <w:r w:rsidRPr="00D447F2">
        <w:rPr>
          <w:rFonts w:ascii="Times" w:eastAsia="Times New Roman" w:hAnsi="Times" w:cs="Times New Roman"/>
          <w:color w:val="000000"/>
          <w:shd w:val="clear" w:color="auto" w:fill="FFFFFF"/>
        </w:rPr>
        <w:t> </w:t>
      </w:r>
    </w:p>
    <w:p w14:paraId="32F18780" w14:textId="77777777" w:rsidR="002A157B" w:rsidRPr="002A157B" w:rsidRDefault="002A157B" w:rsidP="002A157B">
      <w:pPr>
        <w:rPr>
          <w:rFonts w:ascii="Times" w:eastAsia="Times New Roman" w:hAnsi="Times" w:cs="Times New Roman"/>
        </w:rPr>
      </w:pPr>
      <w:r w:rsidRPr="002A157B">
        <w:rPr>
          <w:rFonts w:ascii="Times" w:eastAsia="Times New Roman" w:hAnsi="Times" w:cs="Times New Roman"/>
        </w:rPr>
        <w:pict w14:anchorId="65E3EFEC">
          <v:rect id="_x0000_i1044" style="width:0;height:1.5pt" o:hralign="center" o:hrstd="t" o:hrnoshade="t" o:hr="t" fillcolor="black" stroked="f"/>
        </w:pict>
      </w:r>
    </w:p>
    <w:p w14:paraId="76E7FCDC" w14:textId="77777777" w:rsidR="002A157B" w:rsidRPr="002A157B" w:rsidRDefault="002A157B" w:rsidP="002A157B">
      <w:pPr>
        <w:rPr>
          <w:rFonts w:ascii="Times" w:eastAsia="Times New Roman" w:hAnsi="Times" w:cs="Times New Roman"/>
        </w:rPr>
      </w:pPr>
      <w:r w:rsidRPr="002A157B">
        <w:rPr>
          <w:rFonts w:ascii="Times" w:eastAsia="Times New Roman" w:hAnsi="Times" w:cs="Times New Roman"/>
          <w:color w:val="000000"/>
          <w:shd w:val="clear" w:color="auto" w:fill="FFFFFF"/>
        </w:rPr>
        <w:t xml:space="preserve">Por supuesto, pensamos que NO ES ÚTIL QUE CADA BIBLIOTECA haga de nuevo este trabajo. Por ello llamamos a todas las bibliotecas a que se sumen a la comunidad de Musica, de manera que compartan con todos su trabajo y que contribuyan al desarrollo de la base de datos </w:t>
      </w:r>
      <w:r w:rsidRPr="00D447F2">
        <w:rPr>
          <w:rFonts w:ascii="Times" w:eastAsia="Times New Roman" w:hAnsi="Times" w:cs="Times New Roman"/>
          <w:color w:val="000000"/>
          <w:shd w:val="clear" w:color="auto" w:fill="FFFFFF"/>
        </w:rPr>
        <w:t>Música</w:t>
      </w:r>
      <w:r w:rsidRPr="002A157B">
        <w:rPr>
          <w:rFonts w:ascii="Times" w:eastAsia="Times New Roman" w:hAnsi="Times" w:cs="Times New Roman"/>
          <w:color w:val="000000"/>
          <w:shd w:val="clear" w:color="auto" w:fill="FFFFFF"/>
        </w:rPr>
        <w:t xml:space="preserve"> Internacional, ingresando lo que aún no esté en ella. Adicionalmente, un sistema como este le permite a cada biblioteca poseer una base de datos por una inversión de tiempo menor que si hace una por su cuenta, más simple e incompleta. Y no existe limitación a sus propias necesidades porque permite crear campos adicionales a la estructura de </w:t>
      </w:r>
      <w:r w:rsidRPr="00D447F2">
        <w:rPr>
          <w:rFonts w:ascii="Times" w:eastAsia="Times New Roman" w:hAnsi="Times" w:cs="Times New Roman"/>
          <w:color w:val="000000"/>
          <w:shd w:val="clear" w:color="auto" w:fill="FFFFFF"/>
        </w:rPr>
        <w:t>Música</w:t>
      </w:r>
      <w:r w:rsidRPr="002A157B">
        <w:rPr>
          <w:rFonts w:ascii="Times" w:eastAsia="Times New Roman" w:hAnsi="Times" w:cs="Times New Roman"/>
          <w:color w:val="000000"/>
          <w:shd w:val="clear" w:color="auto" w:fill="FFFFFF"/>
        </w:rPr>
        <w:t>.</w:t>
      </w:r>
    </w:p>
    <w:p w14:paraId="3CDC6913"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xml:space="preserve">Principio: la biblioteca recibe una copia completa del programa Infomusic y una copia completa de la base de datos </w:t>
      </w:r>
      <w:r w:rsidRPr="00D447F2">
        <w:rPr>
          <w:rFonts w:ascii="Times" w:hAnsi="Times" w:cs="Times New Roman"/>
          <w:color w:val="000000"/>
        </w:rPr>
        <w:t>Musica</w:t>
      </w:r>
      <w:r w:rsidRPr="002A157B">
        <w:rPr>
          <w:rFonts w:ascii="Times" w:hAnsi="Times" w:cs="Times New Roman"/>
          <w:color w:val="000000"/>
        </w:rPr>
        <w:t xml:space="preserve"> (no la versión runtime en CD-ROM o la versión Web).</w:t>
      </w:r>
    </w:p>
    <w:p w14:paraId="6EB7E021"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xml:space="preserve">Por cada una de las 80.000 partituras ingresadas, el trabajo de catalogación de la biblioteca está ya hecho! Solamente necesita añadir la localización en la biblioteca y eventualmente el número de catálogo. De hecho puede saber la localización de las partituras en otras bibliotecas miembros de </w:t>
      </w:r>
      <w:r w:rsidRPr="00D447F2">
        <w:rPr>
          <w:rFonts w:ascii="Times" w:hAnsi="Times" w:cs="Times New Roman"/>
          <w:color w:val="000000"/>
        </w:rPr>
        <w:t>Musica</w:t>
      </w:r>
      <w:r w:rsidRPr="002A157B">
        <w:rPr>
          <w:rFonts w:ascii="Times" w:hAnsi="Times" w:cs="Times New Roman"/>
          <w:color w:val="000000"/>
        </w:rPr>
        <w:t>.</w:t>
      </w:r>
    </w:p>
    <w:p w14:paraId="1F1E5737" w14:textId="77777777" w:rsidR="002A157B" w:rsidRPr="002A157B" w:rsidRDefault="002A157B" w:rsidP="002A157B">
      <w:pPr>
        <w:spacing w:before="100" w:beforeAutospacing="1" w:after="100" w:afterAutospacing="1"/>
        <w:rPr>
          <w:rFonts w:ascii="Times" w:hAnsi="Times" w:cs="Times New Roman"/>
          <w:color w:val="000000"/>
        </w:rPr>
      </w:pPr>
      <w:r w:rsidRPr="002A157B">
        <w:rPr>
          <w:rFonts w:ascii="Times" w:hAnsi="Times" w:cs="Times New Roman"/>
          <w:color w:val="000000"/>
        </w:rPr>
        <w:t xml:space="preserve">Si la partitura aún no está en Musica, la biblioteca la ingresa de forma "detallada". Una vez al año una fusión general se realiza con todos los nuevos registros ingresados en diferentes partes del mundo, y una actualización se envía a las bibliotecas. Así la eficiencia de su trabajo es multiplicada por el número de bibliotecas que trabajan en </w:t>
      </w:r>
      <w:r w:rsidRPr="00D447F2">
        <w:rPr>
          <w:rFonts w:ascii="Times" w:hAnsi="Times" w:cs="Times New Roman"/>
          <w:color w:val="000000"/>
        </w:rPr>
        <w:t>Musica</w:t>
      </w:r>
      <w:r w:rsidRPr="002A157B">
        <w:rPr>
          <w:rFonts w:ascii="Times" w:hAnsi="Times" w:cs="Times New Roman"/>
          <w:color w:val="000000"/>
        </w:rPr>
        <w:t>.</w:t>
      </w:r>
    </w:p>
    <w:p w14:paraId="6A048AF5" w14:textId="77777777" w:rsidR="00F21887" w:rsidRPr="00D447F2" w:rsidRDefault="00F21887"/>
    <w:sectPr w:rsidR="00F21887" w:rsidRPr="00D447F2" w:rsidSect="002A157B">
      <w:footerReference w:type="even" r:id="rId9"/>
      <w:footerReference w:type="default" r:id="rId10"/>
      <w:pgSz w:w="12242" w:h="15842"/>
      <w:pgMar w:top="1134" w:right="1134" w:bottom="1134" w:left="1134" w:header="709" w:footer="709" w:gutter="0"/>
      <w:cols w:space="708"/>
      <w:docGrid w:linePitch="36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4B56E" w14:textId="77777777" w:rsidR="00140672" w:rsidRDefault="00140672" w:rsidP="00140672">
      <w:r>
        <w:separator/>
      </w:r>
    </w:p>
  </w:endnote>
  <w:endnote w:type="continuationSeparator" w:id="0">
    <w:p w14:paraId="4CF83FAA" w14:textId="77777777" w:rsidR="00140672" w:rsidRDefault="00140672" w:rsidP="00140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7E511" w14:textId="77777777" w:rsidR="00140672" w:rsidRDefault="00140672" w:rsidP="00CE50F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B4BB98F" w14:textId="77777777" w:rsidR="00140672" w:rsidRDefault="00140672" w:rsidP="0014067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4C29D" w14:textId="77777777" w:rsidR="00140672" w:rsidRDefault="00140672" w:rsidP="00CE50F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447F2">
      <w:rPr>
        <w:rStyle w:val="Nmerodepgina"/>
        <w:noProof/>
      </w:rPr>
      <w:t>1</w:t>
    </w:r>
    <w:r>
      <w:rPr>
        <w:rStyle w:val="Nmerodepgina"/>
      </w:rPr>
      <w:fldChar w:fldCharType="end"/>
    </w:r>
  </w:p>
  <w:p w14:paraId="255ABC28" w14:textId="77777777" w:rsidR="00140672" w:rsidRDefault="00140672" w:rsidP="0014067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81DD4" w14:textId="77777777" w:rsidR="00140672" w:rsidRDefault="00140672" w:rsidP="00140672">
      <w:r>
        <w:separator/>
      </w:r>
    </w:p>
  </w:footnote>
  <w:footnote w:type="continuationSeparator" w:id="0">
    <w:p w14:paraId="5F40AF44" w14:textId="77777777" w:rsidR="00140672" w:rsidRDefault="00140672" w:rsidP="00140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57B"/>
    <w:rsid w:val="00140672"/>
    <w:rsid w:val="00226740"/>
    <w:rsid w:val="002A157B"/>
    <w:rsid w:val="00D447F2"/>
    <w:rsid w:val="00F2188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832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A157B"/>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2A157B"/>
    <w:rPr>
      <w:color w:val="0000FF"/>
      <w:u w:val="single"/>
    </w:rPr>
  </w:style>
  <w:style w:type="character" w:customStyle="1" w:styleId="apple-converted-space">
    <w:name w:val="apple-converted-space"/>
    <w:basedOn w:val="Fuentedeprrafopredeter"/>
    <w:rsid w:val="002A157B"/>
  </w:style>
  <w:style w:type="paragraph" w:styleId="Piedepgina">
    <w:name w:val="footer"/>
    <w:basedOn w:val="Normal"/>
    <w:link w:val="PiedepginaCar"/>
    <w:uiPriority w:val="99"/>
    <w:unhideWhenUsed/>
    <w:rsid w:val="00140672"/>
    <w:pPr>
      <w:tabs>
        <w:tab w:val="center" w:pos="4252"/>
        <w:tab w:val="right" w:pos="8504"/>
      </w:tabs>
    </w:pPr>
  </w:style>
  <w:style w:type="character" w:customStyle="1" w:styleId="PiedepginaCar">
    <w:name w:val="Pie de página Car"/>
    <w:basedOn w:val="Fuentedeprrafopredeter"/>
    <w:link w:val="Piedepgina"/>
    <w:uiPriority w:val="99"/>
    <w:rsid w:val="00140672"/>
  </w:style>
  <w:style w:type="character" w:styleId="Nmerodepgina">
    <w:name w:val="page number"/>
    <w:basedOn w:val="Fuentedeprrafopredeter"/>
    <w:uiPriority w:val="99"/>
    <w:semiHidden/>
    <w:unhideWhenUsed/>
    <w:rsid w:val="001406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A157B"/>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2A157B"/>
    <w:rPr>
      <w:color w:val="0000FF"/>
      <w:u w:val="single"/>
    </w:rPr>
  </w:style>
  <w:style w:type="character" w:customStyle="1" w:styleId="apple-converted-space">
    <w:name w:val="apple-converted-space"/>
    <w:basedOn w:val="Fuentedeprrafopredeter"/>
    <w:rsid w:val="002A157B"/>
  </w:style>
  <w:style w:type="paragraph" w:styleId="Piedepgina">
    <w:name w:val="footer"/>
    <w:basedOn w:val="Normal"/>
    <w:link w:val="PiedepginaCar"/>
    <w:uiPriority w:val="99"/>
    <w:unhideWhenUsed/>
    <w:rsid w:val="00140672"/>
    <w:pPr>
      <w:tabs>
        <w:tab w:val="center" w:pos="4252"/>
        <w:tab w:val="right" w:pos="8504"/>
      </w:tabs>
    </w:pPr>
  </w:style>
  <w:style w:type="character" w:customStyle="1" w:styleId="PiedepginaCar">
    <w:name w:val="Pie de página Car"/>
    <w:basedOn w:val="Fuentedeprrafopredeter"/>
    <w:link w:val="Piedepgina"/>
    <w:uiPriority w:val="99"/>
    <w:rsid w:val="00140672"/>
  </w:style>
  <w:style w:type="character" w:styleId="Nmerodepgina">
    <w:name w:val="page number"/>
    <w:basedOn w:val="Fuentedeprrafopredeter"/>
    <w:uiPriority w:val="99"/>
    <w:semiHidden/>
    <w:unhideWhenUsed/>
    <w:rsid w:val="00140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77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usicanet.org/es/mailsp1.htm" TargetMode="External"/><Relationship Id="rId8" Type="http://schemas.openxmlformats.org/officeDocument/2006/relationships/hyperlink" Target="http://www.musicanet.org/es/inputsp.ht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1473</Words>
  <Characters>8102</Characters>
  <Application>Microsoft Macintosh Word</Application>
  <DocSecurity>0</DocSecurity>
  <Lines>67</Lines>
  <Paragraphs>19</Paragraphs>
  <ScaleCrop>false</ScaleCrop>
  <Company/>
  <LinksUpToDate>false</LinksUpToDate>
  <CharactersWithSpaces>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3</cp:revision>
  <dcterms:created xsi:type="dcterms:W3CDTF">2013-11-08T23:00:00Z</dcterms:created>
  <dcterms:modified xsi:type="dcterms:W3CDTF">2013-11-08T23:03:00Z</dcterms:modified>
</cp:coreProperties>
</file>