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59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b/>
          <w:bCs/>
          <w:sz w:val="36"/>
          <w:szCs w:val="36"/>
        </w:rPr>
      </w:pPr>
      <w:r>
        <w:rPr>
          <w:rFonts w:hint="eastAsia" w:ascii="黑体-简" w:hAnsi="黑体-简" w:eastAsia="黑体-简" w:cs="黑体-简"/>
          <w:b/>
          <w:bCs/>
          <w:sz w:val="36"/>
          <w:szCs w:val="36"/>
        </w:rPr>
        <w:t>先做保全再送达诉讼文书的申请书</w:t>
      </w:r>
    </w:p>
    <w:p w14:paraId="08BF67D5">
      <w:pPr>
        <w:widowControl/>
        <w:adjustRightInd w:val="0"/>
        <w:snapToGrid w:val="0"/>
        <w:spacing w:line="540" w:lineRule="exact"/>
        <w:ind w:firstLine="561" w:firstLineChars="200"/>
        <w:contextualSpacing/>
        <w:rPr>
          <w:rFonts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</w:rPr>
        <w:t>申请人</w:t>
      </w:r>
      <w:r>
        <w:rPr>
          <w:rFonts w:hint="eastAsia" w:ascii="华文仿宋" w:hAnsi="华文仿宋" w:eastAsia="华文仿宋" w:cs="华文仿宋"/>
          <w:sz w:val="28"/>
          <w:szCs w:val="28"/>
        </w:rPr>
        <w:t>：</w:t>
      </w:r>
    </w:p>
    <w:p w14:paraId="31FEFD7E">
      <w:pPr>
        <w:widowControl/>
        <w:adjustRightInd w:val="0"/>
        <w:snapToGrid w:val="0"/>
        <w:spacing w:line="540" w:lineRule="exact"/>
        <w:ind w:firstLine="561" w:firstLineChars="200"/>
        <w:contextualSpacing/>
        <w:rPr>
          <w:rFonts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</w:rPr>
        <w:t>被申请人一</w:t>
      </w:r>
      <w:r>
        <w:rPr>
          <w:rFonts w:hint="eastAsia" w:ascii="华文仿宋" w:hAnsi="华文仿宋" w:eastAsia="华文仿宋" w:cs="华文仿宋"/>
          <w:sz w:val="28"/>
          <w:szCs w:val="28"/>
        </w:rPr>
        <w:t>：</w:t>
      </w:r>
    </w:p>
    <w:p w14:paraId="6F5CB8DC">
      <w:pPr>
        <w:widowControl/>
        <w:adjustRightInd w:val="0"/>
        <w:snapToGrid w:val="0"/>
        <w:spacing w:line="540" w:lineRule="exact"/>
        <w:ind w:firstLine="560" w:firstLineChars="200"/>
        <w:contextualSpacing/>
        <w:jc w:val="left"/>
        <w:rPr>
          <w:rFonts w:ascii="华文仿宋" w:hAnsi="华文仿宋" w:eastAsia="华文仿宋" w:cs="华文仿宋"/>
          <w:sz w:val="28"/>
          <w:szCs w:val="28"/>
        </w:rPr>
      </w:pPr>
    </w:p>
    <w:p w14:paraId="79B7A7AE">
      <w:pPr>
        <w:widowControl/>
        <w:adjustRightInd w:val="0"/>
        <w:snapToGrid w:val="0"/>
        <w:spacing w:line="540" w:lineRule="exact"/>
        <w:ind w:firstLine="561" w:firstLineChars="200"/>
        <w:contextualSpacing/>
        <w:jc w:val="left"/>
        <w:rPr>
          <w:rFonts w:ascii="华文仿宋" w:hAnsi="华文仿宋" w:eastAsia="华文仿宋" w:cs="华文仿宋"/>
          <w:sz w:val="28"/>
          <w:szCs w:val="28"/>
        </w:rPr>
      </w:pPr>
      <w:r>
        <w:rPr>
          <w:rFonts w:ascii="华文仿宋" w:hAnsi="华文仿宋" w:eastAsia="华文仿宋" w:cs="华文仿宋"/>
          <w:b/>
          <w:bCs/>
          <w:sz w:val="28"/>
          <w:szCs w:val="28"/>
        </w:rPr>
        <w:t>申请事项：</w:t>
      </w:r>
      <w:r>
        <w:rPr>
          <w:rFonts w:hint="eastAsia" w:ascii="华文仿宋" w:hAnsi="华文仿宋" w:eastAsia="华文仿宋" w:cs="华文仿宋"/>
          <w:sz w:val="28"/>
          <w:szCs w:val="28"/>
        </w:rPr>
        <w:t>请求法院做完诉讼保全后</w:t>
      </w:r>
      <w:r>
        <w:rPr>
          <w:rFonts w:hint="eastAsia" w:ascii="华文仿宋" w:hAnsi="华文仿宋" w:eastAsia="华文仿宋" w:cs="华文仿宋"/>
          <w:sz w:val="28"/>
          <w:szCs w:val="28"/>
          <w:lang w:eastAsia="zh-CN"/>
        </w:rPr>
        <w:t>，</w:t>
      </w:r>
      <w:r>
        <w:rPr>
          <w:rFonts w:hint="eastAsia" w:ascii="华文仿宋" w:hAnsi="华文仿宋" w:eastAsia="华文仿宋" w:cs="华文仿宋"/>
          <w:sz w:val="28"/>
          <w:szCs w:val="28"/>
        </w:rPr>
        <w:t>再送达诉讼文书。</w:t>
      </w:r>
    </w:p>
    <w:p w14:paraId="03936C5F">
      <w:pPr>
        <w:widowControl/>
        <w:adjustRightInd w:val="0"/>
        <w:snapToGrid w:val="0"/>
        <w:spacing w:line="540" w:lineRule="exact"/>
        <w:ind w:firstLine="561" w:firstLineChars="200"/>
        <w:contextualSpacing/>
        <w:jc w:val="left"/>
        <w:rPr>
          <w:rFonts w:hint="eastAsia" w:ascii="华文仿宋" w:hAnsi="华文仿宋" w:eastAsia="华文仿宋" w:cs="华文仿宋"/>
          <w:b/>
          <w:bCs/>
          <w:sz w:val="28"/>
          <w:szCs w:val="28"/>
        </w:rPr>
      </w:pPr>
    </w:p>
    <w:p w14:paraId="026A7F0B">
      <w:pPr>
        <w:widowControl/>
        <w:adjustRightInd w:val="0"/>
        <w:snapToGrid w:val="0"/>
        <w:spacing w:line="540" w:lineRule="exact"/>
        <w:ind w:firstLine="561" w:firstLineChars="200"/>
        <w:contextualSpacing/>
        <w:jc w:val="left"/>
        <w:rPr>
          <w:rFonts w:ascii="华文仿宋" w:hAnsi="华文仿宋" w:eastAsia="华文仿宋" w:cs="华文仿宋"/>
          <w:b/>
          <w:bCs/>
          <w:sz w:val="28"/>
          <w:szCs w:val="28"/>
        </w:rPr>
      </w:pPr>
      <w:r>
        <w:rPr>
          <w:rFonts w:ascii="华文仿宋" w:hAnsi="华文仿宋" w:eastAsia="华文仿宋" w:cs="华文仿宋"/>
          <w:b/>
          <w:bCs/>
          <w:sz w:val="28"/>
          <w:szCs w:val="28"/>
        </w:rPr>
        <w:t>事实和理由：</w:t>
      </w:r>
    </w:p>
    <w:p w14:paraId="2209D489">
      <w:pPr>
        <w:widowControl/>
        <w:adjustRightInd w:val="0"/>
        <w:snapToGrid w:val="0"/>
        <w:spacing w:line="540" w:lineRule="exact"/>
        <w:ind w:firstLine="560" w:firstLineChars="200"/>
        <w:contextualSpacing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申请人与被申请人合同纠纷案，</w:t>
      </w:r>
      <w:r>
        <w:rPr>
          <w:rFonts w:ascii="华文仿宋" w:hAnsi="华文仿宋" w:eastAsia="华文仿宋"/>
          <w:sz w:val="28"/>
          <w:szCs w:val="28"/>
        </w:rPr>
        <w:t>申请人</w:t>
      </w:r>
      <w:r>
        <w:rPr>
          <w:rFonts w:hint="eastAsia" w:ascii="华文仿宋" w:hAnsi="华文仿宋" w:eastAsia="华文仿宋"/>
          <w:sz w:val="28"/>
          <w:szCs w:val="28"/>
        </w:rPr>
        <w:t>已</w:t>
      </w:r>
      <w:r>
        <w:rPr>
          <w:rFonts w:ascii="华文仿宋" w:hAnsi="华文仿宋" w:eastAsia="华文仿宋"/>
          <w:sz w:val="28"/>
          <w:szCs w:val="28"/>
        </w:rPr>
        <w:t>向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花都区</w:t>
      </w:r>
      <w:r>
        <w:rPr>
          <w:rFonts w:hint="eastAsia" w:ascii="华文仿宋" w:hAnsi="华文仿宋" w:eastAsia="华文仿宋"/>
          <w:sz w:val="28"/>
          <w:szCs w:val="28"/>
        </w:rPr>
        <w:t>人民法院提起诉讼并申请了诉中财产保全。</w:t>
      </w:r>
    </w:p>
    <w:p w14:paraId="1610111A">
      <w:pPr>
        <w:widowControl/>
        <w:adjustRightInd w:val="0"/>
        <w:snapToGrid w:val="0"/>
        <w:spacing w:line="540" w:lineRule="exact"/>
        <w:ind w:firstLine="560" w:firstLineChars="200"/>
        <w:contextualSpacing/>
        <w:jc w:val="left"/>
        <w:rPr>
          <w:rFonts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为防止被申请人收到法院送达的诉讼文书后转移财产，导致诉讼保全的目的落空。现申请人特向贵院申请先做完财产保全后，再送达</w:t>
      </w:r>
      <w:r>
        <w:rPr>
          <w:rFonts w:hint="eastAsia" w:ascii="华文仿宋" w:hAnsi="华文仿宋" w:eastAsia="华文仿宋" w:cs="华文仿宋"/>
          <w:sz w:val="28"/>
          <w:szCs w:val="28"/>
        </w:rPr>
        <w:t>诉讼文书。望法院准予。</w:t>
      </w:r>
    </w:p>
    <w:p w14:paraId="382BDD5D">
      <w:pPr>
        <w:widowControl/>
        <w:adjustRightInd w:val="0"/>
        <w:snapToGrid w:val="0"/>
        <w:spacing w:line="540" w:lineRule="exact"/>
        <w:ind w:firstLine="561" w:firstLineChars="200"/>
        <w:contextualSpacing/>
        <w:jc w:val="left"/>
        <w:rPr>
          <w:rFonts w:hint="eastAsia" w:ascii="华文仿宋" w:hAnsi="华文仿宋" w:eastAsia="华文仿宋" w:cs="华文仿宋"/>
          <w:b/>
          <w:bCs/>
          <w:sz w:val="28"/>
          <w:szCs w:val="28"/>
        </w:rPr>
      </w:pPr>
    </w:p>
    <w:p w14:paraId="016CD104">
      <w:pPr>
        <w:pStyle w:val="2"/>
        <w:spacing w:line="540" w:lineRule="exact"/>
        <w:ind w:firstLine="560" w:firstLineChars="200"/>
        <w:contextualSpacing/>
        <w:rPr>
          <w:rFonts w:cstheme="minorBidi"/>
        </w:rPr>
      </w:pPr>
      <w:r>
        <w:rPr>
          <w:rFonts w:hint="eastAsia" w:cstheme="minorBidi"/>
        </w:rPr>
        <w:t>此致</w:t>
      </w:r>
    </w:p>
    <w:p w14:paraId="469B2D44">
      <w:pPr>
        <w:spacing w:line="540" w:lineRule="exact"/>
        <w:contextualSpacing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花都区</w:t>
      </w:r>
      <w:r>
        <w:rPr>
          <w:rFonts w:hint="eastAsia" w:ascii="华文仿宋" w:hAnsi="华文仿宋" w:eastAsia="华文仿宋"/>
          <w:sz w:val="28"/>
          <w:szCs w:val="28"/>
        </w:rPr>
        <w:t>人民法院</w:t>
      </w:r>
    </w:p>
    <w:p w14:paraId="1127AAFA">
      <w:pPr>
        <w:spacing w:line="540" w:lineRule="exact"/>
        <w:ind w:right="480"/>
        <w:contextualSpacing/>
        <w:jc w:val="center"/>
        <w:rPr>
          <w:rFonts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 xml:space="preserve"> </w:t>
      </w:r>
      <w:r>
        <w:rPr>
          <w:rFonts w:ascii="华文仿宋" w:hAnsi="华文仿宋" w:eastAsia="华文仿宋"/>
          <w:sz w:val="28"/>
          <w:szCs w:val="28"/>
        </w:rPr>
        <w:t xml:space="preserve">                                         </w:t>
      </w:r>
      <w:r>
        <w:rPr>
          <w:rFonts w:hint="eastAsia" w:ascii="华文仿宋" w:hAnsi="华文仿宋" w:eastAsia="华文仿宋"/>
          <w:sz w:val="28"/>
          <w:szCs w:val="28"/>
        </w:rPr>
        <w:t>申请人：</w:t>
      </w:r>
      <w:bookmarkStart w:id="0" w:name="_GoBack"/>
      <w:bookmarkEnd w:id="0"/>
    </w:p>
    <w:p w14:paraId="718FE2AE">
      <w:pPr>
        <w:spacing w:line="540" w:lineRule="exact"/>
        <w:contextualSpacing/>
        <w:jc w:val="righ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 xml:space="preserve"> </w:t>
      </w:r>
      <w:r>
        <w:rPr>
          <w:rFonts w:hint="eastAsia" w:ascii="华文仿宋" w:hAnsi="华文仿宋" w:eastAsia="华文仿宋" w:cs="华文仿宋"/>
          <w:sz w:val="28"/>
          <w:szCs w:val="28"/>
        </w:rPr>
        <w:t>代理律师：</w:t>
      </w:r>
      <w:r>
        <w:rPr>
          <w:rFonts w:ascii="华文仿宋" w:hAnsi="华文仿宋" w:eastAsia="华文仿宋"/>
          <w:sz w:val="28"/>
          <w:szCs w:val="28"/>
        </w:rPr>
        <w:tab/>
      </w:r>
      <w:r>
        <w:rPr>
          <w:rFonts w:ascii="华文仿宋" w:hAnsi="华文仿宋" w:eastAsia="华文仿宋"/>
          <w:sz w:val="28"/>
          <w:szCs w:val="28"/>
        </w:rPr>
        <w:tab/>
      </w:r>
      <w:r>
        <w:rPr>
          <w:rFonts w:ascii="华文仿宋" w:hAnsi="华文仿宋" w:eastAsia="华文仿宋"/>
          <w:sz w:val="28"/>
          <w:szCs w:val="28"/>
        </w:rPr>
        <w:tab/>
      </w:r>
    </w:p>
    <w:p w14:paraId="37F82732">
      <w:pPr>
        <w:spacing w:line="540" w:lineRule="exact"/>
        <w:contextualSpacing/>
        <w:jc w:val="righ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2024</w:t>
      </w:r>
      <w:r>
        <w:rPr>
          <w:rFonts w:hint="eastAsia" w:ascii="华文仿宋" w:hAnsi="华文仿宋" w:eastAsia="华文仿宋"/>
          <w:sz w:val="28"/>
          <w:szCs w:val="28"/>
        </w:rPr>
        <w:t>年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9</w:t>
      </w:r>
      <w:r>
        <w:rPr>
          <w:rFonts w:hint="eastAsia" w:ascii="华文仿宋" w:hAnsi="华文仿宋" w:eastAsia="华文仿宋"/>
          <w:sz w:val="28"/>
          <w:szCs w:val="28"/>
        </w:rPr>
        <w:t>月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</w:t>
      </w:r>
      <w:r>
        <w:rPr>
          <w:rFonts w:hint="eastAsia" w:ascii="华文仿宋" w:hAnsi="华文仿宋" w:eastAsia="华文仿宋"/>
          <w:sz w:val="28"/>
          <w:szCs w:val="28"/>
        </w:rPr>
        <w:t>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黑体-简">
    <w:altName w:val="宋体"/>
    <w:panose1 w:val="02000000000000000000"/>
    <w:charset w:val="86"/>
    <w:family w:val="auto"/>
    <w:pitch w:val="default"/>
    <w:sig w:usb0="00000000" w:usb1="00000000" w:usb2="0000001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BD48B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893E9E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893E9E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105D8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hhMmQ3NmFmMzU3YTEyNzk4ODg0MTEwMzUyZjdjYjUifQ=="/>
  </w:docVars>
  <w:rsids>
    <w:rsidRoot w:val="00061BD8"/>
    <w:rsid w:val="00001587"/>
    <w:rsid w:val="00061BD8"/>
    <w:rsid w:val="000D1EFC"/>
    <w:rsid w:val="00115DB5"/>
    <w:rsid w:val="002B1DC3"/>
    <w:rsid w:val="002B3453"/>
    <w:rsid w:val="002E1DD5"/>
    <w:rsid w:val="00355A14"/>
    <w:rsid w:val="003579E2"/>
    <w:rsid w:val="00376D8E"/>
    <w:rsid w:val="003F45DB"/>
    <w:rsid w:val="0041165B"/>
    <w:rsid w:val="004372AD"/>
    <w:rsid w:val="005F2BF0"/>
    <w:rsid w:val="006213E1"/>
    <w:rsid w:val="006231F3"/>
    <w:rsid w:val="00636DDF"/>
    <w:rsid w:val="0068513D"/>
    <w:rsid w:val="006B2050"/>
    <w:rsid w:val="007428A0"/>
    <w:rsid w:val="007A0B0F"/>
    <w:rsid w:val="007E7FC5"/>
    <w:rsid w:val="00832086"/>
    <w:rsid w:val="008674A7"/>
    <w:rsid w:val="009C6880"/>
    <w:rsid w:val="009E5347"/>
    <w:rsid w:val="009F303B"/>
    <w:rsid w:val="00A310DB"/>
    <w:rsid w:val="00A7117B"/>
    <w:rsid w:val="00A83150"/>
    <w:rsid w:val="00B812B8"/>
    <w:rsid w:val="00BC0216"/>
    <w:rsid w:val="00C4008E"/>
    <w:rsid w:val="00C80A49"/>
    <w:rsid w:val="00CA5E54"/>
    <w:rsid w:val="00CC5629"/>
    <w:rsid w:val="00CD57A1"/>
    <w:rsid w:val="00D51D2A"/>
    <w:rsid w:val="00E12D87"/>
    <w:rsid w:val="00F04AAC"/>
    <w:rsid w:val="02E1776D"/>
    <w:rsid w:val="04AB3B8E"/>
    <w:rsid w:val="05047743"/>
    <w:rsid w:val="05177476"/>
    <w:rsid w:val="060A6FDB"/>
    <w:rsid w:val="075653D9"/>
    <w:rsid w:val="095962AF"/>
    <w:rsid w:val="09806D23"/>
    <w:rsid w:val="0A312D88"/>
    <w:rsid w:val="0AA6039A"/>
    <w:rsid w:val="0C6B1699"/>
    <w:rsid w:val="0CA75583"/>
    <w:rsid w:val="0CE7345E"/>
    <w:rsid w:val="11A2456B"/>
    <w:rsid w:val="12351167"/>
    <w:rsid w:val="19730EF3"/>
    <w:rsid w:val="1CE35C57"/>
    <w:rsid w:val="1D540896"/>
    <w:rsid w:val="1E0654C5"/>
    <w:rsid w:val="22407BB4"/>
    <w:rsid w:val="23720241"/>
    <w:rsid w:val="25537BFE"/>
    <w:rsid w:val="269468C8"/>
    <w:rsid w:val="277D22FF"/>
    <w:rsid w:val="286D4EDF"/>
    <w:rsid w:val="2B732DA8"/>
    <w:rsid w:val="2F8A246F"/>
    <w:rsid w:val="30006BD5"/>
    <w:rsid w:val="304863CF"/>
    <w:rsid w:val="30F906DA"/>
    <w:rsid w:val="31923EFB"/>
    <w:rsid w:val="319D08EF"/>
    <w:rsid w:val="35A87AF3"/>
    <w:rsid w:val="372D31E4"/>
    <w:rsid w:val="38D1110E"/>
    <w:rsid w:val="38E97F4A"/>
    <w:rsid w:val="392B4CC2"/>
    <w:rsid w:val="3DA63FF1"/>
    <w:rsid w:val="3E1150A7"/>
    <w:rsid w:val="3F375A43"/>
    <w:rsid w:val="408C6849"/>
    <w:rsid w:val="44F7574D"/>
    <w:rsid w:val="475A48B5"/>
    <w:rsid w:val="52086243"/>
    <w:rsid w:val="55291563"/>
    <w:rsid w:val="5704208F"/>
    <w:rsid w:val="5CA85A91"/>
    <w:rsid w:val="5D717E60"/>
    <w:rsid w:val="5E2558D5"/>
    <w:rsid w:val="5EC7073A"/>
    <w:rsid w:val="613B0F6B"/>
    <w:rsid w:val="641C6E32"/>
    <w:rsid w:val="65816F97"/>
    <w:rsid w:val="663568D1"/>
    <w:rsid w:val="668659BA"/>
    <w:rsid w:val="6A08473F"/>
    <w:rsid w:val="6DFA1C0B"/>
    <w:rsid w:val="709E139D"/>
    <w:rsid w:val="72071122"/>
    <w:rsid w:val="773819B3"/>
    <w:rsid w:val="7A774145"/>
    <w:rsid w:val="7CFF3A91"/>
    <w:rsid w:val="7D4A280A"/>
    <w:rsid w:val="7E95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0"/>
    <w:unhideWhenUsed/>
    <w:qFormat/>
    <w:uiPriority w:val="99"/>
    <w:rPr>
      <w:rFonts w:ascii="华文仿宋" w:hAnsi="华文仿宋" w:eastAsia="华文仿宋" w:cs="华文仿宋"/>
      <w:sz w:val="28"/>
      <w:szCs w:val="28"/>
    </w:rPr>
  </w:style>
  <w:style w:type="paragraph" w:styleId="3">
    <w:name w:val="Closing"/>
    <w:basedOn w:val="1"/>
    <w:link w:val="11"/>
    <w:unhideWhenUsed/>
    <w:qFormat/>
    <w:uiPriority w:val="99"/>
    <w:pPr>
      <w:ind w:left="100" w:leftChars="2100"/>
    </w:pPr>
    <w:rPr>
      <w:rFonts w:ascii="华文仿宋" w:hAnsi="华文仿宋" w:eastAsia="华文仿宋" w:cs="华文仿宋"/>
      <w:sz w:val="28"/>
      <w:szCs w:val="28"/>
    </w:rPr>
  </w:style>
  <w:style w:type="paragraph" w:styleId="4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9">
    <w:name w:val="批注框文本 字符"/>
    <w:basedOn w:val="8"/>
    <w:link w:val="4"/>
    <w:semiHidden/>
    <w:qFormat/>
    <w:uiPriority w:val="99"/>
    <w:rPr>
      <w:sz w:val="18"/>
      <w:szCs w:val="18"/>
    </w:rPr>
  </w:style>
  <w:style w:type="character" w:customStyle="1" w:styleId="10">
    <w:name w:val="称呼 字符"/>
    <w:basedOn w:val="8"/>
    <w:link w:val="2"/>
    <w:qFormat/>
    <w:uiPriority w:val="99"/>
    <w:rPr>
      <w:rFonts w:ascii="华文仿宋" w:hAnsi="华文仿宋" w:eastAsia="华文仿宋" w:cs="华文仿宋"/>
      <w:sz w:val="28"/>
      <w:szCs w:val="28"/>
    </w:rPr>
  </w:style>
  <w:style w:type="character" w:customStyle="1" w:styleId="11">
    <w:name w:val="结束语 字符"/>
    <w:basedOn w:val="8"/>
    <w:link w:val="3"/>
    <w:qFormat/>
    <w:uiPriority w:val="99"/>
    <w:rPr>
      <w:rFonts w:ascii="华文仿宋" w:hAnsi="华文仿宋" w:eastAsia="华文仿宋" w:cs="华文仿宋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340</Words>
  <Characters>422</Characters>
  <Lines>3</Lines>
  <Paragraphs>1</Paragraphs>
  <TotalTime>0</TotalTime>
  <ScaleCrop>false</ScaleCrop>
  <LinksUpToDate>false</LinksUpToDate>
  <CharactersWithSpaces>468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2024-08-08T07:17:00Z</dcterms:created>
  <dc:creator>钟洁玲</dc:creator>
  <cp:lastModifiedBy>审查</cp:lastModifiedBy>
  <cp:lastPrinted>2020-05-20T02:33:00Z</cp:lastPrinted>
  <dcterms:modified xsi:type="dcterms:W3CDTF">2024-12-05T03:30:46Z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A07C578779D24E9084512F372AE81B93_13</vt:lpwstr>
  </property>
</Properties>
</file>