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E61BF2">
      <w:pPr>
        <w:pStyle w:val="2"/>
        <w:bidi w:val="0"/>
      </w:pPr>
      <w:bookmarkStart w:id="5" w:name="_GoBack"/>
      <w:bookmarkEnd w:id="5"/>
      <w:r>
        <w:rPr>
          <w:rFonts w:hint="eastAsia"/>
          <w:lang w:val="en-US" w:eastAsia="zh-CN"/>
        </w:rPr>
        <w:t>25.</w:t>
      </w:r>
      <w:r>
        <w:rPr>
          <w:rFonts w:hint="eastAsia"/>
        </w:rPr>
        <w:t>房屋买卖合同纠纷民事起诉状</w:t>
      </w:r>
    </w:p>
    <w:p w14:paraId="33E4E7C7">
      <w:pPr>
        <w:pStyle w:val="3"/>
        <w:spacing w:line="273" w:lineRule="auto"/>
      </w:pPr>
    </w:p>
    <w:p w14:paraId="4CC9F8CD">
      <w:pPr>
        <w:pStyle w:val="3"/>
        <w:spacing w:line="274" w:lineRule="auto"/>
      </w:pPr>
    </w:p>
    <w:p w14:paraId="138BC0BF">
      <w:pPr>
        <w:pStyle w:val="3"/>
        <w:spacing w:line="274" w:lineRule="auto"/>
      </w:pPr>
    </w:p>
    <w:p w14:paraId="6A1E6DF7">
      <w:pPr>
        <w:pStyle w:val="3"/>
        <w:spacing w:line="274" w:lineRule="auto"/>
      </w:pPr>
    </w:p>
    <w:p w14:paraId="7F6EB26A">
      <w:pPr>
        <w:pStyle w:val="3"/>
        <w:spacing w:line="274" w:lineRule="auto"/>
      </w:pPr>
    </w:p>
    <w:p w14:paraId="18129F0F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55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484B229C">
      <w:pPr>
        <w:spacing w:before="49" w:line="23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（房屋买卖合同纠纷）</w:t>
      </w:r>
    </w:p>
    <w:p w14:paraId="02341403">
      <w:pPr>
        <w:spacing w:line="168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7EF447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C466F46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8619235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7ABF9E5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33551F9A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 w14:paraId="022E9B6F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4F58C51D">
            <w:pPr>
              <w:pStyle w:val="8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195AD1FA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200AC14D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5D4778CD">
            <w:pPr>
              <w:pStyle w:val="8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0D07F7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3771992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3ED00B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4F655DF">
            <w:pPr>
              <w:spacing w:line="256" w:lineRule="auto"/>
              <w:rPr>
                <w:rFonts w:ascii="Arial"/>
                <w:sz w:val="21"/>
              </w:rPr>
            </w:pPr>
          </w:p>
          <w:p w14:paraId="2BB962B9">
            <w:pPr>
              <w:spacing w:line="256" w:lineRule="auto"/>
              <w:rPr>
                <w:rFonts w:ascii="Arial"/>
                <w:sz w:val="21"/>
              </w:rPr>
            </w:pPr>
          </w:p>
          <w:p w14:paraId="12163EE7">
            <w:pPr>
              <w:spacing w:line="256" w:lineRule="auto"/>
              <w:rPr>
                <w:rFonts w:ascii="Arial"/>
                <w:sz w:val="21"/>
              </w:rPr>
            </w:pPr>
          </w:p>
          <w:p w14:paraId="015E4EBB">
            <w:pPr>
              <w:spacing w:line="256" w:lineRule="auto"/>
              <w:rPr>
                <w:rFonts w:ascii="Arial"/>
                <w:sz w:val="21"/>
              </w:rPr>
            </w:pPr>
          </w:p>
          <w:p w14:paraId="2E6DA162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0F258FB4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144E23F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6EFA9EDC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55F4E7C4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3BAD7E04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7ADF7951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81CAFDC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ADDFD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4E81B587">
            <w:pPr>
              <w:spacing w:line="255" w:lineRule="auto"/>
              <w:rPr>
                <w:rFonts w:ascii="Arial"/>
                <w:sz w:val="21"/>
              </w:rPr>
            </w:pPr>
          </w:p>
          <w:p w14:paraId="70804B31">
            <w:pPr>
              <w:spacing w:line="255" w:lineRule="auto"/>
              <w:rPr>
                <w:rFonts w:ascii="Arial"/>
                <w:sz w:val="21"/>
              </w:rPr>
            </w:pPr>
          </w:p>
          <w:p w14:paraId="5186DE09">
            <w:pPr>
              <w:spacing w:line="255" w:lineRule="auto"/>
              <w:rPr>
                <w:rFonts w:ascii="Arial"/>
                <w:sz w:val="21"/>
              </w:rPr>
            </w:pPr>
          </w:p>
          <w:p w14:paraId="2D2DDC44">
            <w:pPr>
              <w:spacing w:line="255" w:lineRule="auto"/>
              <w:rPr>
                <w:rFonts w:ascii="Arial"/>
                <w:sz w:val="21"/>
              </w:rPr>
            </w:pPr>
          </w:p>
          <w:p w14:paraId="277A8D11">
            <w:pPr>
              <w:spacing w:line="256" w:lineRule="auto"/>
              <w:rPr>
                <w:rFonts w:ascii="Arial"/>
                <w:sz w:val="21"/>
              </w:rPr>
            </w:pPr>
          </w:p>
          <w:p w14:paraId="468E6B37">
            <w:pPr>
              <w:spacing w:line="256" w:lineRule="auto"/>
              <w:rPr>
                <w:rFonts w:ascii="Arial"/>
                <w:sz w:val="21"/>
              </w:rPr>
            </w:pPr>
          </w:p>
          <w:p w14:paraId="079C3AC1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5F585768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601CCB0F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11F9083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18A1EF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2E7FC390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5660BB4A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61EE749E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43284837">
            <w:pPr>
              <w:pStyle w:val="8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27667EA1">
            <w:pPr>
              <w:spacing w:line="333" w:lineRule="auto"/>
              <w:rPr>
                <w:rFonts w:ascii="Arial"/>
                <w:sz w:val="21"/>
              </w:rPr>
            </w:pPr>
          </w:p>
          <w:p w14:paraId="3E728092">
            <w:pPr>
              <w:pStyle w:val="8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5F7EBA5B">
            <w:pPr>
              <w:spacing w:line="327" w:lineRule="auto"/>
              <w:rPr>
                <w:rFonts w:ascii="Arial"/>
                <w:sz w:val="21"/>
              </w:rPr>
            </w:pPr>
          </w:p>
          <w:p w14:paraId="4845D62F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1734F021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41C9D124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0C4C30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55D92D83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5CC6EE65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403EBA79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所有制性质：国有□（控股□ / 参股□)    民营□    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</w:tbl>
    <w:p w14:paraId="787BB4BE">
      <w:pPr>
        <w:pStyle w:val="3"/>
      </w:pPr>
    </w:p>
    <w:p w14:paraId="2D3A1FCC">
      <w:pPr>
        <w:sectPr>
          <w:footerReference r:id="rId5" w:type="default"/>
          <w:pgSz w:w="11906" w:h="16838"/>
          <w:pgMar w:top="400" w:right="1133" w:bottom="995" w:left="1417" w:header="0" w:footer="810" w:gutter="0"/>
          <w:cols w:space="720" w:num="1"/>
        </w:sectPr>
      </w:pPr>
    </w:p>
    <w:p w14:paraId="601F4C37">
      <w:pPr>
        <w:spacing w:before="41"/>
      </w:pPr>
    </w:p>
    <w:p w14:paraId="4CE50024">
      <w:pPr>
        <w:spacing w:before="41"/>
      </w:pPr>
    </w:p>
    <w:p w14:paraId="67D2AF99">
      <w:pPr>
        <w:spacing w:before="41"/>
      </w:pPr>
    </w:p>
    <w:p w14:paraId="5B0D062A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7EF939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9CBC54">
            <w:pPr>
              <w:spacing w:line="268" w:lineRule="auto"/>
              <w:rPr>
                <w:rFonts w:ascii="Arial"/>
                <w:sz w:val="21"/>
              </w:rPr>
            </w:pPr>
          </w:p>
          <w:p w14:paraId="58D156B6">
            <w:pPr>
              <w:spacing w:line="268" w:lineRule="auto"/>
              <w:rPr>
                <w:rFonts w:ascii="Arial"/>
                <w:sz w:val="21"/>
              </w:rPr>
            </w:pPr>
          </w:p>
          <w:p w14:paraId="194873E5">
            <w:pPr>
              <w:spacing w:line="268" w:lineRule="auto"/>
              <w:rPr>
                <w:rFonts w:ascii="Arial"/>
                <w:sz w:val="21"/>
              </w:rPr>
            </w:pPr>
          </w:p>
          <w:p w14:paraId="038D7B3F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573E419">
            <w:pPr>
              <w:pStyle w:val="8"/>
              <w:spacing w:before="21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3FE1A719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27D46461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 w14:paraId="5F64679A">
            <w:pPr>
              <w:pStyle w:val="8"/>
              <w:spacing w:before="32" w:line="264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1FBBE4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5497C6">
            <w:pPr>
              <w:rPr>
                <w:rFonts w:ascii="Arial"/>
                <w:sz w:val="21"/>
              </w:rPr>
            </w:pPr>
          </w:p>
          <w:p w14:paraId="63ED4C09">
            <w:pPr>
              <w:rPr>
                <w:rFonts w:ascii="Arial"/>
                <w:sz w:val="21"/>
              </w:rPr>
            </w:pPr>
          </w:p>
          <w:p w14:paraId="61273A82">
            <w:pPr>
              <w:rPr>
                <w:rFonts w:ascii="Arial"/>
                <w:sz w:val="21"/>
              </w:rPr>
            </w:pPr>
          </w:p>
          <w:p w14:paraId="7F481863">
            <w:pPr>
              <w:rPr>
                <w:rFonts w:ascii="Arial"/>
                <w:sz w:val="21"/>
              </w:rPr>
            </w:pPr>
          </w:p>
          <w:p w14:paraId="006C3573">
            <w:pPr>
              <w:spacing w:line="241" w:lineRule="auto"/>
              <w:rPr>
                <w:rFonts w:ascii="Arial"/>
                <w:sz w:val="21"/>
              </w:rPr>
            </w:pPr>
          </w:p>
          <w:p w14:paraId="4D7D76A6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73B4560B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236346B">
            <w:pPr>
              <w:pStyle w:val="8"/>
              <w:spacing w:before="265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25A38E9E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070124AA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49A6DE61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2F46D705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CE5AEF5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AD1A5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2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25760994">
            <w:pPr>
              <w:spacing w:line="252" w:lineRule="auto"/>
              <w:rPr>
                <w:rFonts w:ascii="Arial"/>
                <w:sz w:val="21"/>
              </w:rPr>
            </w:pPr>
          </w:p>
          <w:p w14:paraId="73C1CAA5">
            <w:pPr>
              <w:spacing w:line="252" w:lineRule="auto"/>
              <w:rPr>
                <w:rFonts w:ascii="Arial"/>
                <w:sz w:val="21"/>
              </w:rPr>
            </w:pPr>
          </w:p>
          <w:p w14:paraId="788BDA7C">
            <w:pPr>
              <w:spacing w:line="252" w:lineRule="auto"/>
              <w:rPr>
                <w:rFonts w:ascii="Arial"/>
                <w:sz w:val="21"/>
              </w:rPr>
            </w:pPr>
          </w:p>
          <w:p w14:paraId="0D8A35D9">
            <w:pPr>
              <w:spacing w:line="252" w:lineRule="auto"/>
              <w:rPr>
                <w:rFonts w:ascii="Arial"/>
                <w:sz w:val="21"/>
              </w:rPr>
            </w:pPr>
          </w:p>
          <w:p w14:paraId="6D42CCC7">
            <w:pPr>
              <w:spacing w:line="252" w:lineRule="auto"/>
              <w:rPr>
                <w:rFonts w:ascii="Arial"/>
                <w:sz w:val="21"/>
              </w:rPr>
            </w:pPr>
          </w:p>
          <w:p w14:paraId="5DD6804E">
            <w:pPr>
              <w:spacing w:line="252" w:lineRule="auto"/>
              <w:rPr>
                <w:rFonts w:ascii="Arial"/>
                <w:sz w:val="21"/>
              </w:rPr>
            </w:pPr>
          </w:p>
          <w:p w14:paraId="7FE21482">
            <w:pPr>
              <w:spacing w:line="253" w:lineRule="auto"/>
              <w:rPr>
                <w:rFonts w:ascii="Arial"/>
                <w:sz w:val="21"/>
              </w:rPr>
            </w:pPr>
          </w:p>
          <w:p w14:paraId="598B036A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6B828797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7653F546">
            <w:pPr>
              <w:spacing w:line="243" w:lineRule="auto"/>
              <w:rPr>
                <w:rFonts w:ascii="Arial"/>
                <w:sz w:val="21"/>
              </w:rPr>
            </w:pPr>
          </w:p>
          <w:p w14:paraId="6AAA15B7">
            <w:pPr>
              <w:pStyle w:val="8"/>
              <w:spacing w:before="7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D30FCAD">
            <w:pPr>
              <w:pStyle w:val="8"/>
              <w:spacing w:before="62" w:line="203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4239B7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327158CF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2199EA62">
            <w:pPr>
              <w:pStyle w:val="8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26E02452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77B2995C">
            <w:pPr>
              <w:pStyle w:val="8"/>
              <w:spacing w:before="1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7AA49BBF">
            <w:pPr>
              <w:spacing w:line="332" w:lineRule="auto"/>
              <w:rPr>
                <w:rFonts w:ascii="Arial"/>
                <w:sz w:val="21"/>
              </w:rPr>
            </w:pPr>
          </w:p>
          <w:p w14:paraId="467169F0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4D6BD13B">
            <w:pPr>
              <w:spacing w:line="327" w:lineRule="auto"/>
              <w:rPr>
                <w:rFonts w:ascii="Arial"/>
                <w:sz w:val="21"/>
              </w:rPr>
            </w:pPr>
          </w:p>
          <w:p w14:paraId="581C1237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41D76272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60356E5D">
            <w:pPr>
              <w:pStyle w:val="8"/>
              <w:spacing w:before="64" w:line="199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76E2AB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6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20B0E578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7FAA55E2">
            <w:pPr>
              <w:pStyle w:val="8"/>
              <w:spacing w:before="72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223BE777">
            <w:pPr>
              <w:pStyle w:val="8"/>
              <w:spacing w:before="66" w:line="253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/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66B87C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3BA3A04">
            <w:pPr>
              <w:rPr>
                <w:rFonts w:ascii="Arial"/>
                <w:sz w:val="21"/>
              </w:rPr>
            </w:pPr>
          </w:p>
          <w:p w14:paraId="3F00B04B">
            <w:pPr>
              <w:rPr>
                <w:rFonts w:ascii="Arial"/>
                <w:sz w:val="21"/>
              </w:rPr>
            </w:pPr>
          </w:p>
          <w:p w14:paraId="5AC117C1">
            <w:pPr>
              <w:rPr>
                <w:rFonts w:ascii="Arial"/>
                <w:sz w:val="21"/>
              </w:rPr>
            </w:pPr>
          </w:p>
          <w:p w14:paraId="078BDC13">
            <w:pPr>
              <w:rPr>
                <w:rFonts w:ascii="Arial"/>
                <w:sz w:val="21"/>
              </w:rPr>
            </w:pPr>
          </w:p>
          <w:p w14:paraId="7F7C921E">
            <w:pPr>
              <w:spacing w:line="241" w:lineRule="auto"/>
              <w:rPr>
                <w:rFonts w:ascii="Arial"/>
                <w:sz w:val="21"/>
              </w:rPr>
            </w:pPr>
          </w:p>
          <w:p w14:paraId="105F7B80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C39E9D2">
            <w:pPr>
              <w:pStyle w:val="8"/>
              <w:spacing w:before="26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77B82CC6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706C5F30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6BE884D5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6B808120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D36689F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2CDF784C">
      <w:pPr>
        <w:pStyle w:val="3"/>
      </w:pPr>
    </w:p>
    <w:p w14:paraId="67B024B0"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20B27D1">
      <w:pPr>
        <w:spacing w:before="41"/>
      </w:pPr>
    </w:p>
    <w:p w14:paraId="50243E1A">
      <w:pPr>
        <w:spacing w:before="41"/>
      </w:pPr>
    </w:p>
    <w:p w14:paraId="14BFD132">
      <w:pPr>
        <w:spacing w:before="41"/>
      </w:pPr>
    </w:p>
    <w:p w14:paraId="5D0D4D27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64"/>
        <w:gridCol w:w="2226"/>
        <w:gridCol w:w="4784"/>
      </w:tblGrid>
      <w:tr w14:paraId="70FA2A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6A498DF1">
            <w:pPr>
              <w:spacing w:line="254" w:lineRule="auto"/>
              <w:rPr>
                <w:rFonts w:ascii="Arial"/>
                <w:sz w:val="21"/>
              </w:rPr>
            </w:pPr>
          </w:p>
          <w:p w14:paraId="61A7BF68">
            <w:pPr>
              <w:spacing w:line="254" w:lineRule="auto"/>
              <w:rPr>
                <w:rFonts w:ascii="Arial"/>
                <w:sz w:val="21"/>
              </w:rPr>
            </w:pPr>
          </w:p>
          <w:p w14:paraId="54DF458E">
            <w:pPr>
              <w:spacing w:line="254" w:lineRule="auto"/>
              <w:rPr>
                <w:rFonts w:ascii="Arial"/>
                <w:sz w:val="21"/>
              </w:rPr>
            </w:pPr>
          </w:p>
          <w:p w14:paraId="7DCF1B7C">
            <w:pPr>
              <w:spacing w:line="255" w:lineRule="auto"/>
              <w:rPr>
                <w:rFonts w:ascii="Arial"/>
                <w:sz w:val="21"/>
              </w:rPr>
            </w:pPr>
          </w:p>
          <w:p w14:paraId="3C7317F0">
            <w:pPr>
              <w:spacing w:line="255" w:lineRule="auto"/>
              <w:rPr>
                <w:rFonts w:ascii="Arial"/>
                <w:sz w:val="21"/>
              </w:rPr>
            </w:pPr>
          </w:p>
          <w:p w14:paraId="77CFAD5B">
            <w:pPr>
              <w:spacing w:line="255" w:lineRule="auto"/>
              <w:rPr>
                <w:rFonts w:ascii="Arial"/>
                <w:sz w:val="21"/>
              </w:rPr>
            </w:pPr>
          </w:p>
          <w:p w14:paraId="5BC7EF18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36DF5CA4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1BC9FC70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16613007">
            <w:pPr>
              <w:pStyle w:val="8"/>
              <w:spacing w:before="62" w:line="205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5C38C6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4E85DD8C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gridSpan w:val="2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527FD719">
            <w:pPr>
              <w:pStyle w:val="8"/>
              <w:spacing w:before="71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51197784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52703762">
            <w:pPr>
              <w:pStyle w:val="8"/>
              <w:spacing w:before="3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2301A5F9">
            <w:pPr>
              <w:spacing w:line="330" w:lineRule="auto"/>
              <w:rPr>
                <w:rFonts w:ascii="Arial"/>
                <w:sz w:val="21"/>
              </w:rPr>
            </w:pPr>
          </w:p>
          <w:p w14:paraId="48802301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560A63ED">
            <w:pPr>
              <w:spacing w:line="327" w:lineRule="auto"/>
              <w:rPr>
                <w:rFonts w:ascii="Arial"/>
                <w:sz w:val="21"/>
              </w:rPr>
            </w:pPr>
          </w:p>
          <w:p w14:paraId="3362E305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29CFF507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0AFA6F79">
            <w:pPr>
              <w:pStyle w:val="8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7298DC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541077E3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3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1C1E1BC9">
            <w:pPr>
              <w:pStyle w:val="8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28D7BF72">
            <w:pPr>
              <w:pStyle w:val="8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/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67A7B2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248C08B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78B3B4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029FEBA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6693FA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334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16653FC">
            <w:pPr>
              <w:spacing w:line="283" w:lineRule="auto"/>
              <w:rPr>
                <w:rFonts w:ascii="Arial"/>
                <w:sz w:val="21"/>
              </w:rPr>
            </w:pPr>
          </w:p>
          <w:p w14:paraId="23B389C7">
            <w:pPr>
              <w:spacing w:line="284" w:lineRule="auto"/>
              <w:rPr>
                <w:rFonts w:ascii="Arial"/>
                <w:sz w:val="21"/>
              </w:rPr>
            </w:pPr>
          </w:p>
          <w:p w14:paraId="61618A80">
            <w:pPr>
              <w:spacing w:line="284" w:lineRule="auto"/>
              <w:rPr>
                <w:rFonts w:ascii="Arial"/>
                <w:sz w:val="21"/>
              </w:rPr>
            </w:pPr>
          </w:p>
          <w:p w14:paraId="184DB400">
            <w:pPr>
              <w:pStyle w:val="8"/>
              <w:spacing w:before="79" w:line="262" w:lineRule="auto"/>
              <w:ind w:left="82" w:right="84" w:firstLine="20"/>
            </w:pPr>
            <w:r>
              <w:rPr>
                <w:color w:val="231F20"/>
                <w:spacing w:val="19"/>
              </w:rPr>
              <w:t>1.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19"/>
              </w:rPr>
              <w:t>确定房屋买卖合同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关系</w:t>
            </w:r>
          </w:p>
        </w:tc>
        <w:tc>
          <w:tcPr>
            <w:tcW w:w="7010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9E1FAD5">
            <w:pPr>
              <w:pStyle w:val="8"/>
              <w:spacing w:before="89" w:line="259" w:lineRule="auto"/>
              <w:ind w:left="83" w:right="5872" w:hanging="1"/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 w14:paraId="0CC8D53E">
            <w:pPr>
              <w:pStyle w:val="8"/>
              <w:spacing w:line="260" w:lineRule="auto"/>
              <w:ind w:left="92" w:right="2722"/>
            </w:pPr>
            <w:r>
              <w:rPr>
                <w:color w:val="231F20"/>
                <w:spacing w:val="-1"/>
              </w:rPr>
              <w:t>主张确认合同无效□    主张确认合同未成立□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主张解除□    主张撤销□    主</w:t>
            </w:r>
            <w:r>
              <w:rPr>
                <w:color w:val="231F20"/>
                <w:spacing w:val="-1"/>
              </w:rPr>
              <w:t>张继续履行□</w:t>
            </w:r>
          </w:p>
          <w:p w14:paraId="7294CB81">
            <w:pPr>
              <w:pStyle w:val="8"/>
              <w:spacing w:line="209" w:lineRule="auto"/>
              <w:ind w:left="92"/>
            </w:pPr>
            <w:r>
              <w:rPr>
                <w:color w:val="231F20"/>
                <w:spacing w:val="-1"/>
              </w:rPr>
              <w:t>主张订立正式房屋买卖合同□</w:t>
            </w:r>
          </w:p>
          <w:p w14:paraId="3C247A20">
            <w:pPr>
              <w:pStyle w:val="8"/>
              <w:spacing w:before="63" w:line="238" w:lineRule="auto"/>
              <w:ind w:left="83" w:right="79"/>
            </w:pPr>
            <w:r>
              <w:rPr>
                <w:color w:val="231F20"/>
                <w:spacing w:val="4"/>
              </w:rPr>
              <w:t>具体主张</w:t>
            </w:r>
            <w:r>
              <w:rPr>
                <w:color w:val="231F20"/>
                <w:spacing w:val="-82"/>
              </w:rPr>
              <w:t>：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     </w:t>
            </w:r>
            <w:r>
              <w:rPr>
                <w:color w:val="231F20"/>
                <w:u w:val="single" w:color="auto"/>
              </w:rPr>
              <w:t xml:space="preserve">    </w:t>
            </w:r>
            <w:r>
              <w:rPr>
                <w:color w:val="231F20"/>
                <w:spacing w:val="-82"/>
              </w:rPr>
              <w:t>（</w:t>
            </w:r>
            <w:r>
              <w:rPr>
                <w:color w:val="231F20"/>
                <w:spacing w:val="4"/>
              </w:rPr>
              <w:t xml:space="preserve">例：确认合同无效 / 继续履行 </w:t>
            </w:r>
            <w:r>
              <w:rPr>
                <w:color w:val="231F20"/>
                <w:spacing w:val="3"/>
              </w:rPr>
              <w:t>/ 解除合同 / 撤销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合同 / 否定某约定合同效力 / 要求订立本约）</w:t>
            </w:r>
          </w:p>
        </w:tc>
      </w:tr>
      <w:tr w14:paraId="427463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334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3D83804B">
            <w:pPr>
              <w:spacing w:line="254" w:lineRule="auto"/>
              <w:rPr>
                <w:rFonts w:ascii="Arial"/>
                <w:sz w:val="21"/>
              </w:rPr>
            </w:pPr>
          </w:p>
          <w:p w14:paraId="6F22F080">
            <w:pPr>
              <w:spacing w:line="255" w:lineRule="auto"/>
              <w:rPr>
                <w:rFonts w:ascii="Arial"/>
                <w:sz w:val="21"/>
              </w:rPr>
            </w:pPr>
          </w:p>
          <w:p w14:paraId="3A11471D">
            <w:pPr>
              <w:spacing w:line="255" w:lineRule="auto"/>
              <w:rPr>
                <w:rFonts w:ascii="Arial"/>
                <w:sz w:val="21"/>
              </w:rPr>
            </w:pPr>
          </w:p>
          <w:p w14:paraId="16166A6E">
            <w:pPr>
              <w:spacing w:line="255" w:lineRule="auto"/>
              <w:rPr>
                <w:rFonts w:ascii="Arial"/>
                <w:sz w:val="21"/>
              </w:rPr>
            </w:pPr>
          </w:p>
          <w:p w14:paraId="74F8B125">
            <w:pPr>
              <w:pStyle w:val="8"/>
              <w:spacing w:before="79" w:line="211" w:lineRule="auto"/>
              <w:ind w:left="85"/>
            </w:pPr>
            <w:r>
              <w:rPr>
                <w:color w:val="231F20"/>
                <w:spacing w:val="-1"/>
              </w:rPr>
              <w:t>2. 支付或返还购房款</w:t>
            </w:r>
          </w:p>
        </w:tc>
        <w:tc>
          <w:tcPr>
            <w:tcW w:w="7010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A19C201">
            <w:pPr>
              <w:pStyle w:val="8"/>
              <w:spacing w:before="91" w:line="258" w:lineRule="auto"/>
              <w:ind w:left="83" w:right="5872" w:hanging="1"/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 w14:paraId="6D89BC91">
            <w:pPr>
              <w:pStyle w:val="8"/>
              <w:spacing w:line="260" w:lineRule="auto"/>
              <w:ind w:left="92" w:right="2397" w:hanging="9"/>
            </w:pPr>
            <w:r>
              <w:rPr>
                <w:color w:val="231F20"/>
                <w:spacing w:val="-1"/>
              </w:rPr>
              <w:t>具体主张：主张返还首付款□ / 定金□ /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已付款□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主张支付欠付房款□</w:t>
            </w:r>
          </w:p>
          <w:p w14:paraId="1DA51F2B">
            <w:pPr>
              <w:pStyle w:val="8"/>
              <w:spacing w:line="210" w:lineRule="auto"/>
              <w:ind w:left="92"/>
            </w:pPr>
            <w:r>
              <w:rPr>
                <w:color w:val="231F20"/>
                <w:spacing w:val="-1"/>
              </w:rPr>
              <w:t>主张支付违约金□或利息□</w:t>
            </w:r>
          </w:p>
          <w:p w14:paraId="3F1D2AB3">
            <w:pPr>
              <w:pStyle w:val="8"/>
              <w:spacing w:before="67" w:line="236" w:lineRule="auto"/>
              <w:ind w:left="84" w:right="5452" w:firstLine="8"/>
            </w:pPr>
            <w:r>
              <w:rPr>
                <w:color w:val="231F20"/>
                <w:spacing w:val="-2"/>
              </w:rPr>
              <w:t>主张赔偿损失□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金额及明细：</w:t>
            </w:r>
          </w:p>
        </w:tc>
      </w:tr>
      <w:tr w14:paraId="3774BE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334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04070DAA">
            <w:pPr>
              <w:spacing w:line="341" w:lineRule="auto"/>
              <w:rPr>
                <w:rFonts w:ascii="Arial"/>
                <w:sz w:val="21"/>
              </w:rPr>
            </w:pPr>
          </w:p>
          <w:p w14:paraId="00E5DBA8">
            <w:pPr>
              <w:spacing w:line="342" w:lineRule="auto"/>
              <w:rPr>
                <w:rFonts w:ascii="Arial"/>
                <w:sz w:val="21"/>
              </w:rPr>
            </w:pPr>
          </w:p>
          <w:p w14:paraId="7A58EF37">
            <w:pPr>
              <w:pStyle w:val="8"/>
              <w:spacing w:before="78" w:line="211" w:lineRule="auto"/>
              <w:ind w:left="89"/>
            </w:pPr>
            <w:r>
              <w:rPr>
                <w:color w:val="231F20"/>
                <w:spacing w:val="-1"/>
              </w:rPr>
              <w:t>3. 交付或返还房屋</w:t>
            </w:r>
          </w:p>
        </w:tc>
        <w:tc>
          <w:tcPr>
            <w:tcW w:w="7010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1D38DBF">
            <w:pPr>
              <w:pStyle w:val="8"/>
              <w:spacing w:before="92" w:line="258" w:lineRule="auto"/>
              <w:ind w:left="83" w:right="5872" w:hanging="1"/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 w14:paraId="6FC603CB">
            <w:pPr>
              <w:pStyle w:val="8"/>
              <w:spacing w:line="260" w:lineRule="auto"/>
              <w:ind w:left="92" w:right="4449"/>
            </w:pPr>
            <w:r>
              <w:rPr>
                <w:color w:val="231F20"/>
                <w:spacing w:val="-1"/>
              </w:rPr>
              <w:t>主张交付房屋：是□ / 否□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主张返还房屋：是□ / 否□</w:t>
            </w:r>
          </w:p>
          <w:p w14:paraId="08997247">
            <w:pPr>
              <w:pStyle w:val="8"/>
              <w:spacing w:line="210" w:lineRule="auto"/>
              <w:ind w:left="92"/>
            </w:pPr>
            <w:r>
              <w:rPr>
                <w:color w:val="231F20"/>
                <w:spacing w:val="-1"/>
              </w:rPr>
              <w:t>主张支付逾期交房违约金：是□ / 否□</w:t>
            </w:r>
          </w:p>
        </w:tc>
      </w:tr>
    </w:tbl>
    <w:p w14:paraId="45A6FE10">
      <w:pPr>
        <w:pStyle w:val="3"/>
      </w:pPr>
    </w:p>
    <w:p w14:paraId="4A9985D8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08CE109">
      <w:pPr>
        <w:spacing w:before="41"/>
      </w:pPr>
    </w:p>
    <w:p w14:paraId="24472375">
      <w:pPr>
        <w:spacing w:before="41"/>
      </w:pPr>
    </w:p>
    <w:p w14:paraId="27324A19">
      <w:pPr>
        <w:spacing w:before="41"/>
      </w:pPr>
    </w:p>
    <w:p w14:paraId="321B6159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64"/>
        <w:gridCol w:w="7010"/>
      </w:tblGrid>
      <w:tr w14:paraId="507307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334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3A3232C5">
            <w:pPr>
              <w:spacing w:line="257" w:lineRule="auto"/>
              <w:rPr>
                <w:rFonts w:ascii="Arial"/>
                <w:sz w:val="21"/>
              </w:rPr>
            </w:pPr>
          </w:p>
          <w:p w14:paraId="6BE4AE46">
            <w:pPr>
              <w:spacing w:line="258" w:lineRule="auto"/>
              <w:rPr>
                <w:rFonts w:ascii="Arial"/>
                <w:sz w:val="21"/>
              </w:rPr>
            </w:pPr>
          </w:p>
          <w:p w14:paraId="32909E99">
            <w:pPr>
              <w:pStyle w:val="8"/>
              <w:spacing w:before="78" w:line="208" w:lineRule="auto"/>
              <w:ind w:left="82"/>
            </w:pPr>
            <w:r>
              <w:rPr>
                <w:color w:val="231F20"/>
                <w:spacing w:val="-1"/>
              </w:rPr>
              <w:t>4. 办理房屋登记手续</w:t>
            </w:r>
          </w:p>
        </w:tc>
        <w:tc>
          <w:tcPr>
            <w:tcW w:w="7010" w:type="dxa"/>
            <w:tcBorders>
              <w:right w:val="single" w:color="231F20" w:sz="4" w:space="0"/>
            </w:tcBorders>
            <w:noWrap w:val="0"/>
            <w:vAlign w:val="top"/>
          </w:tcPr>
          <w:p w14:paraId="3A2DB408">
            <w:pPr>
              <w:pStyle w:val="8"/>
              <w:spacing w:before="89" w:line="259" w:lineRule="auto"/>
              <w:ind w:left="83" w:right="5872" w:hanging="1"/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 w14:paraId="6326D4B7">
            <w:pPr>
              <w:pStyle w:val="8"/>
              <w:spacing w:before="1" w:line="237" w:lineRule="auto"/>
              <w:ind w:left="92" w:right="3399"/>
            </w:pPr>
            <w:r>
              <w:rPr>
                <w:color w:val="231F20"/>
                <w:spacing w:val="-1"/>
              </w:rPr>
              <w:t>主张协助办理不动产登记：是□ / 否□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主张支付逾期办证违约金：是□ / 否□</w:t>
            </w:r>
          </w:p>
        </w:tc>
      </w:tr>
      <w:tr w14:paraId="02F9D4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334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27211805">
            <w:pPr>
              <w:spacing w:line="257" w:lineRule="auto"/>
              <w:rPr>
                <w:rFonts w:ascii="Arial"/>
                <w:sz w:val="21"/>
              </w:rPr>
            </w:pPr>
          </w:p>
          <w:p w14:paraId="7F20677B">
            <w:pPr>
              <w:spacing w:line="257" w:lineRule="auto"/>
              <w:rPr>
                <w:rFonts w:ascii="Arial"/>
                <w:sz w:val="21"/>
              </w:rPr>
            </w:pPr>
          </w:p>
          <w:p w14:paraId="4751380A">
            <w:pPr>
              <w:pStyle w:val="8"/>
              <w:spacing w:before="78" w:line="263" w:lineRule="auto"/>
              <w:ind w:left="84" w:right="84" w:firstLine="1"/>
            </w:pPr>
            <w:r>
              <w:rPr>
                <w:color w:val="231F20"/>
                <w:spacing w:val="24"/>
              </w:rPr>
              <w:t>5. 返还或承担中介服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务费</w:t>
            </w:r>
          </w:p>
        </w:tc>
        <w:tc>
          <w:tcPr>
            <w:tcW w:w="7010" w:type="dxa"/>
            <w:tcBorders>
              <w:right w:val="single" w:color="231F20" w:sz="4" w:space="0"/>
            </w:tcBorders>
            <w:noWrap w:val="0"/>
            <w:vAlign w:val="top"/>
          </w:tcPr>
          <w:p w14:paraId="1A52A8C1">
            <w:pPr>
              <w:pStyle w:val="8"/>
              <w:spacing w:before="86" w:line="260" w:lineRule="auto"/>
              <w:ind w:left="83" w:right="5872" w:hanging="1"/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 w14:paraId="0C2AB5BA">
            <w:pPr>
              <w:pStyle w:val="8"/>
              <w:spacing w:line="207" w:lineRule="auto"/>
              <w:ind w:left="92"/>
            </w:pPr>
            <w:r>
              <w:rPr>
                <w:color w:val="231F20"/>
                <w:spacing w:val="-1"/>
              </w:rPr>
              <w:t>主张返还中介服务费：是□ / 否□</w:t>
            </w:r>
          </w:p>
          <w:p w14:paraId="75BCE68E">
            <w:pPr>
              <w:pStyle w:val="8"/>
              <w:spacing w:before="67" w:line="237" w:lineRule="auto"/>
              <w:ind w:left="84" w:right="3399" w:firstLine="8"/>
            </w:pPr>
            <w:r>
              <w:rPr>
                <w:color w:val="231F20"/>
                <w:spacing w:val="-1"/>
              </w:rPr>
              <w:t>主张被告承担中介服务费：是□ / 否□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金额及明细：</w:t>
            </w:r>
          </w:p>
        </w:tc>
      </w:tr>
      <w:tr w14:paraId="4FB85E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334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7FF1169">
            <w:pPr>
              <w:spacing w:line="341" w:lineRule="auto"/>
              <w:rPr>
                <w:rFonts w:ascii="Arial"/>
                <w:sz w:val="21"/>
              </w:rPr>
            </w:pPr>
          </w:p>
          <w:p w14:paraId="66CF8F22">
            <w:pPr>
              <w:spacing w:line="342" w:lineRule="auto"/>
              <w:rPr>
                <w:rFonts w:ascii="Arial"/>
                <w:sz w:val="21"/>
              </w:rPr>
            </w:pPr>
          </w:p>
          <w:p w14:paraId="6109DD5F">
            <w:pPr>
              <w:pStyle w:val="8"/>
              <w:spacing w:before="79" w:line="208" w:lineRule="auto"/>
              <w:ind w:left="86"/>
            </w:pPr>
            <w:r>
              <w:rPr>
                <w:color w:val="231F20"/>
                <w:spacing w:val="-1"/>
              </w:rPr>
              <w:t>6. 房屋质量损害赔偿</w:t>
            </w:r>
          </w:p>
        </w:tc>
        <w:tc>
          <w:tcPr>
            <w:tcW w:w="7010" w:type="dxa"/>
            <w:tcBorders>
              <w:right w:val="single" w:color="231F20" w:sz="4" w:space="0"/>
            </w:tcBorders>
            <w:noWrap w:val="0"/>
            <w:vAlign w:val="top"/>
          </w:tcPr>
          <w:p w14:paraId="2F9380AF">
            <w:pPr>
              <w:pStyle w:val="8"/>
              <w:spacing w:before="88" w:line="259" w:lineRule="auto"/>
              <w:ind w:left="83" w:right="5872" w:hanging="1"/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 w14:paraId="3E761985">
            <w:pPr>
              <w:pStyle w:val="8"/>
              <w:spacing w:line="209" w:lineRule="auto"/>
              <w:ind w:left="92"/>
            </w:pPr>
            <w:r>
              <w:rPr>
                <w:color w:val="231F20"/>
                <w:spacing w:val="-1"/>
              </w:rPr>
              <w:t>主张被告予以维修：是□ / 否□</w:t>
            </w:r>
          </w:p>
          <w:p w14:paraId="6D55937F">
            <w:pPr>
              <w:pStyle w:val="8"/>
              <w:spacing w:before="64" w:line="238" w:lineRule="auto"/>
              <w:ind w:left="84" w:right="2769" w:firstLine="8"/>
            </w:pPr>
            <w:r>
              <w:rPr>
                <w:color w:val="231F20"/>
                <w:spacing w:val="-1"/>
              </w:rPr>
              <w:t>主张被告承担原告垫付的维修费：是□ / 否□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金额及明细：</w:t>
            </w:r>
          </w:p>
        </w:tc>
      </w:tr>
      <w:tr w14:paraId="76ADE7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34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6C82244">
            <w:pPr>
              <w:pStyle w:val="8"/>
              <w:spacing w:before="85" w:line="237" w:lineRule="auto"/>
              <w:ind w:left="83"/>
            </w:pPr>
            <w:r>
              <w:rPr>
                <w:color w:val="231F20"/>
                <w:spacing w:val="-6"/>
              </w:rPr>
              <w:t>7. 解除担保贷款（按揭）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合同</w:t>
            </w:r>
          </w:p>
        </w:tc>
        <w:tc>
          <w:tcPr>
            <w:tcW w:w="7010" w:type="dxa"/>
            <w:tcBorders>
              <w:right w:val="single" w:color="231F20" w:sz="4" w:space="0"/>
            </w:tcBorders>
            <w:noWrap w:val="0"/>
            <w:vAlign w:val="top"/>
          </w:tcPr>
          <w:p w14:paraId="59EE1ED9">
            <w:pPr>
              <w:pStyle w:val="8"/>
              <w:spacing w:before="88" w:line="207" w:lineRule="auto"/>
              <w:ind w:left="82"/>
            </w:pPr>
            <w:r>
              <w:rPr>
                <w:color w:val="231F20"/>
                <w:spacing w:val="-1"/>
              </w:rPr>
              <w:t>无此问题□</w:t>
            </w:r>
          </w:p>
          <w:p w14:paraId="045D402B">
            <w:pPr>
              <w:pStyle w:val="8"/>
              <w:spacing w:before="65" w:line="210" w:lineRule="auto"/>
              <w:ind w:left="84"/>
            </w:pPr>
            <w:r>
              <w:rPr>
                <w:color w:val="231F20"/>
                <w:spacing w:val="-4"/>
              </w:rPr>
              <w:t>有此问题□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4"/>
              </w:rPr>
              <w:t>具体要求：</w:t>
            </w:r>
          </w:p>
        </w:tc>
      </w:tr>
      <w:tr w14:paraId="3EBC35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334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16BDBD4">
            <w:pPr>
              <w:spacing w:line="344" w:lineRule="auto"/>
              <w:rPr>
                <w:rFonts w:ascii="Arial"/>
                <w:sz w:val="21"/>
              </w:rPr>
            </w:pPr>
          </w:p>
          <w:p w14:paraId="2D994E3F">
            <w:pPr>
              <w:pStyle w:val="8"/>
              <w:spacing w:before="78" w:line="263" w:lineRule="auto"/>
              <w:ind w:left="101" w:right="84" w:hanging="13"/>
            </w:pPr>
            <w:r>
              <w:rPr>
                <w:color w:val="231F20"/>
                <w:spacing w:val="4"/>
              </w:rPr>
              <w:t>8. 鉴定及其他实现债权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5"/>
              </w:rPr>
              <w:t>的费用</w:t>
            </w:r>
          </w:p>
        </w:tc>
        <w:tc>
          <w:tcPr>
            <w:tcW w:w="7010" w:type="dxa"/>
            <w:tcBorders>
              <w:right w:val="single" w:color="231F20" w:sz="4" w:space="0"/>
            </w:tcBorders>
            <w:noWrap w:val="0"/>
            <w:vAlign w:val="top"/>
          </w:tcPr>
          <w:p w14:paraId="629DF725">
            <w:pPr>
              <w:pStyle w:val="8"/>
              <w:spacing w:before="88" w:line="259" w:lineRule="auto"/>
              <w:ind w:left="83" w:right="5872" w:hanging="1"/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 w14:paraId="1239BED3">
            <w:pPr>
              <w:pStyle w:val="8"/>
              <w:spacing w:line="237" w:lineRule="auto"/>
              <w:ind w:left="90" w:right="4449" w:hanging="9"/>
            </w:pPr>
            <w:r>
              <w:rPr>
                <w:color w:val="231F20"/>
              </w:rPr>
              <w:t xml:space="preserve">请求委托鉴定：是□ / 否□ </w:t>
            </w:r>
            <w:r>
              <w:rPr>
                <w:color w:val="231F20"/>
                <w:spacing w:val="-8"/>
              </w:rPr>
              <w:t>费用明细：</w:t>
            </w:r>
          </w:p>
        </w:tc>
      </w:tr>
      <w:tr w14:paraId="6606AE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34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9F71157">
            <w:pPr>
              <w:pStyle w:val="8"/>
              <w:spacing w:before="257" w:line="208" w:lineRule="auto"/>
              <w:ind w:left="85"/>
            </w:pPr>
            <w:r>
              <w:rPr>
                <w:color w:val="231F20"/>
                <w:spacing w:val="-1"/>
              </w:rPr>
              <w:t>9. 是否主张诉讼费用</w:t>
            </w:r>
          </w:p>
        </w:tc>
        <w:tc>
          <w:tcPr>
            <w:tcW w:w="7010" w:type="dxa"/>
            <w:tcBorders>
              <w:right w:val="single" w:color="231F20" w:sz="4" w:space="0"/>
            </w:tcBorders>
            <w:noWrap w:val="0"/>
            <w:vAlign w:val="top"/>
          </w:tcPr>
          <w:p w14:paraId="17F5F406">
            <w:pPr>
              <w:pStyle w:val="8"/>
              <w:spacing w:before="91" w:line="235" w:lineRule="auto"/>
              <w:ind w:left="86" w:right="6502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389EB26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34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7747D00">
            <w:pPr>
              <w:pStyle w:val="8"/>
              <w:spacing w:before="84" w:line="210" w:lineRule="auto"/>
              <w:ind w:left="102"/>
            </w:pPr>
            <w:r>
              <w:rPr>
                <w:color w:val="231F20"/>
                <w:spacing w:val="-3"/>
              </w:rPr>
              <w:t>10. 其他请求</w:t>
            </w:r>
          </w:p>
        </w:tc>
        <w:tc>
          <w:tcPr>
            <w:tcW w:w="7010" w:type="dxa"/>
            <w:tcBorders>
              <w:right w:val="single" w:color="231F20" w:sz="4" w:space="0"/>
            </w:tcBorders>
            <w:noWrap w:val="0"/>
            <w:vAlign w:val="top"/>
          </w:tcPr>
          <w:p w14:paraId="2613AA32">
            <w:pPr>
              <w:rPr>
                <w:rFonts w:ascii="Arial"/>
                <w:sz w:val="21"/>
              </w:rPr>
            </w:pPr>
          </w:p>
        </w:tc>
      </w:tr>
      <w:tr w14:paraId="3625D1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34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0678CA72">
            <w:pPr>
              <w:pStyle w:val="8"/>
              <w:spacing w:before="87" w:line="208" w:lineRule="auto"/>
              <w:ind w:left="102"/>
            </w:pPr>
            <w:r>
              <w:rPr>
                <w:color w:val="231F20"/>
                <w:spacing w:val="-3"/>
              </w:rPr>
              <w:t>11. 标的总额</w:t>
            </w:r>
          </w:p>
        </w:tc>
        <w:tc>
          <w:tcPr>
            <w:tcW w:w="7010" w:type="dxa"/>
            <w:tcBorders>
              <w:right w:val="single" w:color="231F20" w:sz="4" w:space="0"/>
            </w:tcBorders>
            <w:noWrap w:val="0"/>
            <w:vAlign w:val="top"/>
          </w:tcPr>
          <w:p w14:paraId="2758DC25">
            <w:pPr>
              <w:rPr>
                <w:rFonts w:ascii="Arial"/>
                <w:sz w:val="21"/>
              </w:rPr>
            </w:pPr>
          </w:p>
        </w:tc>
      </w:tr>
      <w:tr w14:paraId="23C2BE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EF13A9B">
            <w:pPr>
              <w:spacing w:before="69" w:line="199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5595AF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569B10">
            <w:pPr>
              <w:pStyle w:val="8"/>
              <w:spacing w:before="88" w:line="236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26A1BBB">
            <w:pPr>
              <w:pStyle w:val="8"/>
              <w:spacing w:before="85" w:line="210" w:lineRule="auto"/>
              <w:ind w:left="84"/>
            </w:pPr>
            <w:r>
              <w:rPr>
                <w:color w:val="231F20"/>
                <w:spacing w:val="-3"/>
              </w:rPr>
              <w:t>有□    合同条款及内容：</w:t>
            </w:r>
          </w:p>
          <w:p w14:paraId="49423535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2C32C3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355CACE">
            <w:pPr>
              <w:spacing w:line="258" w:lineRule="auto"/>
              <w:rPr>
                <w:rFonts w:ascii="Arial"/>
                <w:sz w:val="21"/>
              </w:rPr>
            </w:pPr>
          </w:p>
          <w:p w14:paraId="4D448249">
            <w:pPr>
              <w:spacing w:line="258" w:lineRule="auto"/>
              <w:rPr>
                <w:rFonts w:ascii="Arial"/>
                <w:sz w:val="21"/>
              </w:rPr>
            </w:pPr>
          </w:p>
          <w:p w14:paraId="0AF41159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3E773C8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7020F01F">
            <w:pPr>
              <w:pStyle w:val="8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 w14:paraId="1D017C04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0D174518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4BBE8F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49E9AB1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224D03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D4B35F1">
            <w:pPr>
              <w:spacing w:before="84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</w:tbl>
    <w:p w14:paraId="3CCDBB8C">
      <w:pPr>
        <w:pStyle w:val="3"/>
      </w:pPr>
    </w:p>
    <w:p w14:paraId="4EB94ED5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99C8B4D">
      <w:pPr>
        <w:spacing w:before="41"/>
      </w:pPr>
    </w:p>
    <w:p w14:paraId="25577E0B">
      <w:pPr>
        <w:spacing w:before="41"/>
      </w:pPr>
    </w:p>
    <w:p w14:paraId="6BDAF390">
      <w:pPr>
        <w:spacing w:before="41"/>
      </w:pPr>
    </w:p>
    <w:p w14:paraId="3DC2C06C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19"/>
        <w:gridCol w:w="7125"/>
      </w:tblGrid>
      <w:tr w14:paraId="4BE662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6" w:hRule="atLeast"/>
        </w:trPr>
        <w:tc>
          <w:tcPr>
            <w:tcW w:w="2219" w:type="dxa"/>
            <w:tcBorders>
              <w:left w:val="single" w:color="231F20" w:sz="4" w:space="0"/>
            </w:tcBorders>
            <w:noWrap w:val="0"/>
            <w:vAlign w:val="top"/>
          </w:tcPr>
          <w:p w14:paraId="533DE82D">
            <w:pPr>
              <w:spacing w:line="242" w:lineRule="auto"/>
              <w:rPr>
                <w:rFonts w:ascii="Arial"/>
                <w:sz w:val="21"/>
              </w:rPr>
            </w:pPr>
          </w:p>
          <w:p w14:paraId="2A5847FE">
            <w:pPr>
              <w:spacing w:line="242" w:lineRule="auto"/>
              <w:rPr>
                <w:rFonts w:ascii="Arial"/>
                <w:sz w:val="21"/>
              </w:rPr>
            </w:pPr>
          </w:p>
          <w:p w14:paraId="7C35BCCE">
            <w:pPr>
              <w:spacing w:line="242" w:lineRule="auto"/>
              <w:rPr>
                <w:rFonts w:ascii="Arial"/>
                <w:sz w:val="21"/>
              </w:rPr>
            </w:pPr>
          </w:p>
          <w:p w14:paraId="5B71DEC6">
            <w:pPr>
              <w:spacing w:line="242" w:lineRule="auto"/>
              <w:rPr>
                <w:rFonts w:ascii="Arial"/>
                <w:sz w:val="21"/>
              </w:rPr>
            </w:pPr>
          </w:p>
          <w:p w14:paraId="1E16C594">
            <w:pPr>
              <w:spacing w:line="242" w:lineRule="auto"/>
              <w:rPr>
                <w:rFonts w:ascii="Arial"/>
                <w:sz w:val="21"/>
              </w:rPr>
            </w:pPr>
          </w:p>
          <w:p w14:paraId="108144A8">
            <w:pPr>
              <w:spacing w:line="243" w:lineRule="auto"/>
              <w:rPr>
                <w:rFonts w:ascii="Arial"/>
                <w:sz w:val="21"/>
              </w:rPr>
            </w:pPr>
          </w:p>
          <w:p w14:paraId="16D8B25E">
            <w:pPr>
              <w:spacing w:line="243" w:lineRule="auto"/>
              <w:rPr>
                <w:rFonts w:ascii="Arial"/>
                <w:sz w:val="21"/>
              </w:rPr>
            </w:pPr>
          </w:p>
          <w:p w14:paraId="753206E8">
            <w:pPr>
              <w:pStyle w:val="8"/>
              <w:spacing w:before="78" w:line="262" w:lineRule="auto"/>
              <w:ind w:left="82" w:right="85" w:firstLine="20"/>
            </w:pPr>
            <w:r>
              <w:rPr>
                <w:color w:val="231F20"/>
                <w:spacing w:val="-7"/>
              </w:rPr>
              <w:t>1. 涉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7"/>
              </w:rPr>
              <w:t>及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7"/>
              </w:rPr>
              <w:t>房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7"/>
              </w:rPr>
              <w:t>屋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7"/>
              </w:rPr>
              <w:t>买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7"/>
              </w:rPr>
              <w:t>卖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7"/>
              </w:rPr>
              <w:t>合 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关系的基本情况</w:t>
            </w:r>
          </w:p>
        </w:tc>
        <w:tc>
          <w:tcPr>
            <w:tcW w:w="7125" w:type="dxa"/>
            <w:tcBorders>
              <w:right w:val="single" w:color="231F20" w:sz="4" w:space="0"/>
            </w:tcBorders>
            <w:noWrap w:val="0"/>
            <w:vAlign w:val="top"/>
          </w:tcPr>
          <w:p w14:paraId="59334BE5">
            <w:pPr>
              <w:pStyle w:val="8"/>
              <w:spacing w:before="85" w:line="209" w:lineRule="auto"/>
              <w:ind w:left="83"/>
            </w:pPr>
            <w:r>
              <w:rPr>
                <w:color w:val="231F20"/>
                <w:spacing w:val="-6"/>
              </w:rPr>
              <w:t>合同订立时间：</w:t>
            </w:r>
          </w:p>
          <w:p w14:paraId="24073EC9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2"/>
              </w:rPr>
              <w:t xml:space="preserve">房屋性质：商品房□    经济适用房□     自建房□   </w:t>
            </w:r>
            <w:r>
              <w:rPr>
                <w:color w:val="231F20"/>
                <w:spacing w:val="-3"/>
              </w:rPr>
              <w:t xml:space="preserve"> 其他：</w:t>
            </w:r>
          </w:p>
          <w:p w14:paraId="6930A72B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5"/>
              </w:rPr>
              <w:t>房屋位置：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5"/>
              </w:rPr>
              <w:t>房屋面积：</w:t>
            </w:r>
          </w:p>
          <w:p w14:paraId="31BFF644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5"/>
              </w:rPr>
              <w:t>房屋单价：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5"/>
              </w:rPr>
              <w:t>总价：</w:t>
            </w:r>
          </w:p>
          <w:p w14:paraId="6E7109EC">
            <w:pPr>
              <w:pStyle w:val="8"/>
              <w:spacing w:before="68" w:line="260" w:lineRule="auto"/>
              <w:ind w:left="84" w:right="4097" w:firstLine="1"/>
            </w:pPr>
            <w:r>
              <w:rPr>
                <w:color w:val="231F20"/>
                <w:spacing w:val="-1"/>
              </w:rPr>
              <w:t>房屋是否首次出售：是□    否□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是否为预售房：是□    否□</w:t>
            </w:r>
          </w:p>
          <w:p w14:paraId="48EAAD2E">
            <w:pPr>
              <w:pStyle w:val="8"/>
              <w:spacing w:before="2" w:line="261" w:lineRule="auto"/>
              <w:ind w:left="84" w:right="3725" w:firstLine="3"/>
            </w:pPr>
            <w:r>
              <w:rPr>
                <w:color w:val="231F20"/>
                <w:spacing w:val="-1"/>
              </w:rPr>
              <w:t>预售合同是否登记备案：是□ / 否□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是否网签：是□ / 否□</w:t>
            </w:r>
          </w:p>
          <w:p w14:paraId="50B69EC1">
            <w:pPr>
              <w:pStyle w:val="8"/>
              <w:spacing w:before="1" w:line="205" w:lineRule="auto"/>
              <w:ind w:left="84"/>
            </w:pPr>
            <w:r>
              <w:rPr>
                <w:color w:val="231F20"/>
              </w:rPr>
              <w:t>是否预告登记：是□ / 否□</w:t>
            </w:r>
          </w:p>
          <w:p w14:paraId="19DAC754">
            <w:pPr>
              <w:pStyle w:val="8"/>
              <w:spacing w:before="67" w:line="209" w:lineRule="auto"/>
              <w:ind w:left="84"/>
            </w:pPr>
            <w:r>
              <w:rPr>
                <w:color w:val="231F20"/>
                <w:spacing w:val="-1"/>
              </w:rPr>
              <w:t>订立的合同性质：本约□ / 预约□</w:t>
            </w:r>
          </w:p>
          <w:p w14:paraId="37249C63">
            <w:pPr>
              <w:pStyle w:val="8"/>
              <w:spacing w:before="68" w:line="237" w:lineRule="auto"/>
              <w:ind w:left="82" w:right="155" w:firstLine="1"/>
            </w:pPr>
            <w:r>
              <w:rPr>
                <w:color w:val="231F20"/>
              </w:rPr>
              <w:t>是否已向被告发出解除 / 撤销合同的通知：是□（通知到达对方时</w:t>
            </w:r>
            <w:r>
              <w:rPr>
                <w:color w:val="231F20"/>
                <w:spacing w:val="-1"/>
              </w:rPr>
              <w:t>间）否□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解除 / 撤销事由：</w:t>
            </w:r>
          </w:p>
        </w:tc>
      </w:tr>
      <w:tr w14:paraId="585CF1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19" w:type="dxa"/>
            <w:tcBorders>
              <w:left w:val="single" w:color="231F20" w:sz="4" w:space="0"/>
            </w:tcBorders>
            <w:noWrap w:val="0"/>
            <w:vAlign w:val="top"/>
          </w:tcPr>
          <w:p w14:paraId="7D93124D">
            <w:pPr>
              <w:spacing w:line="254" w:lineRule="auto"/>
              <w:rPr>
                <w:rFonts w:ascii="Arial"/>
                <w:sz w:val="21"/>
              </w:rPr>
            </w:pPr>
          </w:p>
          <w:p w14:paraId="05256A61">
            <w:pPr>
              <w:spacing w:line="254" w:lineRule="auto"/>
              <w:rPr>
                <w:rFonts w:ascii="Arial"/>
                <w:sz w:val="21"/>
              </w:rPr>
            </w:pPr>
          </w:p>
          <w:p w14:paraId="69DB83D3">
            <w:pPr>
              <w:spacing w:line="254" w:lineRule="auto"/>
              <w:rPr>
                <w:rFonts w:ascii="Arial"/>
                <w:sz w:val="21"/>
              </w:rPr>
            </w:pPr>
          </w:p>
          <w:p w14:paraId="0876E278">
            <w:pPr>
              <w:spacing w:line="255" w:lineRule="auto"/>
              <w:rPr>
                <w:rFonts w:ascii="Arial"/>
                <w:sz w:val="21"/>
              </w:rPr>
            </w:pPr>
          </w:p>
          <w:p w14:paraId="0C34BCA2">
            <w:pPr>
              <w:pStyle w:val="8"/>
              <w:spacing w:before="79" w:line="211" w:lineRule="auto"/>
              <w:ind w:left="85"/>
            </w:pPr>
            <w:r>
              <w:rPr>
                <w:color w:val="231F20"/>
                <w:spacing w:val="-1"/>
              </w:rPr>
              <w:t>2. 购房款支付情况</w:t>
            </w:r>
          </w:p>
        </w:tc>
        <w:tc>
          <w:tcPr>
            <w:tcW w:w="7125" w:type="dxa"/>
            <w:tcBorders>
              <w:right w:val="single" w:color="231F20" w:sz="4" w:space="0"/>
            </w:tcBorders>
            <w:noWrap w:val="0"/>
            <w:vAlign w:val="top"/>
          </w:tcPr>
          <w:p w14:paraId="773726EB">
            <w:pPr>
              <w:pStyle w:val="8"/>
              <w:spacing w:before="83" w:line="260" w:lineRule="auto"/>
              <w:ind w:left="83" w:right="2417" w:firstLine="2"/>
            </w:pPr>
            <w:r>
              <w:rPr>
                <w:color w:val="231F20"/>
              </w:rPr>
              <w:t xml:space="preserve">支付方式：按揭贷款□    支付现金□    以房抵债□ </w:t>
            </w:r>
            <w:r>
              <w:rPr>
                <w:color w:val="231F20"/>
                <w:spacing w:val="-10"/>
              </w:rPr>
              <w:t>其他：</w:t>
            </w:r>
          </w:p>
          <w:p w14:paraId="230C9700">
            <w:pPr>
              <w:pStyle w:val="8"/>
              <w:spacing w:line="210" w:lineRule="auto"/>
              <w:ind w:left="101"/>
            </w:pPr>
            <w:r>
              <w:rPr>
                <w:color w:val="231F20"/>
                <w:spacing w:val="-4"/>
              </w:rPr>
              <w:t>已支付 / 欠付购房款数额：</w:t>
            </w:r>
          </w:p>
          <w:p w14:paraId="31A8B9F6">
            <w:pPr>
              <w:pStyle w:val="8"/>
              <w:spacing w:before="64" w:line="211" w:lineRule="auto"/>
              <w:ind w:left="84"/>
            </w:pPr>
            <w:r>
              <w:rPr>
                <w:color w:val="231F20"/>
              </w:rPr>
              <w:t>是否已支付定金：是□  （定金数额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u w:val="single" w:color="auto"/>
              </w:rPr>
              <w:t xml:space="preserve">            </w:t>
            </w:r>
            <w:r>
              <w:rPr>
                <w:color w:val="231F20"/>
                <w:spacing w:val="-1"/>
                <w:u w:val="single" w:color="auto"/>
              </w:rPr>
              <w:t xml:space="preserve">  </w:t>
            </w:r>
            <w:r>
              <w:rPr>
                <w:color w:val="231F20"/>
                <w:spacing w:val="-1"/>
              </w:rPr>
              <w:t>）/ 否□</w:t>
            </w:r>
          </w:p>
          <w:p w14:paraId="2AE95C05">
            <w:pPr>
              <w:pStyle w:val="8"/>
              <w:spacing w:before="65" w:line="245" w:lineRule="auto"/>
              <w:ind w:left="83" w:right="4346"/>
            </w:pPr>
            <w:r>
              <w:rPr>
                <w:color w:val="231F20"/>
                <w:spacing w:val="-1"/>
              </w:rPr>
              <w:t>是否包含精装修：是□ / 否□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合同有关购房款支付的约定：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其他事由：</w:t>
            </w:r>
          </w:p>
        </w:tc>
      </w:tr>
      <w:tr w14:paraId="5FFFE5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19" w:type="dxa"/>
            <w:tcBorders>
              <w:left w:val="single" w:color="231F20" w:sz="4" w:space="0"/>
            </w:tcBorders>
            <w:noWrap w:val="0"/>
            <w:vAlign w:val="top"/>
          </w:tcPr>
          <w:p w14:paraId="4D7CF7FA">
            <w:pPr>
              <w:spacing w:line="255" w:lineRule="auto"/>
              <w:rPr>
                <w:rFonts w:ascii="Arial"/>
                <w:sz w:val="21"/>
              </w:rPr>
            </w:pPr>
          </w:p>
          <w:p w14:paraId="078671C6">
            <w:pPr>
              <w:spacing w:line="256" w:lineRule="auto"/>
              <w:rPr>
                <w:rFonts w:ascii="Arial"/>
                <w:sz w:val="21"/>
              </w:rPr>
            </w:pPr>
          </w:p>
          <w:p w14:paraId="02A8C318">
            <w:pPr>
              <w:pStyle w:val="8"/>
              <w:spacing w:before="79" w:line="211" w:lineRule="auto"/>
              <w:ind w:left="89"/>
            </w:pPr>
            <w:r>
              <w:rPr>
                <w:color w:val="231F20"/>
                <w:spacing w:val="-1"/>
              </w:rPr>
              <w:t>3. 房屋交付情况</w:t>
            </w:r>
          </w:p>
        </w:tc>
        <w:tc>
          <w:tcPr>
            <w:tcW w:w="7125" w:type="dxa"/>
            <w:tcBorders>
              <w:right w:val="single" w:color="231F20" w:sz="4" w:space="0"/>
            </w:tcBorders>
            <w:noWrap w:val="0"/>
            <w:vAlign w:val="top"/>
          </w:tcPr>
          <w:p w14:paraId="150DDA3B">
            <w:pPr>
              <w:pStyle w:val="8"/>
              <w:spacing w:before="83" w:line="211" w:lineRule="auto"/>
              <w:ind w:left="84"/>
            </w:pPr>
            <w:r>
              <w:rPr>
                <w:color w:val="231F20"/>
              </w:rPr>
              <w:t>是否已经实际交付：是□ / 否□</w:t>
            </w:r>
          </w:p>
          <w:p w14:paraId="2226EE24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</w:rPr>
              <w:t>是否存在房屋面积差：是□ / 否□</w:t>
            </w:r>
          </w:p>
          <w:p w14:paraId="055B861A">
            <w:pPr>
              <w:pStyle w:val="8"/>
              <w:spacing w:before="66" w:line="237" w:lineRule="auto"/>
              <w:ind w:left="83" w:right="3935"/>
            </w:pPr>
            <w:r>
              <w:rPr>
                <w:color w:val="231F20"/>
                <w:spacing w:val="-1"/>
              </w:rPr>
              <w:t>是否包含车位或车库：是□ / 否□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合同约定的交房时间：</w:t>
            </w:r>
          </w:p>
        </w:tc>
      </w:tr>
      <w:tr w14:paraId="6BA27C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19" w:type="dxa"/>
            <w:tcBorders>
              <w:left w:val="single" w:color="231F20" w:sz="4" w:space="0"/>
            </w:tcBorders>
            <w:noWrap w:val="0"/>
            <w:vAlign w:val="top"/>
          </w:tcPr>
          <w:p w14:paraId="6CF6B2F2">
            <w:pPr>
              <w:spacing w:line="347" w:lineRule="auto"/>
              <w:rPr>
                <w:rFonts w:ascii="Arial"/>
                <w:sz w:val="21"/>
              </w:rPr>
            </w:pPr>
          </w:p>
          <w:p w14:paraId="188F5112">
            <w:pPr>
              <w:pStyle w:val="8"/>
              <w:spacing w:before="78" w:line="263" w:lineRule="auto"/>
              <w:ind w:left="82" w:right="85"/>
            </w:pPr>
            <w:r>
              <w:rPr>
                <w:color w:val="231F20"/>
                <w:spacing w:val="-4"/>
              </w:rPr>
              <w:t>4. 房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4"/>
              </w:rPr>
              <w:t>屋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4"/>
              </w:rPr>
              <w:t>登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4"/>
              </w:rPr>
              <w:t>记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4"/>
              </w:rPr>
              <w:t>手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4"/>
              </w:rPr>
              <w:t>续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4"/>
              </w:rPr>
              <w:t>办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4"/>
              </w:rPr>
              <w:t>理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125" w:type="dxa"/>
            <w:tcBorders>
              <w:right w:val="single" w:color="231F20" w:sz="4" w:space="0"/>
            </w:tcBorders>
            <w:noWrap w:val="0"/>
            <w:vAlign w:val="top"/>
          </w:tcPr>
          <w:p w14:paraId="585D4B38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</w:rPr>
              <w:t>是否已经取得首次登记：是□ / 否□</w:t>
            </w:r>
          </w:p>
          <w:p w14:paraId="3355E622">
            <w:pPr>
              <w:pStyle w:val="8"/>
              <w:spacing w:before="68" w:line="259" w:lineRule="auto"/>
              <w:ind w:left="84" w:right="3095"/>
            </w:pPr>
            <w:r>
              <w:rPr>
                <w:color w:val="231F20"/>
                <w:spacing w:val="-1"/>
              </w:rPr>
              <w:t>是否办理不动产转移登记手续：是□ / 否□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4"/>
              </w:rPr>
              <w:t>是否约定逾期办证违约金：</w:t>
            </w:r>
          </w:p>
          <w:p w14:paraId="1C8831FC">
            <w:pPr>
              <w:pStyle w:val="8"/>
              <w:spacing w:line="210" w:lineRule="auto"/>
              <w:ind w:left="83"/>
            </w:pPr>
            <w:r>
              <w:rPr>
                <w:color w:val="231F20"/>
                <w:spacing w:val="-6"/>
              </w:rPr>
              <w:t>具体计算标准：</w:t>
            </w:r>
          </w:p>
        </w:tc>
      </w:tr>
      <w:tr w14:paraId="2BAE54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19" w:type="dxa"/>
            <w:tcBorders>
              <w:left w:val="single" w:color="231F20" w:sz="4" w:space="0"/>
            </w:tcBorders>
            <w:noWrap w:val="0"/>
            <w:vAlign w:val="top"/>
          </w:tcPr>
          <w:p w14:paraId="2C9F67BB">
            <w:pPr>
              <w:pStyle w:val="8"/>
              <w:spacing w:before="88" w:line="208" w:lineRule="auto"/>
              <w:ind w:left="85"/>
            </w:pPr>
            <w:r>
              <w:rPr>
                <w:color w:val="231F20"/>
                <w:spacing w:val="-4"/>
              </w:rPr>
              <w:t>5.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中介服务费情况</w:t>
            </w:r>
          </w:p>
        </w:tc>
        <w:tc>
          <w:tcPr>
            <w:tcW w:w="7125" w:type="dxa"/>
            <w:tcBorders>
              <w:right w:val="single" w:color="231F20" w:sz="4" w:space="0"/>
            </w:tcBorders>
            <w:noWrap w:val="0"/>
            <w:vAlign w:val="top"/>
          </w:tcPr>
          <w:p w14:paraId="10CBBCE4">
            <w:pPr>
              <w:pStyle w:val="8"/>
              <w:spacing w:before="88" w:line="208" w:lineRule="auto"/>
              <w:ind w:left="83"/>
            </w:pPr>
            <w:r>
              <w:rPr>
                <w:color w:val="231F20"/>
                <w:spacing w:val="-2"/>
              </w:rPr>
              <w:t>应返还□ / 承担□</w:t>
            </w:r>
            <w:r>
              <w:rPr>
                <w:color w:val="231F20"/>
                <w:spacing w:val="9"/>
              </w:rPr>
              <w:t xml:space="preserve">    </w:t>
            </w:r>
            <w:r>
              <w:rPr>
                <w:color w:val="231F20"/>
                <w:spacing w:val="-2"/>
              </w:rPr>
              <w:t>中介服务费的事由</w:t>
            </w:r>
          </w:p>
        </w:tc>
      </w:tr>
      <w:tr w14:paraId="78CF16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19" w:type="dxa"/>
            <w:tcBorders>
              <w:left w:val="single" w:color="231F20" w:sz="4" w:space="0"/>
            </w:tcBorders>
            <w:noWrap w:val="0"/>
            <w:vAlign w:val="top"/>
          </w:tcPr>
          <w:p w14:paraId="79812139">
            <w:pPr>
              <w:spacing w:line="342" w:lineRule="auto"/>
              <w:rPr>
                <w:rFonts w:ascii="Arial"/>
                <w:sz w:val="21"/>
              </w:rPr>
            </w:pPr>
          </w:p>
          <w:p w14:paraId="78233548">
            <w:pPr>
              <w:spacing w:line="343" w:lineRule="auto"/>
              <w:rPr>
                <w:rFonts w:ascii="Arial"/>
                <w:sz w:val="21"/>
              </w:rPr>
            </w:pPr>
          </w:p>
          <w:p w14:paraId="3151E1EE">
            <w:pPr>
              <w:pStyle w:val="8"/>
              <w:spacing w:before="79" w:line="262" w:lineRule="auto"/>
              <w:ind w:left="82" w:right="85" w:firstLine="3"/>
            </w:pPr>
            <w:r>
              <w:rPr>
                <w:color w:val="231F20"/>
                <w:spacing w:val="-3"/>
              </w:rPr>
              <w:t>6. 质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3"/>
              </w:rPr>
              <w:t>量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3"/>
              </w:rPr>
              <w:t>损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3"/>
              </w:rPr>
              <w:t>害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3"/>
              </w:rPr>
              <w:t>赔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3"/>
              </w:rPr>
              <w:t>偿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3"/>
              </w:rPr>
              <w:t>相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3"/>
              </w:rPr>
              <w:t>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125" w:type="dxa"/>
            <w:tcBorders>
              <w:right w:val="single" w:color="231F20" w:sz="4" w:space="0"/>
            </w:tcBorders>
            <w:noWrap w:val="0"/>
            <w:vAlign w:val="top"/>
          </w:tcPr>
          <w:p w14:paraId="69F5E0C7">
            <w:pPr>
              <w:pStyle w:val="8"/>
              <w:spacing w:before="86" w:line="261" w:lineRule="auto"/>
              <w:ind w:left="85" w:right="3257"/>
            </w:pPr>
            <w:r>
              <w:rPr>
                <w:color w:val="231F20"/>
                <w:spacing w:val="-1"/>
              </w:rPr>
              <w:t>属于严重影响正常居住使用的质量问题□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属于可修复的质量问题□</w:t>
            </w:r>
          </w:p>
          <w:p w14:paraId="49F2A0EB">
            <w:pPr>
              <w:pStyle w:val="8"/>
              <w:spacing w:before="1" w:line="260" w:lineRule="auto"/>
              <w:ind w:left="84" w:right="4097"/>
              <w:jc w:val="both"/>
            </w:pPr>
            <w:r>
              <w:rPr>
                <w:color w:val="231F20"/>
                <w:spacing w:val="-1"/>
              </w:rPr>
              <w:t>是否还在质保期内：是□    否□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是否存在修复行为：是□    否□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是否通知维修：是□    否□</w:t>
            </w:r>
          </w:p>
          <w:p w14:paraId="51526D7D">
            <w:pPr>
              <w:pStyle w:val="8"/>
              <w:spacing w:line="208" w:lineRule="auto"/>
              <w:ind w:left="80"/>
            </w:pPr>
            <w:r>
              <w:rPr>
                <w:color w:val="231F20"/>
                <w:spacing w:val="-7"/>
              </w:rPr>
              <w:t>赔偿数额：</w:t>
            </w:r>
          </w:p>
        </w:tc>
      </w:tr>
      <w:tr w14:paraId="469062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19" w:type="dxa"/>
            <w:tcBorders>
              <w:left w:val="single" w:color="231F20" w:sz="4" w:space="0"/>
            </w:tcBorders>
            <w:noWrap w:val="0"/>
            <w:vAlign w:val="top"/>
          </w:tcPr>
          <w:p w14:paraId="01AEC295">
            <w:pPr>
              <w:pStyle w:val="8"/>
              <w:spacing w:before="88" w:line="236" w:lineRule="auto"/>
              <w:ind w:right="85" w:firstLine="116"/>
            </w:pPr>
            <w:r>
              <w:rPr>
                <w:color w:val="231F20"/>
                <w:spacing w:val="-7"/>
              </w:rPr>
              <w:t>7. 是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7"/>
              </w:rPr>
              <w:t>否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7"/>
              </w:rPr>
              <w:t>签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7"/>
              </w:rPr>
              <w:t>订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7"/>
              </w:rPr>
              <w:t>担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7"/>
              </w:rPr>
              <w:t>保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7"/>
              </w:rPr>
              <w:t>贷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7"/>
              </w:rPr>
              <w:t>款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（按揭）合同</w:t>
            </w:r>
          </w:p>
        </w:tc>
        <w:tc>
          <w:tcPr>
            <w:tcW w:w="7125" w:type="dxa"/>
            <w:tcBorders>
              <w:right w:val="single" w:color="231F20" w:sz="4" w:space="0"/>
            </w:tcBorders>
            <w:noWrap w:val="0"/>
            <w:vAlign w:val="top"/>
          </w:tcPr>
          <w:p w14:paraId="351DC803">
            <w:pPr>
              <w:pStyle w:val="8"/>
              <w:spacing w:before="86" w:line="210" w:lineRule="auto"/>
              <w:ind w:left="84"/>
            </w:pPr>
            <w:r>
              <w:rPr>
                <w:color w:val="231F20"/>
                <w:spacing w:val="-3"/>
              </w:rPr>
              <w:t>是□    具体情况：</w:t>
            </w:r>
          </w:p>
          <w:p w14:paraId="6C6B2BA2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081A99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19" w:type="dxa"/>
            <w:tcBorders>
              <w:left w:val="single" w:color="231F20" w:sz="4" w:space="0"/>
            </w:tcBorders>
            <w:noWrap w:val="0"/>
            <w:vAlign w:val="top"/>
          </w:tcPr>
          <w:p w14:paraId="060FC749">
            <w:pPr>
              <w:pStyle w:val="8"/>
              <w:spacing w:before="87" w:line="237" w:lineRule="auto"/>
              <w:ind w:left="87" w:right="85"/>
            </w:pPr>
            <w:r>
              <w:rPr>
                <w:color w:val="231F20"/>
                <w:spacing w:val="-7"/>
              </w:rPr>
              <w:t>8.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7"/>
              </w:rPr>
              <w:t>申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7"/>
              </w:rPr>
              <w:t>请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7"/>
              </w:rPr>
              <w:t>鉴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7"/>
              </w:rPr>
              <w:t>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7"/>
              </w:rPr>
              <w:t>及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7"/>
              </w:rPr>
              <w:t>其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7"/>
              </w:rPr>
              <w:t>他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7"/>
              </w:rPr>
              <w:t>实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现债权费用的事实</w:t>
            </w:r>
          </w:p>
        </w:tc>
        <w:tc>
          <w:tcPr>
            <w:tcW w:w="7125" w:type="dxa"/>
            <w:tcBorders>
              <w:right w:val="single" w:color="231F20" w:sz="4" w:space="0"/>
            </w:tcBorders>
            <w:noWrap w:val="0"/>
            <w:vAlign w:val="top"/>
          </w:tcPr>
          <w:p w14:paraId="06D3DC2C">
            <w:pPr>
              <w:pStyle w:val="8"/>
              <w:spacing w:before="87" w:line="210" w:lineRule="auto"/>
              <w:ind w:left="84"/>
            </w:pPr>
            <w:r>
              <w:rPr>
                <w:color w:val="231F20"/>
                <w:spacing w:val="-3"/>
              </w:rPr>
              <w:t>是□    具体情况：</w:t>
            </w:r>
          </w:p>
          <w:p w14:paraId="439532B0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 w14:paraId="13F7FE4F">
      <w:pPr>
        <w:pStyle w:val="3"/>
      </w:pPr>
    </w:p>
    <w:p w14:paraId="4DBB6A92"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B5D7679">
      <w:pPr>
        <w:spacing w:before="41"/>
      </w:pPr>
    </w:p>
    <w:p w14:paraId="646AEB5A">
      <w:pPr>
        <w:spacing w:before="41"/>
      </w:pPr>
    </w:p>
    <w:p w14:paraId="4027180B">
      <w:pPr>
        <w:spacing w:before="41"/>
      </w:pPr>
    </w:p>
    <w:p w14:paraId="0DBD8F8E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19"/>
        <w:gridCol w:w="7125"/>
      </w:tblGrid>
      <w:tr w14:paraId="6BB829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19" w:type="dxa"/>
            <w:tcBorders>
              <w:left w:val="single" w:color="231F20" w:sz="4" w:space="0"/>
            </w:tcBorders>
            <w:noWrap w:val="0"/>
            <w:vAlign w:val="top"/>
          </w:tcPr>
          <w:p w14:paraId="6BC753C8">
            <w:pPr>
              <w:pStyle w:val="8"/>
              <w:spacing w:before="254" w:line="210" w:lineRule="auto"/>
              <w:ind w:left="85"/>
            </w:pPr>
            <w:r>
              <w:rPr>
                <w:color w:val="231F20"/>
                <w:spacing w:val="-1"/>
              </w:rPr>
              <w:t>9. 请求依据</w:t>
            </w:r>
          </w:p>
        </w:tc>
        <w:tc>
          <w:tcPr>
            <w:tcW w:w="7125" w:type="dxa"/>
            <w:tcBorders>
              <w:right w:val="single" w:color="231F20" w:sz="4" w:space="0"/>
            </w:tcBorders>
            <w:noWrap w:val="0"/>
            <w:vAlign w:val="top"/>
          </w:tcPr>
          <w:p w14:paraId="4417D18B">
            <w:pPr>
              <w:pStyle w:val="8"/>
              <w:spacing w:before="85" w:line="238" w:lineRule="auto"/>
              <w:ind w:left="84" w:right="6026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128D51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19" w:type="dxa"/>
            <w:tcBorders>
              <w:left w:val="single" w:color="231F20" w:sz="4" w:space="0"/>
            </w:tcBorders>
            <w:noWrap w:val="0"/>
            <w:vAlign w:val="top"/>
          </w:tcPr>
          <w:p w14:paraId="6EF892E3">
            <w:pPr>
              <w:pStyle w:val="8"/>
              <w:spacing w:before="84" w:line="237" w:lineRule="auto"/>
              <w:ind w:left="91" w:right="85" w:firstLine="11"/>
            </w:pPr>
            <w:r>
              <w:rPr>
                <w:color w:val="231F20"/>
                <w:spacing w:val="2"/>
              </w:rPr>
              <w:t>10. 证据清单（可另附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125" w:type="dxa"/>
            <w:tcBorders>
              <w:right w:val="single" w:color="231F20" w:sz="4" w:space="0"/>
            </w:tcBorders>
            <w:noWrap w:val="0"/>
            <w:vAlign w:val="top"/>
          </w:tcPr>
          <w:p w14:paraId="74230AE5">
            <w:pPr>
              <w:rPr>
                <w:rFonts w:ascii="Arial"/>
                <w:sz w:val="21"/>
              </w:rPr>
            </w:pPr>
          </w:p>
        </w:tc>
      </w:tr>
      <w:tr w14:paraId="605E5F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DC8AB02">
            <w:pPr>
              <w:spacing w:before="84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15CC9B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19" w:type="dxa"/>
            <w:tcBorders>
              <w:left w:val="single" w:color="231F20" w:sz="4" w:space="0"/>
            </w:tcBorders>
            <w:noWrap w:val="0"/>
            <w:vAlign w:val="top"/>
          </w:tcPr>
          <w:p w14:paraId="4EE5E4BC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6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16"/>
              </w:rPr>
              <w:t>讼纠纷解决方式，能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3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不伤和气地解决纠纷</w:t>
            </w:r>
          </w:p>
        </w:tc>
        <w:tc>
          <w:tcPr>
            <w:tcW w:w="7125" w:type="dxa"/>
            <w:tcBorders>
              <w:right w:val="single" w:color="231F20" w:sz="4" w:space="0"/>
            </w:tcBorders>
            <w:noWrap w:val="0"/>
            <w:vAlign w:val="top"/>
          </w:tcPr>
          <w:p w14:paraId="1454CB2F">
            <w:pPr>
              <w:spacing w:line="259" w:lineRule="auto"/>
              <w:rPr>
                <w:rFonts w:ascii="Arial"/>
                <w:sz w:val="21"/>
              </w:rPr>
            </w:pPr>
          </w:p>
          <w:p w14:paraId="367BD8CB">
            <w:pPr>
              <w:spacing w:line="259" w:lineRule="auto"/>
              <w:rPr>
                <w:rFonts w:ascii="Arial"/>
                <w:sz w:val="21"/>
              </w:rPr>
            </w:pPr>
          </w:p>
          <w:p w14:paraId="7784F9E3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3FC8A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19" w:type="dxa"/>
            <w:tcBorders>
              <w:left w:val="single" w:color="231F20" w:sz="4" w:space="0"/>
            </w:tcBorders>
            <w:noWrap w:val="0"/>
            <w:vAlign w:val="top"/>
          </w:tcPr>
          <w:p w14:paraId="5335FAF8">
            <w:pPr>
              <w:spacing w:line="263" w:lineRule="auto"/>
              <w:rPr>
                <w:rFonts w:ascii="Arial"/>
                <w:sz w:val="21"/>
              </w:rPr>
            </w:pPr>
          </w:p>
          <w:p w14:paraId="71032BE4">
            <w:pPr>
              <w:spacing w:line="264" w:lineRule="auto"/>
              <w:rPr>
                <w:rFonts w:ascii="Arial"/>
                <w:sz w:val="21"/>
              </w:rPr>
            </w:pPr>
          </w:p>
          <w:p w14:paraId="74E64CD0">
            <w:pPr>
              <w:spacing w:line="264" w:lineRule="auto"/>
              <w:rPr>
                <w:rFonts w:ascii="Arial"/>
                <w:sz w:val="21"/>
              </w:rPr>
            </w:pPr>
          </w:p>
          <w:p w14:paraId="320B62D7">
            <w:pPr>
              <w:spacing w:line="264" w:lineRule="auto"/>
              <w:rPr>
                <w:rFonts w:ascii="Arial"/>
                <w:sz w:val="21"/>
              </w:rPr>
            </w:pPr>
          </w:p>
          <w:p w14:paraId="73BA10FB">
            <w:pPr>
              <w:spacing w:line="264" w:lineRule="auto"/>
              <w:rPr>
                <w:rFonts w:ascii="Arial"/>
                <w:sz w:val="21"/>
              </w:rPr>
            </w:pPr>
          </w:p>
          <w:p w14:paraId="20AA6FC2">
            <w:pPr>
              <w:spacing w:line="264" w:lineRule="auto"/>
              <w:rPr>
                <w:rFonts w:ascii="Arial"/>
                <w:sz w:val="21"/>
              </w:rPr>
            </w:pPr>
          </w:p>
          <w:p w14:paraId="6546C443">
            <w:pPr>
              <w:spacing w:line="264" w:lineRule="auto"/>
              <w:rPr>
                <w:rFonts w:ascii="Arial"/>
                <w:sz w:val="21"/>
              </w:rPr>
            </w:pPr>
          </w:p>
          <w:p w14:paraId="704A8275">
            <w:pPr>
              <w:spacing w:line="264" w:lineRule="auto"/>
              <w:rPr>
                <w:rFonts w:ascii="Arial"/>
                <w:sz w:val="21"/>
              </w:rPr>
            </w:pPr>
          </w:p>
          <w:p w14:paraId="7CED84BB">
            <w:pPr>
              <w:spacing w:line="264" w:lineRule="auto"/>
              <w:rPr>
                <w:rFonts w:ascii="Arial"/>
                <w:sz w:val="21"/>
              </w:rPr>
            </w:pPr>
          </w:p>
          <w:p w14:paraId="3A5B761F">
            <w:pPr>
              <w:pStyle w:val="8"/>
              <w:spacing w:before="78" w:line="263" w:lineRule="auto"/>
              <w:ind w:left="83" w:right="85"/>
            </w:pPr>
            <w:r>
              <w:rPr>
                <w:color w:val="231F20"/>
                <w:spacing w:val="16"/>
              </w:rPr>
              <w:t>是否了解先行调解解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125" w:type="dxa"/>
            <w:tcBorders>
              <w:right w:val="single" w:color="231F20" w:sz="4" w:space="0"/>
            </w:tcBorders>
            <w:noWrap w:val="0"/>
            <w:vAlign w:val="top"/>
          </w:tcPr>
          <w:p w14:paraId="2E00385B">
            <w:pPr>
              <w:pStyle w:val="8"/>
              <w:spacing w:before="86" w:line="258" w:lineRule="auto"/>
              <w:ind w:left="83" w:firstLine="19"/>
              <w:jc w:val="both"/>
            </w:pPr>
            <w:r>
              <w:rPr>
                <w:color w:val="231F20"/>
              </w:rPr>
              <w:t>1. 立案后选择先行调解的，可以很快启动调解程序。如</w:t>
            </w:r>
            <w:r>
              <w:rPr>
                <w:color w:val="231F20"/>
                <w:spacing w:val="-1"/>
              </w:rPr>
              <w:t>不同意调解，法院将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3"/>
              </w:rPr>
              <w:t>依程序开庭审理案件，但可能需要经过较长一段时间的排期等待，且审理、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执行周期相对较长。</w:t>
            </w:r>
          </w:p>
          <w:p w14:paraId="76954F13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5410342">
            <w:pPr>
              <w:pStyle w:val="8"/>
              <w:spacing w:before="65" w:line="261" w:lineRule="auto"/>
              <w:ind w:left="84" w:right="88" w:firstLine="1"/>
            </w:pPr>
            <w:r>
              <w:rPr>
                <w:color w:val="231F20"/>
              </w:rPr>
              <w:t>2. 选择先行调解，调解成功且自动履行的免交诉讼费用，申请司法确认的不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2BC5ED97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70AD1C1">
            <w:pPr>
              <w:pStyle w:val="8"/>
              <w:spacing w:before="67" w:line="256" w:lineRule="auto"/>
              <w:ind w:left="84" w:right="89" w:firstLine="4"/>
            </w:pPr>
            <w:r>
              <w:rPr>
                <w:color w:val="231F20"/>
              </w:rPr>
              <w:t>3. 首次调解不成功，但仍有继续调解意愿的，可以选择更换调解组织和调解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员再进行调解。调解无法达成一致意见的，法院将依程序排期开庭。</w:t>
            </w:r>
          </w:p>
          <w:p w14:paraId="06011FC3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3D9954E">
            <w:pPr>
              <w:pStyle w:val="8"/>
              <w:spacing w:before="66" w:line="261" w:lineRule="auto"/>
              <w:ind w:left="84" w:right="96" w:hanging="2"/>
            </w:pPr>
            <w:r>
              <w:rPr>
                <w:color w:val="231F20"/>
              </w:rPr>
              <w:t>4. 依照法律规定，调解具有保密性要求，调解过程不公开，调解协议未经当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事人同意不得公开。</w:t>
            </w:r>
          </w:p>
          <w:p w14:paraId="1E944D57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53B5BA9">
            <w:pPr>
              <w:pStyle w:val="8"/>
              <w:spacing w:before="66" w:line="261" w:lineRule="auto"/>
              <w:ind w:left="84" w:right="92"/>
            </w:pPr>
            <w:r>
              <w:rPr>
                <w:color w:val="231F20"/>
              </w:rPr>
              <w:t>5. 调解达成的协议具有法律效力，可以依照法律规定申请司法确认，具有强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5"/>
              </w:rPr>
              <w:t>制执行效力。</w:t>
            </w:r>
          </w:p>
          <w:p w14:paraId="7C15011D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01E922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19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D52E42A">
            <w:pPr>
              <w:spacing w:line="353" w:lineRule="auto"/>
              <w:rPr>
                <w:rFonts w:ascii="Arial"/>
                <w:sz w:val="21"/>
              </w:rPr>
            </w:pPr>
          </w:p>
          <w:p w14:paraId="1ED13058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125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576899A">
            <w:pPr>
              <w:pStyle w:val="8"/>
              <w:spacing w:before="99" w:line="258" w:lineRule="auto"/>
              <w:ind w:left="86" w:right="6617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456623D5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4EFE6E79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7F52F3E2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3DB4DD7"/>
    <w:sectPr>
      <w:headerReference r:id="rId11" w:type="default"/>
      <w:footerReference r:id="rId12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5BA536"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77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2B29C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78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C8FBC8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79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CFDEC7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80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EE24E7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7"/>
        <w:sz w:val="21"/>
        <w:szCs w:val="21"/>
      </w:rPr>
      <w:t>81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0826B1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82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4EF46E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BFA1FF">
    <w:pPr>
      <w:pStyle w:val="3"/>
      <w:spacing w:line="14" w:lineRule="auto"/>
      <w:rPr>
        <w:sz w:val="2"/>
      </w:rPr>
    </w:pPr>
    <w:bookmarkStart w:id="1" w:name="bookmark26"/>
    <w:bookmarkEnd w:id="1"/>
    <w:bookmarkStart w:id="2" w:name="bookmark95"/>
    <w:bookmarkEnd w:id="2"/>
    <w:bookmarkStart w:id="3" w:name="bookmark199"/>
    <w:bookmarkEnd w:id="3"/>
    <w:bookmarkStart w:id="4" w:name="bookmark265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5D27D64"/>
    <w:rsid w:val="070B051A"/>
    <w:rsid w:val="0B8C6CF8"/>
    <w:rsid w:val="0EEEE2EE"/>
    <w:rsid w:val="12EE2644"/>
    <w:rsid w:val="1BB82A97"/>
    <w:rsid w:val="1DAE4148"/>
    <w:rsid w:val="33DA9E9B"/>
    <w:rsid w:val="39DE4CD1"/>
    <w:rsid w:val="3AEB0608"/>
    <w:rsid w:val="3CE8434E"/>
    <w:rsid w:val="3F47EB2B"/>
    <w:rsid w:val="3F9FDA55"/>
    <w:rsid w:val="3FDF4AB0"/>
    <w:rsid w:val="3FEFD56B"/>
    <w:rsid w:val="3FFCB97D"/>
    <w:rsid w:val="4C322D35"/>
    <w:rsid w:val="576F55A7"/>
    <w:rsid w:val="59BDB788"/>
    <w:rsid w:val="5AC7626F"/>
    <w:rsid w:val="5BEF04A4"/>
    <w:rsid w:val="5F3E0651"/>
    <w:rsid w:val="5F4F5ADA"/>
    <w:rsid w:val="5FBFE48F"/>
    <w:rsid w:val="64715B3A"/>
    <w:rsid w:val="69271AFF"/>
    <w:rsid w:val="6A3E5F23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CF30E5C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3"/>
    <w:next w:val="1"/>
    <w:qFormat/>
    <w:uiPriority w:val="0"/>
    <w:pPr>
      <w:spacing w:line="273" w:lineRule="auto"/>
      <w:outlineLvl w:val="0"/>
    </w:pPr>
    <w:rPr>
      <w:rFonts w:eastAsia="宋体"/>
      <w:color w:val="FFFFFF"/>
      <w:highlight w:val="none"/>
      <w:lang w:eastAsia="zh-CN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7.xml"/><Relationship Id="rId11" Type="http://schemas.openxmlformats.org/officeDocument/2006/relationships/header" Target="header1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7547</Words>
  <Characters>7737</Characters>
  <TotalTime>8</TotalTime>
  <ScaleCrop>false</ScaleCrop>
  <LinksUpToDate>false</LinksUpToDate>
  <CharactersWithSpaces>10236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0B957088B7954EC4899C92288BBA94F3_13</vt:lpwstr>
  </property>
  <property fmtid="{D5CDD505-2E9C-101B-9397-08002B2CF9AE}" pid="6" name="KSOTemplateDocerSaveRecord">
    <vt:lpwstr>eyJoZGlkIjoiMzBmNTU1ZDllY2FlOTYyNjdkZGM2NjhhNDhmMjBkMjYiLCJ1c2VySWQiOiI0MTg0NTQ4ODYifQ==</vt:lpwstr>
  </property>
</Properties>
</file>