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AA1843">
      <w:pPr>
        <w:pStyle w:val="2"/>
        <w:bidi w:val="0"/>
        <w:spacing w:before="0" w:after="0" w:line="240" w:lineRule="auto"/>
        <w:rPr>
          <w:rFonts w:hint="default" w:ascii="Arial" w:hAnsi="Arial" w:cs="Arial"/>
          <w:b w:val="0"/>
          <w:color w:val="FFFFFF"/>
          <w:lang w:val="en-US" w:eastAsia="zh-CN"/>
        </w:rPr>
      </w:pPr>
      <w:bookmarkStart w:id="5" w:name="_GoBack"/>
      <w:bookmarkEnd w:id="5"/>
      <w:r>
        <w:rPr>
          <w:rFonts w:hint="eastAsia" w:ascii="Arial" w:hAnsi="Arial" w:cs="Arial"/>
          <w:b w:val="0"/>
          <w:color w:val="FFFFFF"/>
          <w:lang w:val="en-US" w:eastAsia="zh-CN"/>
        </w:rPr>
        <w:t>50.建设工程施工合同纠纷民事答辩状</w:t>
      </w:r>
    </w:p>
    <w:p w14:paraId="29F575D7">
      <w:pPr>
        <w:pStyle w:val="3"/>
        <w:spacing w:line="273" w:lineRule="auto"/>
      </w:pPr>
    </w:p>
    <w:p w14:paraId="28FCBEF5">
      <w:pPr>
        <w:pStyle w:val="3"/>
        <w:spacing w:line="274" w:lineRule="auto"/>
      </w:pPr>
    </w:p>
    <w:p w14:paraId="66DFE47E">
      <w:pPr>
        <w:pStyle w:val="3"/>
        <w:spacing w:line="274" w:lineRule="auto"/>
      </w:pPr>
    </w:p>
    <w:p w14:paraId="6EE75641">
      <w:pPr>
        <w:pStyle w:val="3"/>
        <w:spacing w:line="274" w:lineRule="auto"/>
      </w:pPr>
    </w:p>
    <w:p w14:paraId="6725F1EE">
      <w:pPr>
        <w:pStyle w:val="3"/>
        <w:spacing w:line="274" w:lineRule="auto"/>
      </w:pPr>
    </w:p>
    <w:p w14:paraId="0AFC249D">
      <w:pPr>
        <w:spacing w:before="161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80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5AA38C1E">
      <w:pPr>
        <w:spacing w:before="65" w:line="205" w:lineRule="auto"/>
        <w:ind w:left="249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（建设工程施工合同纠纷）</w:t>
      </w:r>
    </w:p>
    <w:p w14:paraId="721E22C3">
      <w:pPr>
        <w:spacing w:line="222" w:lineRule="exact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16"/>
        <w:gridCol w:w="1154"/>
        <w:gridCol w:w="1788"/>
        <w:gridCol w:w="502"/>
        <w:gridCol w:w="526"/>
        <w:gridCol w:w="4268"/>
      </w:tblGrid>
      <w:tr w14:paraId="14088A4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54" w:type="dxa"/>
            <w:gridSpan w:val="6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3D7E366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8C2CE48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70A3DDF7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66F11A3D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0C297813">
            <w:pPr>
              <w:pStyle w:val="8"/>
              <w:spacing w:before="63" w:line="254" w:lineRule="auto"/>
              <w:ind w:left="85" w:right="87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7521251E">
            <w:pPr>
              <w:pStyle w:val="8"/>
              <w:spacing w:before="17" w:line="249" w:lineRule="auto"/>
              <w:ind w:left="86" w:right="14" w:firstLine="409"/>
            </w:pPr>
            <w:r>
              <w:rPr>
                <w:color w:val="231F20"/>
              </w:rPr>
              <w:t>4.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</w:rPr>
              <w:t>本表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42"/>
              </w:rPr>
              <w:t xml:space="preserve"> </w:t>
            </w:r>
            <w:r>
              <w:rPr>
                <w:color w:val="231F20"/>
              </w:rPr>
              <w:t>电子版填写时，相关栏目可复制粘贴或扩容，但不得改变</w:t>
            </w:r>
            <w:r>
              <w:rPr>
                <w:color w:val="231F20"/>
                <w:spacing w:val="-1"/>
              </w:rPr>
              <w:t>要素内容、格式设置。例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如，多原告、多被告或多委托诉讼代理人等情况，可根据实际情况复制粘贴；需填写文字</w:t>
            </w:r>
            <w:r>
              <w:rPr>
                <w:color w:val="231F20"/>
                <w:spacing w:val="4"/>
              </w:rPr>
              <w:t>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3AC375C0">
            <w:pPr>
              <w:pStyle w:val="8"/>
              <w:spacing w:before="4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617AF86F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FF04833">
            <w:pPr>
              <w:pStyle w:val="8"/>
              <w:spacing w:before="65" w:line="238" w:lineRule="auto"/>
              <w:ind w:left="84" w:right="90" w:firstLine="416"/>
            </w:pPr>
            <w:r>
              <w:rPr>
                <w:color w:val="231F20"/>
                <w:spacing w:val="4"/>
              </w:rPr>
              <w:t>如果诉讼参加人违反有关规定，虚假诉讼、</w:t>
            </w:r>
            <w:r>
              <w:rPr>
                <w:color w:val="231F20"/>
                <w:spacing w:val="3"/>
              </w:rPr>
              <w:t>恶意诉讼、滥用诉权，人民法院将视违法情形依法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30F788B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116" w:type="dxa"/>
            <w:tcBorders>
              <w:left w:val="single" w:color="231F20" w:sz="4" w:space="0"/>
            </w:tcBorders>
            <w:noWrap w:val="0"/>
            <w:vAlign w:val="top"/>
          </w:tcPr>
          <w:p w14:paraId="35800AE2">
            <w:pPr>
              <w:pStyle w:val="8"/>
              <w:spacing w:before="86" w:line="208" w:lineRule="auto"/>
              <w:ind w:left="346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2942" w:type="dxa"/>
            <w:gridSpan w:val="2"/>
            <w:noWrap w:val="0"/>
            <w:vAlign w:val="top"/>
          </w:tcPr>
          <w:p w14:paraId="0998BD3A">
            <w:pPr>
              <w:rPr>
                <w:rFonts w:ascii="Arial"/>
                <w:sz w:val="21"/>
              </w:rPr>
            </w:pPr>
          </w:p>
        </w:tc>
        <w:tc>
          <w:tcPr>
            <w:tcW w:w="1028" w:type="dxa"/>
            <w:gridSpan w:val="2"/>
            <w:noWrap w:val="0"/>
            <w:vAlign w:val="top"/>
          </w:tcPr>
          <w:p w14:paraId="5521E2A8">
            <w:pPr>
              <w:pStyle w:val="8"/>
              <w:spacing w:before="86" w:line="208" w:lineRule="auto"/>
              <w:ind w:left="30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4268" w:type="dxa"/>
            <w:tcBorders>
              <w:right w:val="single" w:color="231F20" w:sz="4" w:space="0"/>
            </w:tcBorders>
            <w:noWrap w:val="0"/>
            <w:vAlign w:val="top"/>
          </w:tcPr>
          <w:p w14:paraId="7CACA949">
            <w:pPr>
              <w:rPr>
                <w:rFonts w:ascii="Arial"/>
                <w:sz w:val="21"/>
              </w:rPr>
            </w:pPr>
          </w:p>
        </w:tc>
      </w:tr>
      <w:tr w14:paraId="3B3B86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6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BB3437A">
            <w:pPr>
              <w:spacing w:before="83" w:line="192" w:lineRule="auto"/>
              <w:ind w:left="393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35C1389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31F5DBA6">
            <w:pPr>
              <w:spacing w:line="255" w:lineRule="auto"/>
              <w:rPr>
                <w:rFonts w:ascii="Arial"/>
                <w:sz w:val="21"/>
              </w:rPr>
            </w:pPr>
          </w:p>
          <w:p w14:paraId="33B948A3">
            <w:pPr>
              <w:spacing w:line="255" w:lineRule="auto"/>
              <w:rPr>
                <w:rFonts w:ascii="Arial"/>
                <w:sz w:val="21"/>
              </w:rPr>
            </w:pPr>
          </w:p>
          <w:p w14:paraId="6CAB4355">
            <w:pPr>
              <w:spacing w:line="255" w:lineRule="auto"/>
              <w:rPr>
                <w:rFonts w:ascii="Arial"/>
                <w:sz w:val="21"/>
              </w:rPr>
            </w:pPr>
          </w:p>
          <w:p w14:paraId="2F297157">
            <w:pPr>
              <w:spacing w:line="256" w:lineRule="auto"/>
              <w:rPr>
                <w:rFonts w:ascii="Arial"/>
                <w:sz w:val="21"/>
              </w:rPr>
            </w:pPr>
          </w:p>
          <w:p w14:paraId="03564C1C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84" w:type="dxa"/>
            <w:gridSpan w:val="4"/>
            <w:tcBorders>
              <w:right w:val="single" w:color="231F20" w:sz="4" w:space="0"/>
            </w:tcBorders>
            <w:noWrap w:val="0"/>
            <w:vAlign w:val="top"/>
          </w:tcPr>
          <w:p w14:paraId="2EFFA3CF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002D60C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7BD8105F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39C55440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51EB89DA">
            <w:pPr>
              <w:pStyle w:val="8"/>
              <w:spacing w:before="62" w:line="246" w:lineRule="auto"/>
              <w:ind w:left="86" w:right="480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74FD6858">
            <w:pPr>
              <w:pStyle w:val="8"/>
              <w:spacing w:before="43" w:line="236" w:lineRule="auto"/>
              <w:ind w:left="82" w:right="598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B1738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6" w:hRule="atLeast"/>
        </w:trPr>
        <w:tc>
          <w:tcPr>
            <w:tcW w:w="2270" w:type="dxa"/>
            <w:gridSpan w:val="2"/>
            <w:vMerge w:val="restart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5E2BFD3A">
            <w:pPr>
              <w:spacing w:line="255" w:lineRule="auto"/>
              <w:rPr>
                <w:rFonts w:ascii="Arial"/>
                <w:sz w:val="21"/>
              </w:rPr>
            </w:pPr>
          </w:p>
          <w:p w14:paraId="49276E4A">
            <w:pPr>
              <w:spacing w:line="255" w:lineRule="auto"/>
              <w:rPr>
                <w:rFonts w:ascii="Arial"/>
                <w:sz w:val="21"/>
              </w:rPr>
            </w:pPr>
          </w:p>
          <w:p w14:paraId="378FB20B">
            <w:pPr>
              <w:spacing w:line="255" w:lineRule="auto"/>
              <w:rPr>
                <w:rFonts w:ascii="Arial"/>
                <w:sz w:val="21"/>
              </w:rPr>
            </w:pPr>
          </w:p>
          <w:p w14:paraId="617E2F77">
            <w:pPr>
              <w:spacing w:line="255" w:lineRule="auto"/>
              <w:rPr>
                <w:rFonts w:ascii="Arial"/>
                <w:sz w:val="21"/>
              </w:rPr>
            </w:pPr>
          </w:p>
          <w:p w14:paraId="38C7B90A">
            <w:pPr>
              <w:spacing w:line="255" w:lineRule="auto"/>
              <w:rPr>
                <w:rFonts w:ascii="Arial"/>
                <w:sz w:val="21"/>
              </w:rPr>
            </w:pPr>
          </w:p>
          <w:p w14:paraId="44FA1B12">
            <w:pPr>
              <w:spacing w:line="255" w:lineRule="auto"/>
              <w:rPr>
                <w:rFonts w:ascii="Arial"/>
                <w:sz w:val="21"/>
              </w:rPr>
            </w:pPr>
          </w:p>
          <w:p w14:paraId="325EFE56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1D7AD707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84" w:type="dxa"/>
            <w:gridSpan w:val="4"/>
            <w:tcBorders>
              <w:bottom w:val="nil"/>
              <w:right w:val="single" w:color="231F20" w:sz="4" w:space="0"/>
            </w:tcBorders>
            <w:noWrap w:val="0"/>
            <w:vAlign w:val="top"/>
          </w:tcPr>
          <w:p w14:paraId="64BA3EAF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40CE3FCA">
            <w:pPr>
              <w:pStyle w:val="8"/>
              <w:spacing w:before="62" w:line="202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</w:tc>
      </w:tr>
      <w:tr w14:paraId="3C38C9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37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  <w:bottom w:val="nil"/>
            </w:tcBorders>
            <w:noWrap w:val="0"/>
            <w:vAlign w:val="top"/>
          </w:tcPr>
          <w:p w14:paraId="25069EE1">
            <w:pPr>
              <w:rPr>
                <w:rFonts w:ascii="Arial"/>
                <w:sz w:val="21"/>
              </w:rPr>
            </w:pPr>
          </w:p>
        </w:tc>
        <w:tc>
          <w:tcPr>
            <w:tcW w:w="2290" w:type="dxa"/>
            <w:gridSpan w:val="2"/>
            <w:tcBorders>
              <w:top w:val="nil"/>
              <w:bottom w:val="nil"/>
              <w:right w:val="nil"/>
            </w:tcBorders>
            <w:noWrap w:val="0"/>
            <w:vAlign w:val="top"/>
          </w:tcPr>
          <w:p w14:paraId="64D497F4">
            <w:pPr>
              <w:pStyle w:val="8"/>
              <w:spacing w:before="75" w:line="205" w:lineRule="auto"/>
              <w:ind w:left="89"/>
            </w:pPr>
            <w:r>
              <w:rPr>
                <w:color w:val="231F20"/>
                <w:spacing w:val="-4"/>
              </w:rPr>
              <w:t>注册地 / 登记地：</w:t>
            </w:r>
          </w:p>
          <w:p w14:paraId="49AADBA0">
            <w:pPr>
              <w:pStyle w:val="8"/>
              <w:spacing w:before="67" w:line="260" w:lineRule="auto"/>
              <w:ind w:left="85" w:right="193"/>
            </w:pPr>
            <w:r>
              <w:rPr>
                <w:color w:val="231F20"/>
                <w:spacing w:val="-4"/>
              </w:rPr>
              <w:t>法定代表人 / 负责人：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5"/>
              </w:rPr>
              <w:t>统一社会信用代码：</w:t>
            </w:r>
          </w:p>
          <w:p w14:paraId="57DC3B93">
            <w:pPr>
              <w:pStyle w:val="8"/>
              <w:spacing w:before="3" w:line="238" w:lineRule="auto"/>
              <w:ind w:left="712" w:right="107" w:hanging="630"/>
            </w:pPr>
            <w:r>
              <w:rPr>
                <w:color w:val="231F20"/>
                <w:spacing w:val="-1"/>
              </w:rPr>
              <w:t>类型：有限责任公司□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其他企业法人□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社会服务机构□</w:t>
            </w:r>
          </w:p>
        </w:tc>
        <w:tc>
          <w:tcPr>
            <w:tcW w:w="4794" w:type="dxa"/>
            <w:gridSpan w:val="2"/>
            <w:tcBorders>
              <w:top w:val="nil"/>
              <w:left w:val="nil"/>
              <w:bottom w:val="nil"/>
              <w:right w:val="single" w:color="231F20" w:sz="4" w:space="0"/>
            </w:tcBorders>
            <w:noWrap w:val="0"/>
            <w:vAlign w:val="top"/>
          </w:tcPr>
          <w:p w14:paraId="675AF7FA">
            <w:pPr>
              <w:spacing w:line="334" w:lineRule="auto"/>
              <w:rPr>
                <w:rFonts w:ascii="Arial"/>
                <w:sz w:val="21"/>
              </w:rPr>
            </w:pPr>
          </w:p>
          <w:p w14:paraId="06D59CD8">
            <w:pPr>
              <w:pStyle w:val="8"/>
              <w:spacing w:before="78" w:line="206" w:lineRule="auto"/>
              <w:ind w:left="588"/>
            </w:pPr>
            <w:r>
              <w:rPr>
                <w:color w:val="231F20"/>
                <w:spacing w:val="-6"/>
              </w:rPr>
              <w:t>职务：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6"/>
              </w:rPr>
              <w:t>联系电话：</w:t>
            </w:r>
          </w:p>
          <w:p w14:paraId="770F4BA9">
            <w:pPr>
              <w:spacing w:line="327" w:lineRule="auto"/>
              <w:rPr>
                <w:rFonts w:ascii="Arial"/>
                <w:sz w:val="21"/>
              </w:rPr>
            </w:pPr>
          </w:p>
          <w:p w14:paraId="76A47701">
            <w:pPr>
              <w:pStyle w:val="8"/>
              <w:spacing w:before="79" w:line="208" w:lineRule="auto"/>
              <w:ind w:left="107"/>
            </w:pPr>
            <w:r>
              <w:rPr>
                <w:color w:val="231F20"/>
                <w:spacing w:val="-1"/>
              </w:rPr>
              <w:t>股份有限公司□    上市公司□</w:t>
            </w:r>
          </w:p>
          <w:p w14:paraId="2AA35FA1">
            <w:pPr>
              <w:pStyle w:val="8"/>
              <w:spacing w:before="65" w:line="210" w:lineRule="auto"/>
              <w:ind w:left="107"/>
            </w:pPr>
            <w:r>
              <w:rPr>
                <w:color w:val="231F20"/>
              </w:rPr>
              <w:t>事业单位□    社会团体□    基金会□</w:t>
            </w:r>
          </w:p>
          <w:p w14:paraId="7B63D234">
            <w:pPr>
              <w:pStyle w:val="8"/>
              <w:spacing w:before="64" w:line="198" w:lineRule="auto"/>
              <w:ind w:left="108"/>
            </w:pPr>
            <w:r>
              <w:rPr>
                <w:color w:val="231F20"/>
                <w:spacing w:val="-1"/>
              </w:rPr>
              <w:t>机关法人□    农村集体经济组织法人□</w:t>
            </w:r>
          </w:p>
        </w:tc>
      </w:tr>
      <w:tr w14:paraId="6E895F8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2" w:hRule="atLeast"/>
        </w:trPr>
        <w:tc>
          <w:tcPr>
            <w:tcW w:w="2270" w:type="dxa"/>
            <w:gridSpan w:val="2"/>
            <w:vMerge w:val="continue"/>
            <w:tcBorders>
              <w:top w:val="nil"/>
              <w:left w:val="single" w:color="231F20" w:sz="4" w:space="0"/>
            </w:tcBorders>
            <w:noWrap w:val="0"/>
            <w:vAlign w:val="top"/>
          </w:tcPr>
          <w:p w14:paraId="198C3FAD">
            <w:pPr>
              <w:rPr>
                <w:rFonts w:ascii="Arial"/>
                <w:sz w:val="21"/>
              </w:rPr>
            </w:pPr>
          </w:p>
        </w:tc>
        <w:tc>
          <w:tcPr>
            <w:tcW w:w="7084" w:type="dxa"/>
            <w:gridSpan w:val="4"/>
            <w:tcBorders>
              <w:top w:val="nil"/>
              <w:right w:val="single" w:color="231F20" w:sz="4" w:space="0"/>
            </w:tcBorders>
            <w:noWrap w:val="0"/>
            <w:vAlign w:val="top"/>
          </w:tcPr>
          <w:p w14:paraId="29EDE9A8">
            <w:pPr>
              <w:pStyle w:val="8"/>
              <w:spacing w:before="73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55F2F5E1">
            <w:pPr>
              <w:pStyle w:val="8"/>
              <w:spacing w:before="66" w:line="237" w:lineRule="auto"/>
              <w:ind w:left="83" w:right="27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</w:tbl>
    <w:p w14:paraId="4B6327F7">
      <w:pPr>
        <w:pStyle w:val="3"/>
      </w:pPr>
    </w:p>
    <w:p w14:paraId="43F688BF">
      <w:pPr>
        <w:sectPr>
          <w:footerReference r:id="rId5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6A2D55B4">
      <w:pPr>
        <w:spacing w:before="41"/>
      </w:pPr>
    </w:p>
    <w:p w14:paraId="4292003A">
      <w:pPr>
        <w:spacing w:before="41"/>
      </w:pPr>
    </w:p>
    <w:p w14:paraId="3A4F2DF6">
      <w:pPr>
        <w:spacing w:before="41"/>
      </w:pPr>
    </w:p>
    <w:p w14:paraId="52D1337A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 w14:paraId="26B5BA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4D0C9C5">
            <w:pPr>
              <w:spacing w:line="341" w:lineRule="auto"/>
              <w:rPr>
                <w:rFonts w:ascii="Arial"/>
                <w:sz w:val="21"/>
              </w:rPr>
            </w:pPr>
          </w:p>
          <w:p w14:paraId="2A3CFF8E">
            <w:pPr>
              <w:spacing w:line="342" w:lineRule="auto"/>
              <w:rPr>
                <w:rFonts w:ascii="Arial"/>
                <w:sz w:val="21"/>
              </w:rPr>
            </w:pPr>
          </w:p>
          <w:p w14:paraId="1529C240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3DD7220A">
            <w:pPr>
              <w:pStyle w:val="8"/>
              <w:spacing w:before="89" w:line="206" w:lineRule="auto"/>
              <w:ind w:left="84"/>
            </w:pPr>
            <w:r>
              <w:rPr>
                <w:color w:val="231F20"/>
                <w:spacing w:val="-2"/>
              </w:rPr>
              <w:t>有□</w:t>
            </w:r>
          </w:p>
          <w:p w14:paraId="7034005A">
            <w:pPr>
              <w:pStyle w:val="8"/>
              <w:spacing w:before="63"/>
              <w:ind w:left="505"/>
            </w:pPr>
            <w:r>
              <w:rPr>
                <w:color w:val="231F20"/>
                <w:spacing w:val="-2"/>
              </w:rPr>
              <w:t>姓名：</w:t>
            </w:r>
          </w:p>
          <w:p w14:paraId="38F617BD">
            <w:pPr>
              <w:pStyle w:val="8"/>
              <w:spacing w:before="25" w:line="239" w:lineRule="auto"/>
              <w:ind w:left="503"/>
            </w:pPr>
            <w:r>
              <w:rPr>
                <w:color w:val="231F20"/>
                <w:spacing w:val="-2"/>
              </w:rPr>
              <w:t>单位：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    </w:t>
            </w:r>
            <w:r>
              <w:rPr>
                <w:color w:val="231F20"/>
                <w:spacing w:val="-2"/>
              </w:rPr>
              <w:t>联系电话：</w:t>
            </w:r>
          </w:p>
          <w:p w14:paraId="29C3CEBF">
            <w:pPr>
              <w:pStyle w:val="8"/>
              <w:spacing w:before="31" w:line="238" w:lineRule="auto"/>
              <w:ind w:left="82" w:right="1011" w:firstLine="420"/>
            </w:pPr>
            <w:r>
              <w:rPr>
                <w:color w:val="231F20"/>
              </w:rPr>
              <w:t xml:space="preserve">代理权限：一般授权□    特别授权□  </w:t>
            </w:r>
            <w:r>
              <w:rPr>
                <w:color w:val="231F20"/>
                <w:u w:val="single" w:color="auto"/>
              </w:rPr>
              <w:t xml:space="preserve">                    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25DDE3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46BE842">
            <w:pPr>
              <w:spacing w:before="87" w:line="168" w:lineRule="auto"/>
              <w:ind w:left="4079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0D662190">
            <w:pPr>
              <w:spacing w:line="228" w:lineRule="auto"/>
              <w:ind w:left="298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79F14FC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20F370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（可完整表述答辩事项；为方便、准确梳理要点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，相关内容请在下方要素式表格中填写）</w:t>
            </w:r>
          </w:p>
        </w:tc>
      </w:tr>
      <w:tr w14:paraId="621CAB9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6A5974A">
            <w:pPr>
              <w:pStyle w:val="8"/>
              <w:spacing w:before="83" w:line="238" w:lineRule="auto"/>
              <w:ind w:left="84" w:right="84" w:firstLine="18"/>
            </w:pPr>
            <w:r>
              <w:rPr>
                <w:color w:val="231F20"/>
                <w:spacing w:val="-2"/>
              </w:rPr>
              <w:t>1. 对支付工程款的诉请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1A2E3448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551C07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71406C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3D1CAF3">
            <w:pPr>
              <w:pStyle w:val="8"/>
              <w:spacing w:before="84" w:line="245" w:lineRule="auto"/>
              <w:ind w:left="84" w:right="84"/>
              <w:jc w:val="both"/>
            </w:pPr>
            <w:r>
              <w:rPr>
                <w:color w:val="231F20"/>
                <w:spacing w:val="-1"/>
              </w:rPr>
              <w:t>2. 对迟延支付工程款的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2"/>
              </w:rPr>
              <w:t>利息（违约金）有无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67E05CB2">
            <w:pPr>
              <w:pStyle w:val="8"/>
              <w:spacing w:before="26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8662D0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1B8172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5BAD525">
            <w:pPr>
              <w:pStyle w:val="8"/>
              <w:spacing w:before="83" w:line="245" w:lineRule="auto"/>
              <w:ind w:left="85" w:right="84" w:firstLine="3"/>
              <w:jc w:val="both"/>
            </w:pPr>
            <w:r>
              <w:rPr>
                <w:color w:val="231F20"/>
                <w:spacing w:val="-1"/>
              </w:rPr>
              <w:t>3. 对原告享有建设工程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22"/>
              </w:rPr>
              <w:t>价款优先受偿权有无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3E63B85F">
            <w:pPr>
              <w:pStyle w:val="8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527F960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4633E5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33CAABD">
            <w:pPr>
              <w:pStyle w:val="8"/>
              <w:spacing w:before="87" w:line="244" w:lineRule="auto"/>
              <w:ind w:left="82" w:right="84"/>
              <w:jc w:val="both"/>
            </w:pPr>
            <w:r>
              <w:rPr>
                <w:color w:val="231F20"/>
                <w:spacing w:val="-1"/>
              </w:rPr>
              <w:t>4. 对原告突破合同相对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22"/>
              </w:rPr>
              <w:t>性请求承担支付工程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款等责任有无异议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4150E113">
            <w:pPr>
              <w:pStyle w:val="8"/>
              <w:spacing w:before="26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E9733E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04B10D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4248E75">
            <w:pPr>
              <w:pStyle w:val="8"/>
              <w:spacing w:before="85" w:line="237" w:lineRule="auto"/>
              <w:ind w:left="84" w:right="84" w:firstLine="1"/>
            </w:pPr>
            <w:r>
              <w:rPr>
                <w:color w:val="231F20"/>
                <w:spacing w:val="-1"/>
              </w:rPr>
              <w:t>5. 对退还超付的工程款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435A1B19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5AF564D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54A2D6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6659F53">
            <w:pPr>
              <w:pStyle w:val="8"/>
              <w:spacing w:before="85" w:line="237" w:lineRule="auto"/>
              <w:ind w:left="84" w:right="84" w:firstLine="1"/>
            </w:pPr>
            <w:r>
              <w:rPr>
                <w:color w:val="231F20"/>
                <w:spacing w:val="-1"/>
              </w:rPr>
              <w:t>6. 对支付超付工程款的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利息有无异议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080A50A9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89DE11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5294FF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2B6898">
            <w:pPr>
              <w:pStyle w:val="8"/>
              <w:spacing w:before="85" w:line="237" w:lineRule="auto"/>
              <w:ind w:left="82" w:right="84" w:firstLine="1"/>
            </w:pPr>
            <w:r>
              <w:rPr>
                <w:color w:val="231F20"/>
                <w:spacing w:val="-1"/>
              </w:rPr>
              <w:t>7. 对赔偿损失的诉请有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3F4C632D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A83166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C34E96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852B51">
            <w:pPr>
              <w:pStyle w:val="8"/>
              <w:spacing w:before="85" w:line="237" w:lineRule="auto"/>
              <w:ind w:left="101" w:right="84" w:hanging="13"/>
            </w:pPr>
            <w:r>
              <w:rPr>
                <w:color w:val="231F20"/>
                <w:spacing w:val="-1"/>
              </w:rPr>
              <w:t>8. 对建设工程施工合同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的效力有无异议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06416E2C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2C2407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8C955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F07D33">
            <w:pPr>
              <w:pStyle w:val="8"/>
              <w:spacing w:before="88" w:line="236" w:lineRule="auto"/>
              <w:ind w:left="83" w:right="84" w:firstLine="2"/>
            </w:pPr>
            <w:r>
              <w:rPr>
                <w:color w:val="231F20"/>
                <w:spacing w:val="-1"/>
              </w:rPr>
              <w:t>9. 对继续履行或者解除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合同有无异议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406908CB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65E2B4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3DAE85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C279DB6">
            <w:pPr>
              <w:pStyle w:val="8"/>
              <w:spacing w:before="88" w:line="236" w:lineRule="auto"/>
              <w:ind w:left="101" w:right="84" w:firstLine="1"/>
            </w:pPr>
            <w:r>
              <w:rPr>
                <w:color w:val="231F20"/>
                <w:spacing w:val="6"/>
              </w:rPr>
              <w:t>10. 对实现债权的费用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3"/>
              </w:rPr>
              <w:t>的诉请有无异议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0A21FBE9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E5C716B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7CF815B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D3CB42">
            <w:pPr>
              <w:pStyle w:val="8"/>
              <w:spacing w:before="88" w:line="236" w:lineRule="auto"/>
              <w:ind w:left="85" w:right="84" w:firstLine="17"/>
            </w:pPr>
            <w:r>
              <w:rPr>
                <w:color w:val="231F20"/>
                <w:spacing w:val="6"/>
              </w:rPr>
              <w:t>11. 对诉讼费负担有无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345B5A8E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63A50B5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65EFB2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30C82C">
            <w:pPr>
              <w:pStyle w:val="8"/>
              <w:spacing w:before="256" w:line="210" w:lineRule="auto"/>
              <w:ind w:left="102"/>
            </w:pPr>
            <w:r>
              <w:rPr>
                <w:color w:val="231F20"/>
                <w:spacing w:val="-11"/>
              </w:rPr>
              <w:t>12. 对其他请求有无异议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26F5356F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4329B8E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</w:tbl>
    <w:p w14:paraId="2FC4A252">
      <w:pPr>
        <w:pStyle w:val="3"/>
      </w:pPr>
    </w:p>
    <w:p w14:paraId="4336642E">
      <w:pPr>
        <w:sectPr>
          <w:footerReference r:id="rId6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1AF4765E">
      <w:pPr>
        <w:spacing w:before="41"/>
      </w:pPr>
    </w:p>
    <w:p w14:paraId="413C97AD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 w14:paraId="08DC793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2D93792">
            <w:pPr>
              <w:pStyle w:val="8"/>
              <w:spacing w:before="257" w:line="208" w:lineRule="auto"/>
              <w:ind w:left="102"/>
            </w:pPr>
            <w:r>
              <w:rPr>
                <w:color w:val="231F20"/>
                <w:spacing w:val="-11"/>
              </w:rPr>
              <w:t>13. 对标的总额有无异议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469624ED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90105D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8910B5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90EB224">
            <w:pPr>
              <w:spacing w:before="68" w:line="181" w:lineRule="auto"/>
              <w:ind w:left="3925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03A9D80C">
            <w:pPr>
              <w:spacing w:line="223" w:lineRule="auto"/>
              <w:ind w:left="3192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040C6A4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6CAA88D">
            <w:pPr>
              <w:spacing w:before="80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（可完整表述纠纷涉及的事实与理由；为方便、准确梳理要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点，相关内容请在下方要素式表格中填写）</w:t>
            </w:r>
          </w:p>
        </w:tc>
      </w:tr>
      <w:tr w14:paraId="69F1058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952C54">
            <w:pPr>
              <w:pStyle w:val="8"/>
              <w:spacing w:before="82" w:line="249" w:lineRule="auto"/>
              <w:ind w:right="84" w:firstLine="134"/>
              <w:jc w:val="both"/>
            </w:pPr>
            <w:r>
              <w:rPr>
                <w:color w:val="231F20"/>
                <w:spacing w:val="-9"/>
              </w:rPr>
              <w:t>1. 对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合  同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订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9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9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（名称、编号、签订时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1"/>
              </w:rPr>
              <w:t>间、地点、是否招投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2"/>
              </w:rPr>
              <w:t>标等）有无异议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0040A125">
            <w:pPr>
              <w:spacing w:line="352" w:lineRule="auto"/>
              <w:rPr>
                <w:rFonts w:ascii="Arial"/>
                <w:sz w:val="21"/>
              </w:rPr>
            </w:pPr>
          </w:p>
          <w:p w14:paraId="3A7B270F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DE6BDC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0AD74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30DE82">
            <w:pPr>
              <w:pStyle w:val="8"/>
              <w:spacing w:before="254" w:line="210" w:lineRule="auto"/>
              <w:ind w:left="85"/>
            </w:pPr>
            <w:r>
              <w:rPr>
                <w:color w:val="231F20"/>
                <w:spacing w:val="-1"/>
              </w:rPr>
              <w:t>2. 对签订主体有无异议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338DA92C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24D7B9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110F5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527FAA4">
            <w:pPr>
              <w:pStyle w:val="8"/>
              <w:spacing w:before="82" w:line="249" w:lineRule="auto"/>
              <w:ind w:right="84" w:firstLine="121"/>
              <w:jc w:val="both"/>
            </w:pPr>
            <w:r>
              <w:rPr>
                <w:color w:val="231F20"/>
                <w:spacing w:val="-6"/>
              </w:rPr>
              <w:t>3. 对</w:t>
            </w:r>
            <w:r>
              <w:rPr>
                <w:color w:val="231F20"/>
                <w:spacing w:val="24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建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6"/>
              </w:rPr>
              <w:t>设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6"/>
              </w:rPr>
              <w:t>工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6"/>
              </w:rPr>
              <w:t>程</w:t>
            </w:r>
            <w:r>
              <w:rPr>
                <w:color w:val="231F20"/>
                <w:spacing w:val="19"/>
                <w:w w:val="101"/>
              </w:rPr>
              <w:t xml:space="preserve"> </w:t>
            </w:r>
            <w:r>
              <w:rPr>
                <w:color w:val="231F20"/>
                <w:spacing w:val="-6"/>
              </w:rPr>
              <w:t>情</w:t>
            </w:r>
            <w:r>
              <w:rPr>
                <w:color w:val="231F20"/>
                <w:spacing w:val="22"/>
              </w:rPr>
              <w:t xml:space="preserve"> </w:t>
            </w:r>
            <w:r>
              <w:rPr>
                <w:color w:val="231F20"/>
                <w:spacing w:val="-6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3"/>
              </w:rPr>
              <w:t>（工程名称、 所在地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1"/>
              </w:rPr>
              <w:t>点、施工范围、质量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标准等）有无异议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72B8ADEA">
            <w:pPr>
              <w:spacing w:line="353" w:lineRule="auto"/>
              <w:rPr>
                <w:rFonts w:ascii="Arial"/>
                <w:sz w:val="21"/>
              </w:rPr>
            </w:pPr>
          </w:p>
          <w:p w14:paraId="02553C2C">
            <w:pPr>
              <w:pStyle w:val="8"/>
              <w:spacing w:before="78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699B9CF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036FB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B72E37C">
            <w:pPr>
              <w:pStyle w:val="8"/>
              <w:spacing w:before="85" w:line="237" w:lineRule="auto"/>
              <w:ind w:left="82" w:right="84"/>
            </w:pPr>
            <w:r>
              <w:rPr>
                <w:color w:val="231F20"/>
                <w:spacing w:val="-1"/>
              </w:rPr>
              <w:t>4. 对合同约定的工程款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及支付方式有无异议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1ACE83C0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0BEA3F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7F6C520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F760F32">
            <w:pPr>
              <w:pStyle w:val="8"/>
              <w:spacing w:before="85" w:line="237" w:lineRule="auto"/>
              <w:ind w:left="82" w:right="84" w:firstLine="3"/>
            </w:pPr>
            <w:r>
              <w:rPr>
                <w:color w:val="231F20"/>
                <w:spacing w:val="-1"/>
              </w:rPr>
              <w:t>5. 对建设工程的工期有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204E0B5F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966DBA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2B9651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D9FD1A1">
            <w:pPr>
              <w:pStyle w:val="8"/>
              <w:spacing w:before="88" w:line="244" w:lineRule="auto"/>
              <w:ind w:left="84" w:right="84" w:firstLine="2"/>
              <w:jc w:val="both"/>
            </w:pPr>
            <w:r>
              <w:rPr>
                <w:color w:val="231F20"/>
                <w:spacing w:val="-1"/>
              </w:rPr>
              <w:t>6. 对合同约定的工程质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2"/>
              </w:rPr>
              <w:t>量标准及竣工验收程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序有无异议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5820A486">
            <w:pPr>
              <w:pStyle w:val="8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3C74C2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23514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C685D4">
            <w:pPr>
              <w:pStyle w:val="8"/>
              <w:spacing w:before="88" w:line="236" w:lineRule="auto"/>
              <w:ind w:right="84" w:firstLine="116"/>
            </w:pPr>
            <w:r>
              <w:rPr>
                <w:color w:val="231F20"/>
                <w:spacing w:val="-3"/>
              </w:rPr>
              <w:t>7. 对合同约定的违约金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（保证金）有无异议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6D22E340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53C0AE7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EB83C2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EF8AAE4">
            <w:pPr>
              <w:pStyle w:val="8"/>
              <w:spacing w:before="85" w:line="237" w:lineRule="auto"/>
              <w:ind w:left="82" w:right="84" w:firstLine="5"/>
            </w:pPr>
            <w:r>
              <w:rPr>
                <w:color w:val="231F20"/>
                <w:spacing w:val="-1"/>
              </w:rPr>
              <w:t>8. 对工程款支付情况有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392B2026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6BD110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91854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447091">
            <w:pPr>
              <w:pStyle w:val="8"/>
              <w:spacing w:before="85" w:line="237" w:lineRule="auto"/>
              <w:ind w:left="84" w:right="84" w:firstLine="1"/>
            </w:pPr>
            <w:r>
              <w:rPr>
                <w:color w:val="231F20"/>
                <w:spacing w:val="-1"/>
              </w:rPr>
              <w:t>9. 对建设工程质量情况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29D88DF9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26D4973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9880BA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BAA293D">
            <w:pPr>
              <w:pStyle w:val="8"/>
              <w:spacing w:before="85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10. 对建设工程交付情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721E5603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1FB9FAB9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F1D84E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7CAE91">
            <w:pPr>
              <w:pStyle w:val="8"/>
              <w:spacing w:before="88" w:line="236" w:lineRule="auto"/>
              <w:ind w:left="84" w:right="84" w:firstLine="18"/>
            </w:pPr>
            <w:r>
              <w:rPr>
                <w:color w:val="231F20"/>
                <w:spacing w:val="6"/>
              </w:rPr>
              <w:t>11. 对停窝工损失等情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况有无异议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7AF8D282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BAEBF1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2C003C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A2E3482">
            <w:pPr>
              <w:pStyle w:val="8"/>
              <w:spacing w:before="86" w:line="245" w:lineRule="auto"/>
              <w:ind w:left="82" w:right="84" w:firstLine="20"/>
              <w:jc w:val="both"/>
            </w:pPr>
            <w:r>
              <w:rPr>
                <w:color w:val="231F20"/>
                <w:spacing w:val="6"/>
              </w:rPr>
              <w:t>12. 对原告享有建设工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22"/>
              </w:rPr>
              <w:t>程价款优先受偿权有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5DC7B8CE">
            <w:pPr>
              <w:pStyle w:val="8"/>
              <w:spacing w:before="26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B584F3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</w:tbl>
    <w:p w14:paraId="0ECAB5AF">
      <w:pPr>
        <w:pStyle w:val="3"/>
      </w:pPr>
    </w:p>
    <w:p w14:paraId="0EBF519D">
      <w:pPr>
        <w:sectPr>
          <w:footerReference r:id="rId7" w:type="default"/>
          <w:pgSz w:w="11906" w:h="16838"/>
          <w:pgMar w:top="400" w:right="1123" w:bottom="998" w:left="1417" w:header="0" w:footer="810" w:gutter="0"/>
          <w:cols w:space="720" w:num="1"/>
        </w:sectPr>
      </w:pPr>
    </w:p>
    <w:p w14:paraId="0C0A7E01">
      <w:pPr>
        <w:spacing w:before="41"/>
      </w:pPr>
    </w:p>
    <w:p w14:paraId="2890A995">
      <w:pPr>
        <w:spacing w:before="41"/>
      </w:pPr>
    </w:p>
    <w:p w14:paraId="76286597">
      <w:pPr>
        <w:spacing w:before="41"/>
      </w:pPr>
    </w:p>
    <w:p w14:paraId="148A7B80">
      <w:pPr>
        <w:spacing w:before="41"/>
      </w:pPr>
    </w:p>
    <w:tbl>
      <w:tblPr>
        <w:tblStyle w:val="9"/>
        <w:tblW w:w="0" w:type="auto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84"/>
      </w:tblGrid>
      <w:tr w14:paraId="3EE6C0C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B643DE1">
            <w:pPr>
              <w:pStyle w:val="8"/>
              <w:spacing w:before="85" w:line="238" w:lineRule="auto"/>
              <w:ind w:left="84" w:right="84" w:firstLine="18"/>
            </w:pPr>
            <w:r>
              <w:rPr>
                <w:color w:val="231F20"/>
                <w:spacing w:val="6"/>
              </w:rPr>
              <w:t>13. 对是否承担赔偿责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任有无异议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27362386">
            <w:pPr>
              <w:pStyle w:val="8"/>
              <w:spacing w:before="9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F4DC176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CDC85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1FC0ACF">
            <w:pPr>
              <w:pStyle w:val="8"/>
              <w:spacing w:before="84" w:line="237" w:lineRule="auto"/>
              <w:ind w:left="87" w:right="85" w:firstLine="15"/>
            </w:pPr>
            <w:r>
              <w:rPr>
                <w:color w:val="231F20"/>
                <w:spacing w:val="9"/>
              </w:rPr>
              <w:t>14. 有无其他免责 / 减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2CC94481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37606A8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3F7581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697D06F">
            <w:pPr>
              <w:pStyle w:val="8"/>
              <w:spacing w:before="84" w:line="237" w:lineRule="auto"/>
              <w:ind w:left="84" w:right="84" w:firstLine="18"/>
            </w:pPr>
            <w:r>
              <w:rPr>
                <w:color w:val="231F20"/>
                <w:spacing w:val="6"/>
              </w:rPr>
              <w:t>15. 其他需要说明的内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33921F63">
            <w:pPr>
              <w:rPr>
                <w:rFonts w:ascii="Arial"/>
                <w:sz w:val="21"/>
              </w:rPr>
            </w:pPr>
          </w:p>
        </w:tc>
      </w:tr>
      <w:tr w14:paraId="59F7BF5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E8A87F5">
            <w:pPr>
              <w:pStyle w:val="8"/>
              <w:spacing w:before="256" w:line="209" w:lineRule="auto"/>
              <w:ind w:left="102"/>
            </w:pPr>
            <w:r>
              <w:rPr>
                <w:color w:val="231F20"/>
                <w:spacing w:val="-3"/>
              </w:rPr>
              <w:t>16. 答辩依据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13879BE0">
            <w:pPr>
              <w:pStyle w:val="8"/>
              <w:spacing w:before="85" w:line="237" w:lineRule="auto"/>
              <w:ind w:left="84" w:right="5984" w:hanging="1"/>
            </w:pPr>
            <w:r>
              <w:rPr>
                <w:color w:val="231F20"/>
                <w:spacing w:val="-9"/>
              </w:rPr>
              <w:t>合同约定：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9"/>
              </w:rPr>
              <w:t>法律规定：</w:t>
            </w:r>
          </w:p>
        </w:tc>
      </w:tr>
      <w:tr w14:paraId="0218FFE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FB946A2">
            <w:pPr>
              <w:pStyle w:val="8"/>
              <w:spacing w:before="81" w:line="217" w:lineRule="auto"/>
              <w:jc w:val="right"/>
            </w:pPr>
            <w:r>
              <w:rPr>
                <w:color w:val="231F20"/>
                <w:spacing w:val="-19"/>
              </w:rPr>
              <w:t>17. 证据清单（可另附页）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1551E27C">
            <w:pPr>
              <w:spacing w:before="82" w:line="226" w:lineRule="auto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（施工合同、施工图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\ 竣工图、结算单、竣工验收报告等）</w:t>
            </w:r>
          </w:p>
        </w:tc>
      </w:tr>
      <w:tr w14:paraId="0DEDA4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5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AEBB39E">
            <w:pPr>
              <w:spacing w:before="85" w:line="191" w:lineRule="auto"/>
              <w:ind w:left="3172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3036D0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EDBBD3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12431BEB">
            <w:pPr>
              <w:spacing w:line="259" w:lineRule="auto"/>
              <w:rPr>
                <w:rFonts w:ascii="Arial"/>
                <w:sz w:val="21"/>
              </w:rPr>
            </w:pPr>
          </w:p>
          <w:p w14:paraId="27872566">
            <w:pPr>
              <w:spacing w:line="259" w:lineRule="auto"/>
              <w:rPr>
                <w:rFonts w:ascii="Arial"/>
                <w:sz w:val="21"/>
              </w:rPr>
            </w:pPr>
          </w:p>
          <w:p w14:paraId="7047F092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3DEC3B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0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88D26D2">
            <w:pPr>
              <w:spacing w:line="263" w:lineRule="auto"/>
              <w:rPr>
                <w:rFonts w:ascii="Arial"/>
                <w:sz w:val="21"/>
              </w:rPr>
            </w:pPr>
          </w:p>
          <w:p w14:paraId="5634C255">
            <w:pPr>
              <w:spacing w:line="264" w:lineRule="auto"/>
              <w:rPr>
                <w:rFonts w:ascii="Arial"/>
                <w:sz w:val="21"/>
              </w:rPr>
            </w:pPr>
          </w:p>
          <w:p w14:paraId="78419DA6">
            <w:pPr>
              <w:spacing w:line="264" w:lineRule="auto"/>
              <w:rPr>
                <w:rFonts w:ascii="Arial"/>
                <w:sz w:val="21"/>
              </w:rPr>
            </w:pPr>
          </w:p>
          <w:p w14:paraId="4DD424AE">
            <w:pPr>
              <w:spacing w:line="264" w:lineRule="auto"/>
              <w:rPr>
                <w:rFonts w:ascii="Arial"/>
                <w:sz w:val="21"/>
              </w:rPr>
            </w:pPr>
          </w:p>
          <w:p w14:paraId="444C5A44">
            <w:pPr>
              <w:spacing w:line="264" w:lineRule="auto"/>
              <w:rPr>
                <w:rFonts w:ascii="Arial"/>
                <w:sz w:val="21"/>
              </w:rPr>
            </w:pPr>
          </w:p>
          <w:p w14:paraId="27DF0FF4">
            <w:pPr>
              <w:spacing w:line="264" w:lineRule="auto"/>
              <w:rPr>
                <w:rFonts w:ascii="Arial"/>
                <w:sz w:val="21"/>
              </w:rPr>
            </w:pPr>
          </w:p>
          <w:p w14:paraId="22E882CE">
            <w:pPr>
              <w:spacing w:line="264" w:lineRule="auto"/>
              <w:rPr>
                <w:rFonts w:ascii="Arial"/>
                <w:sz w:val="21"/>
              </w:rPr>
            </w:pPr>
          </w:p>
          <w:p w14:paraId="6E285A55">
            <w:pPr>
              <w:spacing w:line="264" w:lineRule="auto"/>
              <w:rPr>
                <w:rFonts w:ascii="Arial"/>
                <w:sz w:val="21"/>
              </w:rPr>
            </w:pPr>
          </w:p>
          <w:p w14:paraId="6ADD79B9">
            <w:pPr>
              <w:spacing w:line="264" w:lineRule="auto"/>
              <w:rPr>
                <w:rFonts w:ascii="Arial"/>
                <w:sz w:val="21"/>
              </w:rPr>
            </w:pPr>
          </w:p>
          <w:p w14:paraId="0C00EFC3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84" w:type="dxa"/>
            <w:tcBorders>
              <w:right w:val="single" w:color="231F20" w:sz="4" w:space="0"/>
            </w:tcBorders>
            <w:noWrap w:val="0"/>
            <w:vAlign w:val="top"/>
          </w:tcPr>
          <w:p w14:paraId="09F6F11D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5"/>
              </w:rPr>
              <w:t>1. 立案后选择先行调解的，可以很快启动调解程序。如不同意</w:t>
            </w:r>
            <w:r>
              <w:rPr>
                <w:color w:val="231F20"/>
                <w:spacing w:val="4"/>
              </w:rPr>
              <w:t>调解，法院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8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570A4E3F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64047CA9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2. 选择先行调解，调解成功且自动履行的免交诉讼费用，申请司法确认的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28723C30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A019049">
            <w:pPr>
              <w:pStyle w:val="8"/>
              <w:spacing w:before="67" w:line="256" w:lineRule="auto"/>
              <w:ind w:left="82" w:right="90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首次调解不成功，但仍有继续调解意愿的，可以选择更换调解组织和调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2CC4CA0D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2E34CC9E">
            <w:pPr>
              <w:pStyle w:val="8"/>
              <w:spacing w:before="66" w:line="261" w:lineRule="auto"/>
              <w:ind w:left="99" w:right="86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429A00D7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43373C7">
            <w:pPr>
              <w:pStyle w:val="8"/>
              <w:spacing w:before="65" w:line="261" w:lineRule="auto"/>
              <w:ind w:left="85" w:right="90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26CF1837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55BCD58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9" w:hRule="atLeast"/>
        </w:trPr>
        <w:tc>
          <w:tcPr>
            <w:tcW w:w="227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21D32E8E">
            <w:pPr>
              <w:spacing w:line="353" w:lineRule="auto"/>
              <w:rPr>
                <w:rFonts w:ascii="Arial"/>
                <w:sz w:val="21"/>
              </w:rPr>
            </w:pPr>
          </w:p>
          <w:p w14:paraId="0EF1718F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8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48641CBD">
            <w:pPr>
              <w:pStyle w:val="8"/>
              <w:spacing w:before="99" w:line="258" w:lineRule="auto"/>
              <w:ind w:left="86" w:right="657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5CF4CBC3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0FA5F25E">
      <w:pPr>
        <w:spacing w:before="155" w:line="215" w:lineRule="auto"/>
        <w:ind w:left="5379" w:right="898" w:hanging="43"/>
        <w:rPr>
          <w:rFonts w:ascii="方正小标宋_GBK" w:hAnsi="方正小标宋_GBK" w:eastAsia="方正小标宋_GBK" w:cs="方正小标宋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5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pacing w:val="-19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1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>日期：</w:t>
      </w:r>
    </w:p>
    <w:p w14:paraId="33AA38A6">
      <w:pPr>
        <w:spacing w:line="215" w:lineRule="auto"/>
        <w:rPr>
          <w:rFonts w:ascii="方正小标宋_GBK" w:hAnsi="方正小标宋_GBK" w:eastAsia="方正小标宋_GBK" w:cs="方正小标宋_GBK"/>
          <w:sz w:val="30"/>
          <w:szCs w:val="30"/>
        </w:rPr>
        <w:sectPr>
          <w:footerReference r:id="rId8" w:type="default"/>
          <w:pgSz w:w="11906" w:h="16838"/>
          <w:pgMar w:top="400" w:right="1407" w:bottom="998" w:left="1133" w:header="0" w:footer="810" w:gutter="0"/>
          <w:cols w:space="720" w:num="1"/>
        </w:sectPr>
      </w:pPr>
    </w:p>
    <w:p w14:paraId="4F2269CE"/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方正书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宋体"/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方正小标宋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黑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楷体_GBK">
    <w:altName w:val="微软雅黑"/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C1A143">
    <w:pPr>
      <w:spacing w:line="176" w:lineRule="auto"/>
      <w:ind w:right="8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203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86237C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204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775538">
    <w:pPr>
      <w:spacing w:line="176" w:lineRule="auto"/>
      <w:ind w:right="8"/>
      <w:jc w:val="right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205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34430">
    <w:pPr>
      <w:spacing w:line="176" w:lineRule="auto"/>
      <w:ind w:left="4"/>
      <w:rPr>
        <w:rFonts w:ascii="Times New Roman" w:hAnsi="Times New Roman" w:eastAsia="Times New Roman" w:cs="Times New Roman"/>
        <w:sz w:val="21"/>
        <w:szCs w:val="21"/>
      </w:rPr>
    </w:pPr>
    <w:r>
      <w:rPr>
        <w:rFonts w:ascii="Times New Roman" w:hAnsi="Times New Roman" w:eastAsia="Times New Roman" w:cs="Times New Roman"/>
        <w:color w:val="231F20"/>
        <w:spacing w:val="-1"/>
        <w:sz w:val="21"/>
        <w:szCs w:val="21"/>
      </w:rPr>
      <w:t>206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4699C8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  <w:r>
      <w:rPr>
        <w:rFonts w:hint="eastAsia" w:ascii="Times New Roman" w:hAnsi="Times New Roman" w:eastAsia="宋体" w:cs="Times New Roman"/>
        <w:sz w:val="21"/>
        <w:szCs w:val="21"/>
        <w:lang w:val="en-US" w:eastAsia="zh-CN"/>
      </w:rPr>
      <w:t>937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5BB7AE">
    <w:pPr>
      <w:pStyle w:val="3"/>
      <w:spacing w:line="14" w:lineRule="auto"/>
      <w:rPr>
        <w:sz w:val="2"/>
      </w:rPr>
    </w:pPr>
    <w:bookmarkStart w:id="1" w:name="bookmark199"/>
    <w:bookmarkEnd w:id="1"/>
    <w:bookmarkStart w:id="2" w:name="bookmark95"/>
    <w:bookmarkEnd w:id="2"/>
    <w:bookmarkStart w:id="3" w:name="bookmark26"/>
    <w:bookmarkEnd w:id="3"/>
    <w:bookmarkStart w:id="4" w:name="bookmark265"/>
    <w:bookmarkEnd w:id="4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isplayBackgroundShape w:val="1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NWQ4YjA1ZDA3ZWU1ODI5Y2EyM2Q5YjAxYjk0NDQ4MGIifQ=="/>
  </w:docVars>
  <w:rsids>
    <w:rsidRoot w:val="00000000"/>
    <w:rsid w:val="05922349"/>
    <w:rsid w:val="0A322099"/>
    <w:rsid w:val="0B8C6CF8"/>
    <w:rsid w:val="0EEEE2EE"/>
    <w:rsid w:val="1BB82A97"/>
    <w:rsid w:val="1DAE4148"/>
    <w:rsid w:val="21F67A74"/>
    <w:rsid w:val="33DA9E9B"/>
    <w:rsid w:val="396C0216"/>
    <w:rsid w:val="3AEB0608"/>
    <w:rsid w:val="3CE8434E"/>
    <w:rsid w:val="3F47EB2B"/>
    <w:rsid w:val="3F9FDA55"/>
    <w:rsid w:val="3FDF4AB0"/>
    <w:rsid w:val="3FEFD56B"/>
    <w:rsid w:val="3FFCB97D"/>
    <w:rsid w:val="43861D34"/>
    <w:rsid w:val="4C322D35"/>
    <w:rsid w:val="576F55A7"/>
    <w:rsid w:val="59BDB788"/>
    <w:rsid w:val="5BEF04A4"/>
    <w:rsid w:val="5F3E0651"/>
    <w:rsid w:val="5F4F5ADA"/>
    <w:rsid w:val="5FBFE48F"/>
    <w:rsid w:val="60CA7D39"/>
    <w:rsid w:val="64715B3A"/>
    <w:rsid w:val="69271AFF"/>
    <w:rsid w:val="6B1C2D61"/>
    <w:rsid w:val="6B99415D"/>
    <w:rsid w:val="6DDF034E"/>
    <w:rsid w:val="6E97D185"/>
    <w:rsid w:val="6FB32028"/>
    <w:rsid w:val="72FFF92E"/>
    <w:rsid w:val="739F053E"/>
    <w:rsid w:val="775FFE76"/>
    <w:rsid w:val="78EC01A4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rFonts w:ascii="Arial" w:hAnsi="Arial" w:eastAsia="宋体"/>
      <w:kern w:val="44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Style w:val="6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  <w:style w:type="table" w:customStyle="1" w:styleId="9">
    <w:name w:val="Table Normal"/>
    <w:unhideWhenUsed/>
    <w:qFormat/>
    <w:uiPriority w:val="0"/>
    <w:tblPr>
      <w:tblStyle w:val="6"/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1.xml"/><Relationship Id="rId8" Type="http://schemas.openxmlformats.org/officeDocument/2006/relationships/footer" Target="footer4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6346</Words>
  <Characters>6489</Characters>
  <TotalTime>6</TotalTime>
  <ScaleCrop>false</ScaleCrop>
  <LinksUpToDate>false</LinksUpToDate>
  <CharactersWithSpaces>9123</CharactersWithSpaces>
  <Application>WPS Office_12.1.0.20784_F1E327BC-269C-435d-A152-05C5408002CA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2025-05-31T17:01:00Z</dcterms:created>
  <dc:creator>Administrator</dc:creator>
  <cp:lastModifiedBy>笑而不语</cp:lastModifiedBy>
  <dcterms:modified xsi:type="dcterms:W3CDTF">2026-09-02T18:07:00Z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2025-06-01T02:41:00Z</vt:filetime>
  </property>
  <property fmtid="{D5CDD505-2E9C-101B-9397-08002B2CF9AE}" pid="4" name="KSOProductBuildVer">
    <vt:lpwstr>2052-12.1.0.20784</vt:lpwstr>
  </property>
  <property fmtid="{D5CDD505-2E9C-101B-9397-08002B2CF9AE}" pid="5" name="ICV">
    <vt:lpwstr>37C56933253E4752890464F946EDE03F_13</vt:lpwstr>
  </property>
  <property fmtid="{D5CDD505-2E9C-101B-9397-08002B2CF9AE}" pid="6" name="KSOTemplateDocerSaveRecord">
    <vt:lpwstr>eyJoZGlkIjoiODE2ZTcyMmViYzFlNWRmNTEwZTFlN2E2NWE5N2ZiMjgiLCJ1c2VySWQiOiI3MjM3Mzg5NzQifQ==</vt:lpwstr>
  </property>
</Properties>
</file>