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5FC33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55.物业服务合同纠纷民事起诉状实例</w:t>
      </w:r>
    </w:p>
    <w:p w14:paraId="619DBAFF">
      <w:pPr>
        <w:pStyle w:val="3"/>
        <w:spacing w:line="242" w:lineRule="auto"/>
      </w:pPr>
    </w:p>
    <w:p w14:paraId="7840749C">
      <w:pPr>
        <w:pStyle w:val="3"/>
        <w:spacing w:line="243" w:lineRule="auto"/>
      </w:pPr>
    </w:p>
    <w:p w14:paraId="2EC365F9">
      <w:pPr>
        <w:pStyle w:val="3"/>
        <w:spacing w:line="243" w:lineRule="auto"/>
      </w:pPr>
    </w:p>
    <w:p w14:paraId="5A8B372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7DDB2A3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4A59B01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 w14:paraId="1BF8C97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1CE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7061D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D0AF78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BCC02B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9F1D95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5AC073D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3C6D22F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6868A92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111A69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1145E8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FB0B1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BF7E2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B9707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01B3F3">
            <w:pPr>
              <w:rPr>
                <w:rFonts w:ascii="Arial"/>
                <w:sz w:val="21"/>
              </w:rPr>
            </w:pPr>
          </w:p>
          <w:p w14:paraId="7735D993">
            <w:pPr>
              <w:rPr>
                <w:rFonts w:ascii="Arial"/>
                <w:sz w:val="21"/>
              </w:rPr>
            </w:pPr>
          </w:p>
          <w:p w14:paraId="053315C6">
            <w:pPr>
              <w:spacing w:line="241" w:lineRule="auto"/>
              <w:rPr>
                <w:rFonts w:ascii="Arial"/>
                <w:sz w:val="21"/>
              </w:rPr>
            </w:pPr>
          </w:p>
          <w:p w14:paraId="70BA7F58">
            <w:pPr>
              <w:spacing w:line="241" w:lineRule="auto"/>
              <w:rPr>
                <w:rFonts w:ascii="Arial"/>
                <w:sz w:val="21"/>
              </w:rPr>
            </w:pPr>
          </w:p>
          <w:p w14:paraId="59565F57">
            <w:pPr>
              <w:spacing w:line="241" w:lineRule="auto"/>
              <w:rPr>
                <w:rFonts w:ascii="Arial"/>
                <w:sz w:val="21"/>
              </w:rPr>
            </w:pPr>
          </w:p>
          <w:p w14:paraId="791F956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CB0CE1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FED5AB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物业管理有限公司</w:t>
            </w:r>
          </w:p>
          <w:p w14:paraId="63D828F9">
            <w:pPr>
              <w:pStyle w:val="8"/>
              <w:spacing w:before="41" w:line="253" w:lineRule="auto"/>
              <w:ind w:left="88" w:right="129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1053193">
            <w:pPr>
              <w:pStyle w:val="8"/>
              <w:spacing w:before="20" w:line="252" w:lineRule="auto"/>
              <w:ind w:left="84" w:right="2781"/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郭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联系电话：×××××××××××</w:t>
            </w:r>
          </w:p>
          <w:p w14:paraId="5B13012A">
            <w:pPr>
              <w:pStyle w:val="8"/>
              <w:spacing w:before="22" w:line="231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8CBB051">
            <w:pPr>
              <w:pStyle w:val="8"/>
              <w:spacing w:line="209" w:lineRule="auto"/>
              <w:ind w:left="713"/>
            </w:pPr>
            <w:r>
              <w:rPr>
                <w:color w:val="231F20"/>
                <w:spacing w:val="-1"/>
              </w:rPr>
              <w:t>其他企业法人□</w:t>
            </w:r>
          </w:p>
          <w:p w14:paraId="6918419D">
            <w:pPr>
              <w:pStyle w:val="8"/>
              <w:spacing w:before="76" w:line="160" w:lineRule="auto"/>
              <w:ind w:left="83"/>
            </w:pPr>
            <w:r>
              <w:rPr>
                <w:color w:val="231F20"/>
                <w:spacing w:val="-1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69805E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4C40F4">
            <w:pPr>
              <w:spacing w:line="284" w:lineRule="auto"/>
              <w:rPr>
                <w:rFonts w:ascii="Arial"/>
                <w:sz w:val="21"/>
              </w:rPr>
            </w:pPr>
          </w:p>
          <w:p w14:paraId="58906FD8">
            <w:pPr>
              <w:spacing w:line="284" w:lineRule="auto"/>
              <w:rPr>
                <w:rFonts w:ascii="Arial"/>
                <w:sz w:val="21"/>
              </w:rPr>
            </w:pPr>
          </w:p>
          <w:p w14:paraId="6526601A">
            <w:pPr>
              <w:spacing w:line="285" w:lineRule="auto"/>
              <w:rPr>
                <w:rFonts w:ascii="Arial"/>
                <w:sz w:val="21"/>
              </w:rPr>
            </w:pPr>
          </w:p>
          <w:p w14:paraId="264C3125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70A062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2B72826F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C1A7B1A">
            <w:pPr>
              <w:pStyle w:val="8"/>
              <w:spacing w:before="41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××× 物业管理有限公司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职员</w:t>
            </w:r>
          </w:p>
          <w:p w14:paraId="408981A3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0F91084">
            <w:pPr>
              <w:pStyle w:val="8"/>
              <w:spacing w:before="53" w:line="206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0D7AD6C">
      <w:pPr>
        <w:pStyle w:val="3"/>
      </w:pPr>
    </w:p>
    <w:p w14:paraId="450B34DE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628167A">
      <w:pPr>
        <w:spacing w:before="41"/>
      </w:pPr>
    </w:p>
    <w:p w14:paraId="0B383392">
      <w:pPr>
        <w:spacing w:before="41"/>
      </w:pPr>
    </w:p>
    <w:p w14:paraId="5E83CE08">
      <w:pPr>
        <w:spacing w:before="41"/>
      </w:pPr>
    </w:p>
    <w:p w14:paraId="3EA74AB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0AF31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946712">
            <w:pPr>
              <w:spacing w:line="298" w:lineRule="auto"/>
              <w:rPr>
                <w:rFonts w:ascii="Arial"/>
                <w:sz w:val="21"/>
              </w:rPr>
            </w:pPr>
          </w:p>
          <w:p w14:paraId="1B94D76D">
            <w:pPr>
              <w:spacing w:line="298" w:lineRule="auto"/>
              <w:rPr>
                <w:rFonts w:ascii="Arial"/>
                <w:sz w:val="21"/>
              </w:rPr>
            </w:pPr>
          </w:p>
          <w:p w14:paraId="105A6ABA">
            <w:pPr>
              <w:spacing w:line="298" w:lineRule="auto"/>
              <w:rPr>
                <w:rFonts w:ascii="Arial"/>
                <w:sz w:val="21"/>
              </w:rPr>
            </w:pPr>
          </w:p>
          <w:p w14:paraId="18807E31">
            <w:pPr>
              <w:spacing w:line="299" w:lineRule="auto"/>
              <w:rPr>
                <w:rFonts w:ascii="Arial"/>
                <w:sz w:val="21"/>
              </w:rPr>
            </w:pPr>
          </w:p>
          <w:p w14:paraId="0FC2C2ED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79A103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7B0E22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804A61D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40E4F86F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bookmarkStart w:id="0" w:name="bookmark286"/>
            <w:bookmarkEnd w:id="0"/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7F470D9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无       </w:t>
            </w:r>
            <w:r>
              <w:rPr>
                <w:color w:val="231F20"/>
                <w:spacing w:val="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  <w:p w14:paraId="65ADBC0E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AEEA5D6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0D9E6814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0A060ABB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2880044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9CD2F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38C22B">
            <w:pPr>
              <w:spacing w:line="255" w:lineRule="auto"/>
              <w:rPr>
                <w:rFonts w:ascii="Arial"/>
                <w:sz w:val="21"/>
              </w:rPr>
            </w:pPr>
          </w:p>
          <w:p w14:paraId="2CE40B5A">
            <w:pPr>
              <w:spacing w:line="255" w:lineRule="auto"/>
              <w:rPr>
                <w:rFonts w:ascii="Arial"/>
                <w:sz w:val="21"/>
              </w:rPr>
            </w:pPr>
          </w:p>
          <w:p w14:paraId="48925008">
            <w:pPr>
              <w:spacing w:line="255" w:lineRule="auto"/>
              <w:rPr>
                <w:rFonts w:ascii="Arial"/>
                <w:sz w:val="21"/>
              </w:rPr>
            </w:pPr>
          </w:p>
          <w:p w14:paraId="50D6AD9F">
            <w:pPr>
              <w:spacing w:line="255" w:lineRule="auto"/>
              <w:rPr>
                <w:rFonts w:ascii="Arial"/>
                <w:sz w:val="21"/>
              </w:rPr>
            </w:pPr>
          </w:p>
          <w:p w14:paraId="6729A02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3EDDE8B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21C4A1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4E14BF4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B26E35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 w14:paraId="02BA017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54F375A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573CA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DA7AFAD">
            <w:pPr>
              <w:spacing w:line="254" w:lineRule="auto"/>
              <w:rPr>
                <w:rFonts w:ascii="Arial"/>
                <w:sz w:val="21"/>
              </w:rPr>
            </w:pPr>
          </w:p>
          <w:p w14:paraId="214C93A6">
            <w:pPr>
              <w:spacing w:line="254" w:lineRule="auto"/>
              <w:rPr>
                <w:rFonts w:ascii="Arial"/>
                <w:sz w:val="21"/>
              </w:rPr>
            </w:pPr>
          </w:p>
          <w:p w14:paraId="41F33FFA">
            <w:pPr>
              <w:spacing w:line="255" w:lineRule="auto"/>
              <w:rPr>
                <w:rFonts w:ascii="Arial"/>
                <w:sz w:val="21"/>
              </w:rPr>
            </w:pPr>
          </w:p>
          <w:p w14:paraId="7DEA2BE8">
            <w:pPr>
              <w:spacing w:line="255" w:lineRule="auto"/>
              <w:rPr>
                <w:rFonts w:ascii="Arial"/>
                <w:sz w:val="21"/>
              </w:rPr>
            </w:pPr>
          </w:p>
          <w:p w14:paraId="5E7258F7">
            <w:pPr>
              <w:spacing w:line="255" w:lineRule="auto"/>
              <w:rPr>
                <w:rFonts w:ascii="Arial"/>
                <w:sz w:val="21"/>
              </w:rPr>
            </w:pPr>
          </w:p>
          <w:p w14:paraId="3F3DE1FA">
            <w:pPr>
              <w:spacing w:line="255" w:lineRule="auto"/>
              <w:rPr>
                <w:rFonts w:ascii="Arial"/>
                <w:sz w:val="21"/>
              </w:rPr>
            </w:pPr>
          </w:p>
          <w:p w14:paraId="13AA1CF3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AED528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22D33A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7065A89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BDE71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3B49053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8083C08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43105A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9442C3F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A28A833">
            <w:pPr>
              <w:spacing w:line="333" w:lineRule="auto"/>
              <w:rPr>
                <w:rFonts w:ascii="Arial"/>
                <w:sz w:val="21"/>
              </w:rPr>
            </w:pPr>
          </w:p>
          <w:p w14:paraId="649CDB25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132A7C5">
            <w:pPr>
              <w:spacing w:line="327" w:lineRule="auto"/>
              <w:rPr>
                <w:rFonts w:ascii="Arial"/>
                <w:sz w:val="21"/>
              </w:rPr>
            </w:pPr>
          </w:p>
          <w:p w14:paraId="5B8F42B4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26A4BD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725F080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1E2B9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45760DD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96D529F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E0F18DE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EC5FA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91469C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DB175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D35129">
            <w:pPr>
              <w:spacing w:before="84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支付物业费 24046.8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及违约金 15433.1 元</w:t>
            </w:r>
          </w:p>
        </w:tc>
      </w:tr>
      <w:tr w14:paraId="2B35CC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EC18DD">
            <w:pPr>
              <w:pStyle w:val="8"/>
              <w:spacing w:before="90" w:line="207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物业费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786B651">
            <w:pPr>
              <w:pStyle w:val="8"/>
              <w:spacing w:before="84" w:line="215" w:lineRule="auto"/>
              <w:ind w:left="84"/>
            </w:pPr>
            <w:r>
              <w:rPr>
                <w:color w:val="231F20"/>
                <w:spacing w:val="-6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31  日</w:t>
            </w:r>
            <w:r>
              <w:rPr>
                <w:color w:val="231F20"/>
                <w:spacing w:val="-6"/>
              </w:rPr>
              <w:t>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尚欠物业费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24046.8 </w:t>
            </w:r>
            <w:r>
              <w:rPr>
                <w:color w:val="231F20"/>
                <w:spacing w:val="-6"/>
              </w:rPr>
              <w:t>元</w:t>
            </w:r>
          </w:p>
        </w:tc>
      </w:tr>
      <w:tr w14:paraId="6EDDE5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7587B2">
            <w:pPr>
              <w:pStyle w:val="8"/>
              <w:spacing w:before="272" w:line="206" w:lineRule="auto"/>
              <w:ind w:left="85"/>
            </w:pPr>
            <w:r>
              <w:rPr>
                <w:color w:val="231F20"/>
                <w:spacing w:val="-1"/>
              </w:rPr>
              <w:t>2. 违约金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AAA3AFF">
            <w:pPr>
              <w:pStyle w:val="8"/>
              <w:spacing w:before="84" w:line="217" w:lineRule="auto"/>
              <w:ind w:left="84" w:right="1308"/>
            </w:pPr>
            <w:r>
              <w:rPr>
                <w:color w:val="231F20"/>
                <w:spacing w:val="-4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31  日</w:t>
            </w:r>
            <w:r>
              <w:rPr>
                <w:color w:val="231F20"/>
                <w:spacing w:val="-4"/>
              </w:rPr>
              <w:t>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欠逾期物业费的违约金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15433.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8F58B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FFA6DE">
            <w:pPr>
              <w:pStyle w:val="8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8986AB6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2F9BF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2B9F8C">
            <w:pPr>
              <w:pStyle w:val="8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5ADE51">
            <w:pPr>
              <w:spacing w:before="11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3B683C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FB99D3">
            <w:pPr>
              <w:pStyle w:val="8"/>
              <w:spacing w:before="90" w:line="236" w:lineRule="auto"/>
              <w:ind w:left="80" w:right="84" w:firstLine="4"/>
            </w:pPr>
            <w:r>
              <w:rPr>
                <w:color w:val="231F20"/>
                <w:spacing w:val="-1"/>
              </w:rPr>
              <w:t>5. 标的总额（全部诉讼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请求金额的总和）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857E57E">
            <w:pPr>
              <w:spacing w:before="254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39479.9 元（暂计至 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  日）</w:t>
            </w:r>
          </w:p>
        </w:tc>
      </w:tr>
    </w:tbl>
    <w:p w14:paraId="3E2F4382">
      <w:pPr>
        <w:pStyle w:val="3"/>
      </w:pPr>
    </w:p>
    <w:p w14:paraId="6E787D36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63DA9DC">
      <w:pPr>
        <w:spacing w:before="41"/>
      </w:pPr>
    </w:p>
    <w:p w14:paraId="0769FE08">
      <w:pPr>
        <w:spacing w:before="41"/>
      </w:pPr>
    </w:p>
    <w:p w14:paraId="095A0991">
      <w:pPr>
        <w:spacing w:before="41"/>
      </w:pPr>
    </w:p>
    <w:p w14:paraId="3544C50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94EF6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286A20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90C9D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A57B48">
            <w:pPr>
              <w:pStyle w:val="8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D457D9">
            <w:pPr>
              <w:pStyle w:val="8"/>
              <w:spacing w:before="81" w:line="218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0127C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E49170">
            <w:pPr>
              <w:spacing w:line="256" w:lineRule="auto"/>
              <w:rPr>
                <w:rFonts w:ascii="Arial"/>
                <w:sz w:val="21"/>
              </w:rPr>
            </w:pPr>
          </w:p>
          <w:p w14:paraId="0F5704DE">
            <w:pPr>
              <w:spacing w:line="257" w:lineRule="auto"/>
              <w:rPr>
                <w:rFonts w:ascii="Arial"/>
                <w:sz w:val="21"/>
              </w:rPr>
            </w:pPr>
          </w:p>
          <w:p w14:paraId="2AF96DCF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99CB19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CC2783D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413681F7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C5FFF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F4A87A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1DDF2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6CC6FC">
            <w:pPr>
              <w:spacing w:before="79" w:line="253" w:lineRule="auto"/>
              <w:ind w:left="82" w:right="89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双方签订《北京市前期物业服务合同》，杨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未按时足额缴纳物业服务费，应当支付欠付的物业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服务费及违约金。</w:t>
            </w:r>
          </w:p>
        </w:tc>
      </w:tr>
      <w:tr w14:paraId="44261B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43B6A4">
            <w:pPr>
              <w:pStyle w:val="8"/>
              <w:spacing w:before="82" w:line="249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物业服务合同或前期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物业服务合同签订情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况（名 称、 编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号、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签</w:t>
            </w:r>
            <w:r>
              <w:rPr>
                <w:color w:val="231F20"/>
              </w:rPr>
              <w:t xml:space="preserve"> 订时间、地点等）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22D17C">
            <w:pPr>
              <w:spacing w:line="345" w:lineRule="auto"/>
              <w:rPr>
                <w:rFonts w:ascii="Arial"/>
                <w:sz w:val="21"/>
              </w:rPr>
            </w:pPr>
          </w:p>
          <w:p w14:paraId="6696EE71">
            <w:pPr>
              <w:spacing w:before="74" w:line="266" w:lineRule="auto"/>
              <w:ind w:left="95" w:right="78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18  日，杨  ×× 与北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京市  ××× 物业管理有限公司签订《北京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市前期物业服务合同》</w:t>
            </w:r>
          </w:p>
        </w:tc>
      </w:tr>
      <w:tr w14:paraId="6B5F81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E29EBC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9CDDA2">
            <w:pPr>
              <w:pStyle w:val="8"/>
              <w:spacing w:before="84" w:line="21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业主 / 建设单位：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</w:p>
          <w:p w14:paraId="2D287158">
            <w:pPr>
              <w:pStyle w:val="8"/>
              <w:spacing w:before="63" w:line="216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物业服务人：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物业管理有限公司</w:t>
            </w:r>
          </w:p>
        </w:tc>
      </w:tr>
      <w:tr w14:paraId="6CD236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43F6E8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物业项目情况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C5B327">
            <w:pPr>
              <w:pStyle w:val="8"/>
              <w:spacing w:before="82" w:line="227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坐落位置：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 w14:paraId="1BF91D66">
            <w:pPr>
              <w:pStyle w:val="8"/>
              <w:spacing w:before="43" w:line="216" w:lineRule="auto"/>
              <w:ind w:left="9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面积：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138.2 平方米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3"/>
              </w:rPr>
              <w:t>所有权人：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</w:p>
        </w:tc>
      </w:tr>
      <w:tr w14:paraId="63657D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625E67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  <w:spacing w:val="-1"/>
              </w:rPr>
              <w:t>4. 约定的物业费标准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DCDE98">
            <w:pPr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6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平米</w:t>
            </w:r>
          </w:p>
        </w:tc>
      </w:tr>
      <w:tr w14:paraId="734AB6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3C9127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约定的物业服务期限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21143D">
            <w:pPr>
              <w:pStyle w:val="8"/>
              <w:spacing w:before="83" w:line="238" w:lineRule="auto"/>
              <w:ind w:left="86" w:right="79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2015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  </w:t>
            </w:r>
            <w:r>
              <w:rPr>
                <w:color w:val="231F20"/>
                <w:spacing w:val="-1"/>
              </w:rPr>
              <w:t>日起至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本物业成立业主委员会并选聘新的物业服务企业并与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新的物业服务企业签订物业服务合同生效之</w:t>
            </w:r>
            <w:r>
              <w:rPr>
                <w:color w:val="231F20"/>
                <w:spacing w:val="-1"/>
              </w:rPr>
              <w:t>日止</w:t>
            </w:r>
          </w:p>
        </w:tc>
      </w:tr>
      <w:tr w14:paraId="769454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3C0EC0">
            <w:pPr>
              <w:pStyle w:val="8"/>
              <w:spacing w:before="85" w:line="237" w:lineRule="auto"/>
              <w:ind w:left="84" w:right="85" w:firstLine="2"/>
            </w:pPr>
            <w:r>
              <w:rPr>
                <w:color w:val="231F20"/>
                <w:spacing w:val="18"/>
              </w:rPr>
              <w:t>6. 约定的物业费支付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1230F5">
            <w:pPr>
              <w:spacing w:before="82" w:line="252" w:lineRule="auto"/>
              <w:ind w:left="85" w:right="8" w:firstLine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业主办理入住手续时预付一年的物业服务费，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此后均预付一年的物业费，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具体时间为每年的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  日</w:t>
            </w:r>
          </w:p>
        </w:tc>
      </w:tr>
      <w:tr w14:paraId="391E65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CF1F24">
            <w:pPr>
              <w:pStyle w:val="8"/>
              <w:spacing w:before="85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约定的逾期支付物业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费违约金标准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7F9486">
            <w:pPr>
              <w:spacing w:before="82" w:line="252" w:lineRule="auto"/>
              <w:ind w:left="85" w:right="82" w:firstLine="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业主未能按时足额缴纳物业服务费，应当按欠费总额日千分之三的标准支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付违约金</w:t>
            </w:r>
          </w:p>
        </w:tc>
      </w:tr>
      <w:tr w14:paraId="0DDED3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CAA9D3">
            <w:pPr>
              <w:pStyle w:val="8"/>
              <w:spacing w:before="254" w:line="261" w:lineRule="auto"/>
              <w:ind w:left="82" w:right="84" w:firstLine="5"/>
            </w:pPr>
            <w:r>
              <w:rPr>
                <w:color w:val="231F20"/>
                <w:spacing w:val="-1"/>
              </w:rPr>
              <w:t>8. 被告欠付物业费数额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8C9E64">
            <w:pPr>
              <w:pStyle w:val="8"/>
              <w:spacing w:before="84" w:line="211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欠付物业费数额：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24046.8 元</w:t>
            </w:r>
          </w:p>
          <w:p w14:paraId="7E15ED3F">
            <w:pPr>
              <w:pStyle w:val="8"/>
              <w:spacing w:before="62" w:line="245" w:lineRule="auto"/>
              <w:ind w:left="128" w:right="80" w:hanging="4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138.2 平方米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×6 元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/ 平米  ×29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月（自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日至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 31  日）</w:t>
            </w:r>
          </w:p>
        </w:tc>
      </w:tr>
      <w:tr w14:paraId="28B4A3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9B0A87">
            <w:pPr>
              <w:pStyle w:val="8"/>
              <w:spacing w:before="254" w:line="261" w:lineRule="auto"/>
              <w:ind w:left="84" w:right="84" w:firstLine="1"/>
            </w:pPr>
            <w:r>
              <w:rPr>
                <w:color w:val="231F20"/>
                <w:spacing w:val="-1"/>
              </w:rPr>
              <w:t>9. 被告欠应付违约金数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EEA05A">
            <w:pPr>
              <w:pStyle w:val="8"/>
              <w:spacing w:before="84" w:line="21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应付违约金数额：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15433.1 元</w:t>
            </w:r>
          </w:p>
          <w:p w14:paraId="0F8ED260">
            <w:pPr>
              <w:pStyle w:val="8"/>
              <w:spacing w:before="63" w:line="244" w:lineRule="auto"/>
              <w:ind w:left="86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具体计算方式：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24046.8 元  ×3‰ / 天  ×333 天（自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  日至 2022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31  日）</w:t>
            </w:r>
          </w:p>
        </w:tc>
      </w:tr>
      <w:tr w14:paraId="2B3AA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E570E7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催缴情况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B3E37B">
            <w:pPr>
              <w:spacing w:before="84" w:line="226" w:lineRule="auto"/>
              <w:ind w:left="1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多次上门催缴，并在被告门口张贴催费书面通知</w:t>
            </w:r>
          </w:p>
        </w:tc>
      </w:tr>
      <w:tr w14:paraId="70B253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FED8B8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8E9CB7"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3A83F5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C7049B">
            <w:pPr>
              <w:spacing w:line="346" w:lineRule="auto"/>
              <w:rPr>
                <w:rFonts w:ascii="Arial"/>
                <w:sz w:val="21"/>
              </w:rPr>
            </w:pPr>
          </w:p>
          <w:p w14:paraId="6AA01523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12.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57C377">
            <w:pPr>
              <w:pStyle w:val="8"/>
              <w:spacing w:before="84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《北京市前期物业服务合同》第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15 条、第 20 条等</w:t>
            </w:r>
          </w:p>
          <w:p w14:paraId="20C6C082">
            <w:pPr>
              <w:pStyle w:val="8"/>
              <w:spacing w:before="45" w:line="244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《中华人民共和国民法典》第九百三十七条、第九百三十九条、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第九百四十四条</w:t>
            </w:r>
          </w:p>
        </w:tc>
      </w:tr>
      <w:tr w14:paraId="5BA42F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410897">
            <w:pPr>
              <w:pStyle w:val="8"/>
              <w:spacing w:before="83" w:line="217" w:lineRule="auto"/>
              <w:jc w:val="right"/>
            </w:pPr>
            <w:r>
              <w:rPr>
                <w:color w:val="231F20"/>
                <w:spacing w:val="-19"/>
              </w:rPr>
              <w:t>13.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81FE4A">
            <w:pPr>
              <w:spacing w:before="84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</w:tbl>
    <w:p w14:paraId="18097538">
      <w:pPr>
        <w:pStyle w:val="3"/>
      </w:pPr>
    </w:p>
    <w:p w14:paraId="4C776133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F79CE4A">
      <w:pPr>
        <w:spacing w:before="41"/>
      </w:pPr>
    </w:p>
    <w:p w14:paraId="57E219EF">
      <w:pPr>
        <w:spacing w:before="41"/>
      </w:pPr>
    </w:p>
    <w:p w14:paraId="7EFFC1DA">
      <w:pPr>
        <w:spacing w:before="41"/>
      </w:pPr>
    </w:p>
    <w:p w14:paraId="36A3522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D1B3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8D8BC4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F8248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9CC7C8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9FC0AC">
            <w:pPr>
              <w:spacing w:line="258" w:lineRule="auto"/>
              <w:rPr>
                <w:rFonts w:ascii="Arial"/>
                <w:sz w:val="21"/>
              </w:rPr>
            </w:pPr>
          </w:p>
          <w:p w14:paraId="08AADC9E">
            <w:pPr>
              <w:spacing w:line="258" w:lineRule="auto"/>
              <w:rPr>
                <w:rFonts w:ascii="Arial"/>
                <w:sz w:val="21"/>
              </w:rPr>
            </w:pPr>
          </w:p>
          <w:p w14:paraId="43DC142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74FD8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9F46D0">
            <w:pPr>
              <w:spacing w:line="263" w:lineRule="auto"/>
              <w:rPr>
                <w:rFonts w:ascii="Arial"/>
                <w:sz w:val="21"/>
              </w:rPr>
            </w:pPr>
          </w:p>
          <w:p w14:paraId="3239BC11">
            <w:pPr>
              <w:spacing w:line="263" w:lineRule="auto"/>
              <w:rPr>
                <w:rFonts w:ascii="Arial"/>
                <w:sz w:val="21"/>
              </w:rPr>
            </w:pPr>
          </w:p>
          <w:p w14:paraId="29504789">
            <w:pPr>
              <w:spacing w:line="263" w:lineRule="auto"/>
              <w:rPr>
                <w:rFonts w:ascii="Arial"/>
                <w:sz w:val="21"/>
              </w:rPr>
            </w:pPr>
          </w:p>
          <w:p w14:paraId="67E0B393">
            <w:pPr>
              <w:spacing w:line="264" w:lineRule="auto"/>
              <w:rPr>
                <w:rFonts w:ascii="Arial"/>
                <w:sz w:val="21"/>
              </w:rPr>
            </w:pPr>
          </w:p>
          <w:p w14:paraId="6A8E2137">
            <w:pPr>
              <w:spacing w:line="264" w:lineRule="auto"/>
              <w:rPr>
                <w:rFonts w:ascii="Arial"/>
                <w:sz w:val="21"/>
              </w:rPr>
            </w:pPr>
          </w:p>
          <w:p w14:paraId="33F8C198">
            <w:pPr>
              <w:spacing w:line="264" w:lineRule="auto"/>
              <w:rPr>
                <w:rFonts w:ascii="Arial"/>
                <w:sz w:val="21"/>
              </w:rPr>
            </w:pPr>
          </w:p>
          <w:p w14:paraId="34EDF96D">
            <w:pPr>
              <w:spacing w:line="264" w:lineRule="auto"/>
              <w:rPr>
                <w:rFonts w:ascii="Arial"/>
                <w:sz w:val="21"/>
              </w:rPr>
            </w:pPr>
          </w:p>
          <w:p w14:paraId="1280350B">
            <w:pPr>
              <w:spacing w:line="264" w:lineRule="auto"/>
              <w:rPr>
                <w:rFonts w:ascii="Arial"/>
                <w:sz w:val="21"/>
              </w:rPr>
            </w:pPr>
          </w:p>
          <w:p w14:paraId="5CB98CF8">
            <w:pPr>
              <w:spacing w:line="264" w:lineRule="auto"/>
              <w:rPr>
                <w:rFonts w:ascii="Arial"/>
                <w:sz w:val="21"/>
              </w:rPr>
            </w:pPr>
          </w:p>
          <w:p w14:paraId="06B1F6C3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5EADC7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4638AD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83833E7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04D56E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0924D3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551696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925020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19E0FF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5FFE94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57AB028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8874B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0384E7D">
            <w:pPr>
              <w:spacing w:line="353" w:lineRule="auto"/>
              <w:rPr>
                <w:rFonts w:ascii="Arial"/>
                <w:sz w:val="21"/>
              </w:rPr>
            </w:pPr>
          </w:p>
          <w:p w14:paraId="4E58303E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1028F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8DCF4F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72FA3CC">
      <w:pPr>
        <w:spacing w:before="169" w:line="219" w:lineRule="auto"/>
        <w:ind w:left="5379" w:hanging="48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郭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   北京市  ××× 物业管理有限公司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B956331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3B88D45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D38A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225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BA9A8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3761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227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9CCE0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571C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BF32E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95"/>
    <w:bookmarkEnd w:id="2"/>
    <w:bookmarkStart w:id="3" w:name="bookmark26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1EED2015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4F2E2AB9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7DAE087EC63048209ECCE3C21AEE3655_13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