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979703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5" w:name="_GoBack"/>
      <w:bookmarkEnd w:id="5"/>
      <w:r>
        <w:rPr>
          <w:rFonts w:hint="eastAsia" w:ascii="Arial" w:hAnsi="Arial" w:cs="Arial"/>
          <w:b w:val="0"/>
          <w:color w:val="FFFFFF"/>
          <w:lang w:val="en-US" w:eastAsia="zh-CN"/>
        </w:rPr>
        <w:t>69.责任保险合同纠纷民事起诉状</w:t>
      </w:r>
    </w:p>
    <w:p w14:paraId="272537A1">
      <w:pPr>
        <w:pStyle w:val="3"/>
        <w:spacing w:line="273" w:lineRule="auto"/>
      </w:pPr>
    </w:p>
    <w:p w14:paraId="6CCD2263">
      <w:pPr>
        <w:pStyle w:val="3"/>
        <w:spacing w:line="274" w:lineRule="auto"/>
      </w:pPr>
    </w:p>
    <w:p w14:paraId="1E8968B2">
      <w:pPr>
        <w:pStyle w:val="3"/>
        <w:spacing w:line="274" w:lineRule="auto"/>
      </w:pPr>
    </w:p>
    <w:p w14:paraId="1CB3BA7C">
      <w:pPr>
        <w:pStyle w:val="3"/>
        <w:spacing w:line="274" w:lineRule="auto"/>
      </w:pPr>
    </w:p>
    <w:p w14:paraId="2A7C0047">
      <w:pPr>
        <w:pStyle w:val="3"/>
        <w:spacing w:line="274" w:lineRule="auto"/>
        <w:rPr>
          <w:rFonts w:hint="default" w:ascii="Wingdings 2" w:hAnsi="Wingdings 2" w:cs="Wingdings 2"/>
        </w:rPr>
      </w:pPr>
    </w:p>
    <w:p w14:paraId="4EE9A1A6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23085565">
      <w:pPr>
        <w:spacing w:before="65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（责任保险合同纠纷）</w:t>
      </w:r>
    </w:p>
    <w:p w14:paraId="5DEE363E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3EDF9F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BF355E5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316FFF94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02E524C6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3F42D352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 w14:paraId="7C0D55E4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35F4BA8C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4DB9F6F7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7CA72A4D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1F0A0D3A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7950DB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A3BC271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369F71B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CE18340">
            <w:pPr>
              <w:spacing w:line="256" w:lineRule="auto"/>
              <w:rPr>
                <w:rFonts w:ascii="Arial"/>
                <w:sz w:val="21"/>
              </w:rPr>
            </w:pPr>
          </w:p>
          <w:p w14:paraId="022BC7E4">
            <w:pPr>
              <w:spacing w:line="256" w:lineRule="auto"/>
              <w:rPr>
                <w:rFonts w:ascii="Arial"/>
                <w:sz w:val="21"/>
              </w:rPr>
            </w:pPr>
          </w:p>
          <w:p w14:paraId="3543182C">
            <w:pPr>
              <w:spacing w:line="256" w:lineRule="auto"/>
              <w:rPr>
                <w:rFonts w:ascii="Arial"/>
                <w:sz w:val="21"/>
              </w:rPr>
            </w:pPr>
          </w:p>
          <w:p w14:paraId="5E989355">
            <w:pPr>
              <w:spacing w:line="256" w:lineRule="auto"/>
              <w:rPr>
                <w:rFonts w:ascii="Arial"/>
                <w:sz w:val="21"/>
              </w:rPr>
            </w:pPr>
          </w:p>
          <w:p w14:paraId="64E520DA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715CC4C4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BBFBBA1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319E818E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51C6FD42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021EBE4C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 w14:paraId="0A0F9BEB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20E3B18A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3968C3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261CAF77">
            <w:pPr>
              <w:spacing w:line="255" w:lineRule="auto"/>
              <w:rPr>
                <w:rFonts w:ascii="Arial"/>
                <w:sz w:val="21"/>
              </w:rPr>
            </w:pPr>
          </w:p>
          <w:p w14:paraId="680A1F1D">
            <w:pPr>
              <w:spacing w:line="255" w:lineRule="auto"/>
              <w:rPr>
                <w:rFonts w:ascii="Arial"/>
                <w:sz w:val="21"/>
              </w:rPr>
            </w:pPr>
          </w:p>
          <w:p w14:paraId="533B8CF7">
            <w:pPr>
              <w:spacing w:line="255" w:lineRule="auto"/>
              <w:rPr>
                <w:rFonts w:ascii="Arial"/>
                <w:sz w:val="21"/>
              </w:rPr>
            </w:pPr>
          </w:p>
          <w:p w14:paraId="3305D847">
            <w:pPr>
              <w:spacing w:line="255" w:lineRule="auto"/>
              <w:rPr>
                <w:rFonts w:ascii="Arial"/>
                <w:sz w:val="21"/>
              </w:rPr>
            </w:pPr>
          </w:p>
          <w:p w14:paraId="36298D3F">
            <w:pPr>
              <w:spacing w:line="256" w:lineRule="auto"/>
              <w:rPr>
                <w:rFonts w:ascii="Arial"/>
                <w:sz w:val="21"/>
              </w:rPr>
            </w:pPr>
          </w:p>
          <w:p w14:paraId="0A3FE377">
            <w:pPr>
              <w:spacing w:line="256" w:lineRule="auto"/>
              <w:rPr>
                <w:rFonts w:ascii="Arial"/>
                <w:sz w:val="21"/>
              </w:rPr>
            </w:pPr>
          </w:p>
          <w:p w14:paraId="7EF940E5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10519859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42CF5DE6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1AEE1671">
            <w:pPr>
              <w:pStyle w:val="8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4A17CA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42A7A34C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7485E24D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654C202C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3AB4A56F">
            <w:pPr>
              <w:pStyle w:val="8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51EFBB3B">
            <w:pPr>
              <w:spacing w:line="333" w:lineRule="auto"/>
              <w:rPr>
                <w:rFonts w:ascii="Arial"/>
                <w:sz w:val="21"/>
              </w:rPr>
            </w:pPr>
          </w:p>
          <w:p w14:paraId="28B21536">
            <w:pPr>
              <w:pStyle w:val="8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2496128E">
            <w:pPr>
              <w:spacing w:line="327" w:lineRule="auto"/>
              <w:rPr>
                <w:rFonts w:ascii="Arial"/>
                <w:sz w:val="21"/>
              </w:rPr>
            </w:pPr>
          </w:p>
          <w:p w14:paraId="60D43D58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752FCB12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5E5CB4F5">
            <w:pPr>
              <w:pStyle w:val="8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1C9F02F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2F4AF0F0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06D71B5C">
            <w:pPr>
              <w:pStyle w:val="8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13A38CE2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48AA719D">
      <w:pPr>
        <w:pStyle w:val="3"/>
      </w:pPr>
    </w:p>
    <w:p w14:paraId="7E69CFAD">
      <w:pPr>
        <w:sectPr>
          <w:footerReference r:id="rId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635D8F7">
      <w:pPr>
        <w:spacing w:before="41"/>
      </w:pPr>
    </w:p>
    <w:p w14:paraId="088C115E">
      <w:pPr>
        <w:spacing w:before="41"/>
      </w:pPr>
    </w:p>
    <w:p w14:paraId="33FAC382">
      <w:pPr>
        <w:spacing w:before="41"/>
      </w:pPr>
    </w:p>
    <w:p w14:paraId="2F8A0C4F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2F8A1B1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8088CD4">
            <w:pPr>
              <w:spacing w:line="341" w:lineRule="auto"/>
              <w:rPr>
                <w:rFonts w:ascii="Arial"/>
                <w:sz w:val="21"/>
              </w:rPr>
            </w:pPr>
          </w:p>
          <w:p w14:paraId="35E499D3">
            <w:pPr>
              <w:spacing w:line="342" w:lineRule="auto"/>
              <w:rPr>
                <w:rFonts w:ascii="Arial"/>
                <w:sz w:val="21"/>
              </w:rPr>
            </w:pPr>
          </w:p>
          <w:p w14:paraId="388599D9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1285DE8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4DCE28B4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0374FFC0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 w14:paraId="1CB69751">
            <w:pPr>
              <w:pStyle w:val="8"/>
              <w:spacing w:before="31" w:line="238" w:lineRule="auto"/>
              <w:ind w:left="82" w:right="100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2B85171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5E366D">
            <w:pPr>
              <w:spacing w:line="255" w:lineRule="auto"/>
              <w:rPr>
                <w:rFonts w:ascii="Arial"/>
                <w:sz w:val="21"/>
              </w:rPr>
            </w:pPr>
          </w:p>
          <w:p w14:paraId="13BFB6D3">
            <w:pPr>
              <w:spacing w:line="256" w:lineRule="auto"/>
              <w:rPr>
                <w:rFonts w:ascii="Arial"/>
                <w:sz w:val="21"/>
              </w:rPr>
            </w:pPr>
          </w:p>
          <w:p w14:paraId="029CFE82">
            <w:pPr>
              <w:spacing w:line="256" w:lineRule="auto"/>
              <w:rPr>
                <w:rFonts w:ascii="Arial"/>
                <w:sz w:val="21"/>
              </w:rPr>
            </w:pPr>
          </w:p>
          <w:p w14:paraId="149A9F1D">
            <w:pPr>
              <w:spacing w:line="256" w:lineRule="auto"/>
              <w:rPr>
                <w:rFonts w:ascii="Arial"/>
                <w:sz w:val="21"/>
              </w:rPr>
            </w:pPr>
          </w:p>
          <w:p w14:paraId="5F8B4D58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2AE7CD3A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F7238F8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52DAD30E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38558B63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637C67BA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7A04359C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4BFB7F1E">
            <w:pPr>
              <w:pStyle w:val="8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75316E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5BF9EEF8">
            <w:pPr>
              <w:spacing w:line="255" w:lineRule="auto"/>
              <w:rPr>
                <w:rFonts w:ascii="Arial"/>
                <w:sz w:val="21"/>
              </w:rPr>
            </w:pPr>
          </w:p>
          <w:p w14:paraId="40D0ADB7">
            <w:pPr>
              <w:spacing w:line="255" w:lineRule="auto"/>
              <w:rPr>
                <w:rFonts w:ascii="Arial"/>
                <w:sz w:val="21"/>
              </w:rPr>
            </w:pPr>
          </w:p>
          <w:p w14:paraId="7F39CF21">
            <w:pPr>
              <w:spacing w:line="255" w:lineRule="auto"/>
              <w:rPr>
                <w:rFonts w:ascii="Arial"/>
                <w:sz w:val="21"/>
              </w:rPr>
            </w:pPr>
          </w:p>
          <w:p w14:paraId="6DC4077B">
            <w:pPr>
              <w:spacing w:line="255" w:lineRule="auto"/>
              <w:rPr>
                <w:rFonts w:ascii="Arial"/>
                <w:sz w:val="21"/>
              </w:rPr>
            </w:pPr>
          </w:p>
          <w:p w14:paraId="2F3C2A02">
            <w:pPr>
              <w:spacing w:line="255" w:lineRule="auto"/>
              <w:rPr>
                <w:rFonts w:ascii="Arial"/>
                <w:sz w:val="21"/>
              </w:rPr>
            </w:pPr>
          </w:p>
          <w:p w14:paraId="0C9CEA46">
            <w:pPr>
              <w:spacing w:line="256" w:lineRule="auto"/>
              <w:rPr>
                <w:rFonts w:ascii="Arial"/>
                <w:sz w:val="21"/>
              </w:rPr>
            </w:pPr>
          </w:p>
          <w:p w14:paraId="51E14B92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75B4CD95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54F0B11C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4F7F5F6C">
            <w:pPr>
              <w:pStyle w:val="8"/>
              <w:spacing w:before="62" w:line="203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7CC793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778A89CA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3EAA6FD6">
            <w:pPr>
              <w:pStyle w:val="8"/>
              <w:spacing w:before="74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5792F530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2B3A6D10">
            <w:pPr>
              <w:pStyle w:val="8"/>
              <w:spacing w:before="1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3CD92946">
            <w:pPr>
              <w:spacing w:line="332" w:lineRule="auto"/>
              <w:rPr>
                <w:rFonts w:ascii="Arial"/>
                <w:sz w:val="21"/>
              </w:rPr>
            </w:pPr>
          </w:p>
          <w:p w14:paraId="6A5CE03D">
            <w:pPr>
              <w:pStyle w:val="8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5B84C829">
            <w:pPr>
              <w:spacing w:line="327" w:lineRule="auto"/>
              <w:rPr>
                <w:rFonts w:ascii="Arial"/>
                <w:sz w:val="21"/>
              </w:rPr>
            </w:pPr>
          </w:p>
          <w:p w14:paraId="1B17036B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57560D1B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4787872A">
            <w:pPr>
              <w:pStyle w:val="8"/>
              <w:spacing w:before="65" w:line="199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1B26C05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75A77C13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1C71DF3C">
            <w:pPr>
              <w:pStyle w:val="8"/>
              <w:spacing w:before="71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241895B2">
            <w:pPr>
              <w:pStyle w:val="8"/>
              <w:spacing w:before="65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2765A5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4BF0A34">
            <w:pPr>
              <w:spacing w:line="255" w:lineRule="auto"/>
              <w:rPr>
                <w:rFonts w:ascii="Arial"/>
                <w:sz w:val="21"/>
              </w:rPr>
            </w:pPr>
          </w:p>
          <w:p w14:paraId="15EAFF79">
            <w:pPr>
              <w:spacing w:line="256" w:lineRule="auto"/>
              <w:rPr>
                <w:rFonts w:ascii="Arial"/>
                <w:sz w:val="21"/>
              </w:rPr>
            </w:pPr>
          </w:p>
          <w:p w14:paraId="33F18C36">
            <w:pPr>
              <w:spacing w:line="256" w:lineRule="auto"/>
              <w:rPr>
                <w:rFonts w:ascii="Arial"/>
                <w:sz w:val="21"/>
              </w:rPr>
            </w:pPr>
          </w:p>
          <w:p w14:paraId="277DC928">
            <w:pPr>
              <w:spacing w:line="256" w:lineRule="auto"/>
              <w:rPr>
                <w:rFonts w:ascii="Arial"/>
                <w:sz w:val="21"/>
              </w:rPr>
            </w:pPr>
          </w:p>
          <w:p w14:paraId="2FACD783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9D2895D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6B6E9BAB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50254975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2069278C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 w14:paraId="7AE315A7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25B7429D">
            <w:pPr>
              <w:pStyle w:val="8"/>
              <w:spacing w:before="42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0ABDDB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B16B88D">
            <w:pPr>
              <w:spacing w:line="258" w:lineRule="auto"/>
              <w:rPr>
                <w:rFonts w:ascii="Arial"/>
                <w:sz w:val="21"/>
              </w:rPr>
            </w:pPr>
          </w:p>
          <w:p w14:paraId="78596497">
            <w:pPr>
              <w:spacing w:line="258" w:lineRule="auto"/>
              <w:rPr>
                <w:rFonts w:ascii="Arial"/>
                <w:sz w:val="21"/>
              </w:rPr>
            </w:pPr>
          </w:p>
          <w:p w14:paraId="4D541497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166CE441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CD8165C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1B427B01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53455136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03CB6BD9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</w:tc>
      </w:tr>
    </w:tbl>
    <w:p w14:paraId="2412A066">
      <w:pPr>
        <w:pStyle w:val="3"/>
      </w:pPr>
    </w:p>
    <w:p w14:paraId="483E784A">
      <w:p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B204783">
      <w:pPr>
        <w:spacing w:before="41"/>
      </w:pPr>
    </w:p>
    <w:p w14:paraId="6AB482AA">
      <w:pPr>
        <w:spacing w:before="41"/>
      </w:pPr>
    </w:p>
    <w:p w14:paraId="626FD04E">
      <w:pPr>
        <w:spacing w:before="41"/>
      </w:pPr>
    </w:p>
    <w:p w14:paraId="6F4B4FAD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6B1E9D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7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11B7F833">
            <w:pPr>
              <w:spacing w:line="341" w:lineRule="auto"/>
              <w:rPr>
                <w:rFonts w:ascii="Arial"/>
                <w:sz w:val="21"/>
              </w:rPr>
            </w:pPr>
          </w:p>
          <w:p w14:paraId="7FC6CF4A">
            <w:pPr>
              <w:spacing w:line="342" w:lineRule="auto"/>
              <w:rPr>
                <w:rFonts w:ascii="Arial"/>
                <w:sz w:val="21"/>
              </w:rPr>
            </w:pPr>
          </w:p>
          <w:p w14:paraId="44FF43F6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15086913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2290" w:type="dxa"/>
            <w:tcBorders>
              <w:bottom w:val="nil"/>
              <w:right w:val="nil"/>
            </w:tcBorders>
            <w:noWrap w:val="0"/>
            <w:vAlign w:val="top"/>
          </w:tcPr>
          <w:p w14:paraId="68BE71A2">
            <w:pPr>
              <w:pStyle w:val="8"/>
              <w:spacing w:before="86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00D225B7">
            <w:pPr>
              <w:pStyle w:val="8"/>
              <w:spacing w:before="87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04DD3315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2B37BB0E">
            <w:pPr>
              <w:pStyle w:val="8"/>
              <w:spacing w:before="65" w:line="201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06CA0C1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0CEEE5AF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249A3C7B">
            <w:pPr>
              <w:pStyle w:val="8"/>
              <w:spacing w:before="68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0575AECE">
            <w:pPr>
              <w:pStyle w:val="8"/>
              <w:spacing w:before="66" w:line="238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754DC2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6A5B7D5">
            <w:pPr>
              <w:spacing w:before="83" w:line="192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631752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477463F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5BBAE65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3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B3E9C58">
            <w:pPr>
              <w:spacing w:line="253" w:lineRule="auto"/>
              <w:rPr>
                <w:rFonts w:ascii="Arial"/>
                <w:sz w:val="21"/>
              </w:rPr>
            </w:pPr>
          </w:p>
          <w:p w14:paraId="031C80A6">
            <w:pPr>
              <w:spacing w:line="253" w:lineRule="auto"/>
              <w:rPr>
                <w:rFonts w:ascii="Arial"/>
                <w:sz w:val="21"/>
              </w:rPr>
            </w:pPr>
          </w:p>
          <w:p w14:paraId="2EE8C42C">
            <w:pPr>
              <w:spacing w:line="254" w:lineRule="auto"/>
              <w:rPr>
                <w:rFonts w:ascii="Arial"/>
                <w:sz w:val="21"/>
              </w:rPr>
            </w:pPr>
          </w:p>
          <w:p w14:paraId="71CCCA26">
            <w:pPr>
              <w:spacing w:line="254" w:lineRule="auto"/>
              <w:rPr>
                <w:rFonts w:ascii="Arial"/>
                <w:sz w:val="21"/>
              </w:rPr>
            </w:pPr>
          </w:p>
          <w:p w14:paraId="130CE38D">
            <w:pPr>
              <w:spacing w:line="254" w:lineRule="auto"/>
              <w:rPr>
                <w:rFonts w:ascii="Arial"/>
                <w:sz w:val="21"/>
              </w:rPr>
            </w:pPr>
          </w:p>
          <w:p w14:paraId="3BC6B15E">
            <w:pPr>
              <w:spacing w:line="254" w:lineRule="auto"/>
              <w:rPr>
                <w:rFonts w:ascii="Arial"/>
                <w:sz w:val="21"/>
              </w:rPr>
            </w:pPr>
          </w:p>
          <w:p w14:paraId="7B4BF00B">
            <w:pPr>
              <w:spacing w:line="254" w:lineRule="auto"/>
              <w:rPr>
                <w:rFonts w:ascii="Arial"/>
                <w:sz w:val="21"/>
              </w:rPr>
            </w:pPr>
          </w:p>
          <w:p w14:paraId="41A6971C">
            <w:pPr>
              <w:spacing w:line="254" w:lineRule="auto"/>
              <w:rPr>
                <w:rFonts w:ascii="Arial"/>
                <w:sz w:val="21"/>
              </w:rPr>
            </w:pPr>
          </w:p>
          <w:p w14:paraId="0A070D3B">
            <w:pPr>
              <w:spacing w:line="254" w:lineRule="auto"/>
              <w:rPr>
                <w:rFonts w:ascii="Arial"/>
                <w:sz w:val="21"/>
              </w:rPr>
            </w:pPr>
          </w:p>
          <w:p w14:paraId="020A6E6F">
            <w:pPr>
              <w:spacing w:line="254" w:lineRule="auto"/>
              <w:rPr>
                <w:rFonts w:ascii="Arial"/>
                <w:sz w:val="21"/>
              </w:rPr>
            </w:pPr>
          </w:p>
          <w:p w14:paraId="1593209C">
            <w:pPr>
              <w:spacing w:line="254" w:lineRule="auto"/>
              <w:rPr>
                <w:rFonts w:ascii="Arial"/>
                <w:sz w:val="21"/>
              </w:rPr>
            </w:pPr>
          </w:p>
          <w:p w14:paraId="4E0EBF9C">
            <w:pPr>
              <w:spacing w:line="254" w:lineRule="auto"/>
              <w:rPr>
                <w:rFonts w:ascii="Arial"/>
                <w:sz w:val="21"/>
              </w:rPr>
            </w:pPr>
          </w:p>
          <w:p w14:paraId="4DBC48F8">
            <w:pPr>
              <w:spacing w:line="254" w:lineRule="auto"/>
              <w:rPr>
                <w:rFonts w:ascii="Arial"/>
                <w:sz w:val="21"/>
              </w:rPr>
            </w:pPr>
          </w:p>
          <w:p w14:paraId="7B1006C2">
            <w:pPr>
              <w:spacing w:line="254" w:lineRule="auto"/>
              <w:rPr>
                <w:rFonts w:ascii="Arial"/>
                <w:sz w:val="21"/>
              </w:rPr>
            </w:pPr>
          </w:p>
          <w:p w14:paraId="69C80069">
            <w:pPr>
              <w:spacing w:line="254" w:lineRule="auto"/>
              <w:rPr>
                <w:rFonts w:ascii="Arial"/>
                <w:sz w:val="21"/>
              </w:rPr>
            </w:pPr>
          </w:p>
          <w:p w14:paraId="5326635F">
            <w:pPr>
              <w:spacing w:line="254" w:lineRule="auto"/>
              <w:rPr>
                <w:rFonts w:ascii="Arial"/>
                <w:sz w:val="21"/>
              </w:rPr>
            </w:pPr>
          </w:p>
          <w:p w14:paraId="3B689AEC">
            <w:pPr>
              <w:pStyle w:val="8"/>
              <w:spacing w:before="79" w:line="208" w:lineRule="auto"/>
              <w:ind w:left="102"/>
            </w:pPr>
            <w:r>
              <w:rPr>
                <w:color w:val="231F20"/>
                <w:spacing w:val="-6"/>
              </w:rPr>
              <w:t>1.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理赔款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EDA5CA1">
            <w:pPr>
              <w:pStyle w:val="8"/>
              <w:spacing w:before="81" w:line="235" w:lineRule="auto"/>
              <w:ind w:left="85"/>
            </w:pPr>
            <w:r>
              <w:rPr>
                <w:color w:val="231F20"/>
              </w:rPr>
              <w:t>支付理赔款                元（人民币，下同；如外币需特别注明）</w:t>
            </w:r>
          </w:p>
          <w:p w14:paraId="499420B7">
            <w:pPr>
              <w:pStyle w:val="8"/>
              <w:spacing w:before="40" w:line="206" w:lineRule="auto"/>
              <w:ind w:left="90"/>
            </w:pPr>
            <w:r>
              <w:rPr>
                <w:color w:val="231F20"/>
                <w:spacing w:val="-8"/>
              </w:rPr>
              <w:t>费用明细：</w:t>
            </w:r>
          </w:p>
          <w:p w14:paraId="3E1CA15B">
            <w:pPr>
              <w:pStyle w:val="8"/>
              <w:spacing w:before="67" w:line="209" w:lineRule="auto"/>
            </w:pPr>
            <w:r>
              <w:rPr>
                <w:color w:val="231F20"/>
                <w:spacing w:val="-3"/>
              </w:rPr>
              <w:t>（1）因事故导致的人身损害赔偿项目，包括：</w:t>
            </w:r>
          </w:p>
          <w:p w14:paraId="41AB0DDB">
            <w:pPr>
              <w:pStyle w:val="8"/>
              <w:spacing w:before="68" w:line="208" w:lineRule="auto"/>
              <w:ind w:left="100"/>
            </w:pPr>
            <w:r>
              <w:rPr>
                <w:color w:val="231F20"/>
                <w:spacing w:val="-5"/>
              </w:rPr>
              <w:t>□医疗费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 w14:paraId="295F7F22">
            <w:pPr>
              <w:pStyle w:val="8"/>
              <w:spacing w:before="68" w:line="208" w:lineRule="auto"/>
              <w:jc w:val="right"/>
            </w:pPr>
            <w:r>
              <w:rPr>
                <w:color w:val="231F20"/>
                <w:spacing w:val="-2"/>
              </w:rPr>
              <w:t>年        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2"/>
              </w:rPr>
              <w:t xml:space="preserve">日至       </w:t>
            </w:r>
            <w:r>
              <w:rPr>
                <w:color w:val="231F20"/>
                <w:spacing w:val="-3"/>
              </w:rPr>
              <w:t xml:space="preserve">  年        月          日期间在医院住院（门诊）治疗，</w:t>
            </w:r>
          </w:p>
          <w:p w14:paraId="17FE550B">
            <w:pPr>
              <w:pStyle w:val="8"/>
              <w:spacing w:before="68" w:line="208" w:lineRule="auto"/>
              <w:ind w:left="95"/>
            </w:pPr>
            <w:r>
              <w:rPr>
                <w:color w:val="231F20"/>
                <w:spacing w:val="-2"/>
              </w:rPr>
              <w:t>累计发生医疗费</w:t>
            </w:r>
            <w:r>
              <w:rPr>
                <w:color w:val="231F20"/>
              </w:rPr>
              <w:t xml:space="preserve">                </w:t>
            </w:r>
            <w:r>
              <w:rPr>
                <w:color w:val="231F20"/>
                <w:spacing w:val="-2"/>
              </w:rPr>
              <w:t>元</w:t>
            </w:r>
          </w:p>
          <w:p w14:paraId="460D93F5">
            <w:pPr>
              <w:pStyle w:val="8"/>
              <w:spacing w:before="66" w:line="209" w:lineRule="auto"/>
              <w:ind w:left="97"/>
            </w:pPr>
            <w:r>
              <w:rPr>
                <w:color w:val="231F20"/>
                <w:spacing w:val="-1"/>
              </w:rPr>
              <w:t>医疗费发票、医疗费清单、病历资料：有□    无□</w:t>
            </w:r>
          </w:p>
          <w:p w14:paraId="23D4AE60">
            <w:pPr>
              <w:pStyle w:val="8"/>
              <w:spacing w:before="71" w:line="206" w:lineRule="auto"/>
              <w:ind w:left="100"/>
            </w:pPr>
            <w:r>
              <w:rPr>
                <w:color w:val="231F20"/>
                <w:spacing w:val="-5"/>
              </w:rPr>
              <w:t>□护理费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 w14:paraId="02B3E820">
            <w:pPr>
              <w:pStyle w:val="8"/>
              <w:spacing w:before="65" w:line="261" w:lineRule="auto"/>
              <w:ind w:left="85" w:right="84" w:hanging="2"/>
            </w:pPr>
            <w:r>
              <w:rPr>
                <w:color w:val="231F20"/>
                <w:spacing w:val="-3"/>
              </w:rPr>
              <w:t>住院护理天支付护理费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元（或护理人员发生误工费元</w:t>
            </w:r>
            <w:r>
              <w:rPr>
                <w:color w:val="231F20"/>
                <w:spacing w:val="-2"/>
              </w:rPr>
              <w:t>），</w:t>
            </w:r>
            <w:r>
              <w:rPr>
                <w:color w:val="231F20"/>
                <w:spacing w:val="-4"/>
              </w:rPr>
              <w:t>或遵医嘱短期护理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发生护理费</w:t>
            </w:r>
            <w:r>
              <w:rPr>
                <w:color w:val="231F20"/>
              </w:rPr>
              <w:t xml:space="preserve">                </w:t>
            </w:r>
            <w:r>
              <w:rPr>
                <w:color w:val="231F20"/>
                <w:spacing w:val="-1"/>
              </w:rPr>
              <w:t>元</w:t>
            </w:r>
          </w:p>
          <w:p w14:paraId="3EDCB874">
            <w:pPr>
              <w:pStyle w:val="8"/>
              <w:spacing w:line="209" w:lineRule="auto"/>
              <w:ind w:left="83"/>
            </w:pPr>
            <w:r>
              <w:rPr>
                <w:color w:val="231F20"/>
              </w:rPr>
              <w:t>住院证明、医嘱等：有□    无□</w:t>
            </w:r>
          </w:p>
          <w:p w14:paraId="2E57470F">
            <w:pPr>
              <w:pStyle w:val="8"/>
              <w:spacing w:before="68" w:line="208" w:lineRule="auto"/>
              <w:ind w:left="100"/>
            </w:pPr>
            <w:r>
              <w:rPr>
                <w:color w:val="231F20"/>
                <w:spacing w:val="-5"/>
              </w:rPr>
              <w:t>□营养费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 w14:paraId="7AA91E0E">
            <w:pPr>
              <w:pStyle w:val="8"/>
              <w:spacing w:before="67" w:line="209" w:lineRule="auto"/>
              <w:ind w:left="84"/>
            </w:pPr>
            <w:r>
              <w:rPr>
                <w:color w:val="231F20"/>
              </w:rPr>
              <w:t>病历资料：有□    无□</w:t>
            </w:r>
          </w:p>
          <w:p w14:paraId="2B23B45F">
            <w:pPr>
              <w:pStyle w:val="8"/>
              <w:spacing w:before="69" w:line="234" w:lineRule="auto"/>
              <w:ind w:left="84" w:right="4256" w:firstLine="16"/>
            </w:pPr>
            <w:r>
              <w:rPr>
                <w:color w:val="231F20"/>
                <w:spacing w:val="-3"/>
              </w:rPr>
              <w:t>□住院伙食补助费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3"/>
              </w:rPr>
              <w:t>元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病历资料：有□    无□</w:t>
            </w:r>
          </w:p>
          <w:p w14:paraId="63E0F47B">
            <w:pPr>
              <w:pStyle w:val="8"/>
              <w:spacing w:before="71" w:line="206" w:lineRule="auto"/>
              <w:ind w:left="100"/>
            </w:pPr>
            <w:r>
              <w:rPr>
                <w:color w:val="231F20"/>
                <w:spacing w:val="-5"/>
              </w:rPr>
              <w:t>□误工费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 w14:paraId="756F6264">
            <w:pPr>
              <w:pStyle w:val="8"/>
              <w:spacing w:before="68" w:line="208" w:lineRule="auto"/>
              <w:ind w:left="81"/>
            </w:pPr>
            <w:r>
              <w:rPr>
                <w:color w:val="231F20"/>
                <w:spacing w:val="-3"/>
              </w:rPr>
              <w:t>从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事                  工 作，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收 入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状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况                 ， 误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工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时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间  自          年          月</w:t>
            </w:r>
          </w:p>
          <w:p w14:paraId="0C5A9804">
            <w:pPr>
              <w:pStyle w:val="8"/>
              <w:spacing w:before="69" w:line="208" w:lineRule="auto"/>
              <w:ind w:left="549"/>
            </w:pPr>
            <w:r>
              <w:rPr>
                <w:color w:val="231F20"/>
                <w:spacing w:val="-2"/>
              </w:rPr>
              <w:t xml:space="preserve">日计至年月日，共        天，误工费                </w:t>
            </w:r>
            <w:r>
              <w:rPr>
                <w:color w:val="231F20"/>
                <w:spacing w:val="-3"/>
              </w:rPr>
              <w:t xml:space="preserve"> 元</w:t>
            </w:r>
          </w:p>
          <w:p w14:paraId="2398E36F">
            <w:pPr>
              <w:pStyle w:val="8"/>
              <w:spacing w:before="70" w:line="206" w:lineRule="auto"/>
              <w:ind w:left="100"/>
            </w:pPr>
            <w:r>
              <w:rPr>
                <w:color w:val="231F20"/>
                <w:spacing w:val="-5"/>
              </w:rPr>
              <w:t>□交通费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 w14:paraId="490182CF">
            <w:pPr>
              <w:pStyle w:val="8"/>
              <w:spacing w:before="69" w:line="258" w:lineRule="auto"/>
              <w:ind w:left="100" w:right="4676" w:hanging="16"/>
            </w:pPr>
            <w:r>
              <w:rPr>
                <w:color w:val="231F20"/>
                <w:spacing w:val="-1"/>
              </w:rPr>
              <w:t>交通费凭证：有□    无□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4"/>
              </w:rPr>
              <w:t>□伤残鉴定费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4"/>
              </w:rPr>
              <w:t>元</w:t>
            </w:r>
          </w:p>
          <w:p w14:paraId="09355D47">
            <w:pPr>
              <w:pStyle w:val="8"/>
              <w:spacing w:before="1" w:line="235" w:lineRule="auto"/>
              <w:ind w:left="86"/>
            </w:pPr>
            <w:r>
              <w:rPr>
                <w:color w:val="231F20"/>
              </w:rPr>
              <w:t xml:space="preserve">经鉴定，构成伤残级，鉴定费       </w:t>
            </w:r>
            <w:r>
              <w:rPr>
                <w:color w:val="231F20"/>
                <w:spacing w:val="-1"/>
              </w:rPr>
              <w:t xml:space="preserve">         元；</w:t>
            </w:r>
          </w:p>
          <w:p w14:paraId="34DE670A">
            <w:pPr>
              <w:pStyle w:val="8"/>
              <w:spacing w:before="38" w:line="234" w:lineRule="auto"/>
              <w:ind w:left="100" w:right="4256"/>
            </w:pPr>
            <w:r>
              <w:rPr>
                <w:color w:val="231F20"/>
                <w:spacing w:val="-3"/>
              </w:rPr>
              <w:t>□残疾辅助器具费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3"/>
              </w:rPr>
              <w:t>元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□其他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6"/>
              </w:rPr>
              <w:t>元</w:t>
            </w:r>
          </w:p>
          <w:p w14:paraId="2599C206">
            <w:pPr>
              <w:pStyle w:val="8"/>
              <w:spacing w:before="67" w:line="209" w:lineRule="auto"/>
            </w:pPr>
            <w:r>
              <w:rPr>
                <w:color w:val="231F20"/>
                <w:spacing w:val="-3"/>
              </w:rPr>
              <w:t>（2）因事故导致的非人身相关的财产损失，包括：</w:t>
            </w:r>
          </w:p>
        </w:tc>
      </w:tr>
      <w:tr w14:paraId="071AA6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3D6B4B2">
            <w:pPr>
              <w:pStyle w:val="8"/>
              <w:spacing w:before="87" w:line="237" w:lineRule="auto"/>
              <w:ind w:left="90" w:right="84" w:hanging="5"/>
            </w:pPr>
            <w:r>
              <w:rPr>
                <w:color w:val="231F20"/>
                <w:spacing w:val="-1"/>
              </w:rPr>
              <w:t>2. 是否主张实现债权的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4E6922D">
            <w:pPr>
              <w:pStyle w:val="8"/>
              <w:spacing w:before="92" w:line="206" w:lineRule="auto"/>
              <w:ind w:left="84"/>
            </w:pPr>
            <w:r>
              <w:rPr>
                <w:color w:val="231F20"/>
                <w:spacing w:val="-7"/>
              </w:rPr>
              <w:t>是□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7"/>
              </w:rPr>
              <w:t>费用明细：</w:t>
            </w:r>
          </w:p>
          <w:p w14:paraId="4B183E1D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</w:tbl>
    <w:p w14:paraId="4540A80C">
      <w:pPr>
        <w:pStyle w:val="3"/>
      </w:pPr>
    </w:p>
    <w:p w14:paraId="3368B044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5EDFDF7">
      <w:pPr>
        <w:spacing w:before="41"/>
      </w:pPr>
    </w:p>
    <w:p w14:paraId="38476F13">
      <w:pPr>
        <w:spacing w:before="41"/>
      </w:pPr>
    </w:p>
    <w:p w14:paraId="552BB2D4">
      <w:pPr>
        <w:spacing w:before="41"/>
      </w:pPr>
    </w:p>
    <w:p w14:paraId="5DD90196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0A335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4B6B6D">
            <w:pPr>
              <w:pStyle w:val="8"/>
              <w:spacing w:before="257" w:line="208" w:lineRule="auto"/>
              <w:ind w:left="89"/>
            </w:pPr>
            <w:r>
              <w:rPr>
                <w:color w:val="231F20"/>
                <w:spacing w:val="-1"/>
              </w:rPr>
              <w:t>3.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2A3E14C">
            <w:pPr>
              <w:pStyle w:val="8"/>
              <w:spacing w:before="90" w:line="236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52B91D2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7E1CE8E">
            <w:pPr>
              <w:pStyle w:val="8"/>
              <w:spacing w:before="82" w:line="210" w:lineRule="auto"/>
              <w:ind w:left="82"/>
            </w:pPr>
            <w:r>
              <w:rPr>
                <w:color w:val="231F20"/>
                <w:spacing w:val="-1"/>
              </w:rPr>
              <w:t>4.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254297A">
            <w:pPr>
              <w:rPr>
                <w:rFonts w:ascii="Arial"/>
                <w:sz w:val="21"/>
              </w:rPr>
            </w:pPr>
          </w:p>
        </w:tc>
      </w:tr>
      <w:tr w14:paraId="6D43B3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5E05A72">
            <w:pPr>
              <w:pStyle w:val="8"/>
              <w:spacing w:before="85" w:line="208" w:lineRule="auto"/>
              <w:ind w:left="85"/>
            </w:pPr>
            <w:r>
              <w:rPr>
                <w:color w:val="231F20"/>
                <w:spacing w:val="-1"/>
              </w:rPr>
              <w:t>5. 标的总额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37DBB0C">
            <w:pPr>
              <w:rPr>
                <w:rFonts w:ascii="Arial"/>
                <w:sz w:val="21"/>
              </w:rPr>
            </w:pPr>
          </w:p>
        </w:tc>
      </w:tr>
      <w:tr w14:paraId="5E5CF1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AF443EE">
            <w:pPr>
              <w:spacing w:before="67" w:line="200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63AA57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98E994F">
            <w:pPr>
              <w:pStyle w:val="8"/>
              <w:spacing w:before="85" w:line="237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684DBEE">
            <w:pPr>
              <w:pStyle w:val="8"/>
              <w:spacing w:before="82" w:line="210" w:lineRule="auto"/>
              <w:ind w:left="84"/>
            </w:pPr>
            <w:r>
              <w:rPr>
                <w:color w:val="231F20"/>
                <w:spacing w:val="-3"/>
              </w:rPr>
              <w:t>有□    合同条款及内容：</w:t>
            </w:r>
          </w:p>
          <w:p w14:paraId="376A820E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76C176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7A4BFF5">
            <w:pPr>
              <w:spacing w:line="256" w:lineRule="auto"/>
              <w:rPr>
                <w:rFonts w:ascii="Arial"/>
                <w:sz w:val="21"/>
              </w:rPr>
            </w:pPr>
          </w:p>
          <w:p w14:paraId="310C8AB8">
            <w:pPr>
              <w:spacing w:line="257" w:lineRule="auto"/>
              <w:rPr>
                <w:rFonts w:ascii="Arial"/>
                <w:sz w:val="21"/>
              </w:rPr>
            </w:pPr>
          </w:p>
          <w:p w14:paraId="77346586">
            <w:pPr>
              <w:pStyle w:val="8"/>
              <w:spacing w:before="79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65698C8">
            <w:pPr>
              <w:pStyle w:val="8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64BDE616">
            <w:pPr>
              <w:pStyle w:val="8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 w14:paraId="52499872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 w14:paraId="0F4A5813">
            <w:pPr>
              <w:pStyle w:val="8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46A28B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38B60CF">
            <w:pPr>
              <w:spacing w:before="67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2257D4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5C2456F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1172C6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A925A30">
            <w:pPr>
              <w:pStyle w:val="8"/>
              <w:spacing w:before="84" w:line="251" w:lineRule="auto"/>
              <w:ind w:left="82" w:firstLine="20"/>
              <w:jc w:val="both"/>
            </w:pPr>
            <w:r>
              <w:rPr>
                <w:color w:val="231F20"/>
                <w:spacing w:val="-2"/>
              </w:rPr>
              <w:t>1. 责任保险合同的签订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情况（合同名称、主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7"/>
              </w:rPr>
              <w:t>体、签订时间、地点、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22"/>
              </w:rPr>
              <w:t>事故发生时被保险人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</w:rPr>
              <w:t>与保险标的的关系等）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1CDC75E">
            <w:pPr>
              <w:rPr>
                <w:rFonts w:ascii="Arial"/>
                <w:sz w:val="21"/>
              </w:rPr>
            </w:pPr>
          </w:p>
        </w:tc>
      </w:tr>
      <w:tr w14:paraId="49E4417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C98B3BA">
            <w:pPr>
              <w:spacing w:line="242" w:lineRule="auto"/>
              <w:rPr>
                <w:rFonts w:ascii="Arial"/>
                <w:sz w:val="21"/>
              </w:rPr>
            </w:pPr>
          </w:p>
          <w:p w14:paraId="7A0C82C7">
            <w:pPr>
              <w:spacing w:line="242" w:lineRule="auto"/>
              <w:rPr>
                <w:rFonts w:ascii="Arial"/>
                <w:sz w:val="21"/>
              </w:rPr>
            </w:pPr>
          </w:p>
          <w:p w14:paraId="63C4C4BE">
            <w:pPr>
              <w:spacing w:line="242" w:lineRule="auto"/>
              <w:rPr>
                <w:rFonts w:ascii="Arial"/>
                <w:sz w:val="21"/>
              </w:rPr>
            </w:pPr>
          </w:p>
          <w:p w14:paraId="23B515FB">
            <w:pPr>
              <w:spacing w:line="242" w:lineRule="auto"/>
              <w:rPr>
                <w:rFonts w:ascii="Arial"/>
                <w:sz w:val="21"/>
              </w:rPr>
            </w:pPr>
          </w:p>
          <w:p w14:paraId="4EB2D362">
            <w:pPr>
              <w:spacing w:line="243" w:lineRule="auto"/>
              <w:rPr>
                <w:rFonts w:ascii="Arial"/>
                <w:sz w:val="21"/>
              </w:rPr>
            </w:pPr>
          </w:p>
          <w:p w14:paraId="4E7FCC44">
            <w:pPr>
              <w:spacing w:line="243" w:lineRule="auto"/>
              <w:rPr>
                <w:rFonts w:ascii="Arial"/>
                <w:sz w:val="21"/>
              </w:rPr>
            </w:pPr>
          </w:p>
          <w:p w14:paraId="008DC367">
            <w:pPr>
              <w:spacing w:line="243" w:lineRule="auto"/>
              <w:rPr>
                <w:rFonts w:ascii="Arial"/>
                <w:sz w:val="21"/>
              </w:rPr>
            </w:pPr>
          </w:p>
          <w:p w14:paraId="04F2FD36">
            <w:pPr>
              <w:pStyle w:val="8"/>
              <w:spacing w:before="78" w:line="262" w:lineRule="auto"/>
              <w:ind w:left="89" w:right="84" w:hanging="4"/>
            </w:pPr>
            <w:r>
              <w:rPr>
                <w:color w:val="231F20"/>
                <w:spacing w:val="-1"/>
              </w:rPr>
              <w:t>2. 责任保险合同的主要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A3F1A8F">
            <w:pPr>
              <w:pStyle w:val="8"/>
              <w:spacing w:before="86" w:line="209" w:lineRule="auto"/>
              <w:ind w:left="89"/>
            </w:pPr>
            <w:r>
              <w:rPr>
                <w:color w:val="231F20"/>
              </w:rPr>
              <w:t>承保险种：□雇主责任险    □机动车第三者责任险    □车上人员责任险</w:t>
            </w:r>
          </w:p>
          <w:p w14:paraId="32402303">
            <w:pPr>
              <w:pStyle w:val="8"/>
              <w:spacing w:before="65" w:line="261" w:lineRule="auto"/>
              <w:ind w:left="82" w:right="3836" w:firstLine="1068"/>
            </w:pPr>
            <w:r>
              <w:rPr>
                <w:color w:val="231F20"/>
                <w:spacing w:val="-5"/>
              </w:rPr>
              <w:t>□物流责任险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5"/>
              </w:rPr>
              <w:t>□其他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7"/>
              </w:rPr>
              <w:t>保险责任：</w:t>
            </w:r>
          </w:p>
          <w:p w14:paraId="5B6F3FCF">
            <w:pPr>
              <w:pStyle w:val="8"/>
              <w:spacing w:before="3" w:line="259" w:lineRule="auto"/>
              <w:ind w:left="82" w:right="5974"/>
              <w:jc w:val="both"/>
            </w:pPr>
            <w:r>
              <w:rPr>
                <w:color w:val="231F20"/>
                <w:spacing w:val="-9"/>
              </w:rPr>
              <w:t>保险金额：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保费金额：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保险期间：</w:t>
            </w:r>
          </w:p>
          <w:p w14:paraId="6D579E85">
            <w:pPr>
              <w:pStyle w:val="8"/>
              <w:spacing w:line="209" w:lineRule="auto"/>
              <w:ind w:left="85"/>
            </w:pPr>
            <w:r>
              <w:rPr>
                <w:color w:val="231F20"/>
                <w:spacing w:val="-5"/>
              </w:rPr>
              <w:t>免赔额或者免赔率：</w:t>
            </w:r>
          </w:p>
          <w:p w14:paraId="01E6B471">
            <w:pPr>
              <w:pStyle w:val="8"/>
              <w:spacing w:before="67" w:line="260" w:lineRule="auto"/>
              <w:ind w:left="86" w:right="4924" w:hanging="1"/>
            </w:pPr>
            <w:r>
              <w:rPr>
                <w:color w:val="231F20"/>
                <w:spacing w:val="-5"/>
              </w:rPr>
              <w:t>违约事由及违约责任：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8"/>
              </w:rPr>
              <w:t>特别约定：</w:t>
            </w:r>
          </w:p>
          <w:p w14:paraId="6E123DC9">
            <w:pPr>
              <w:pStyle w:val="8"/>
              <w:spacing w:before="1" w:line="260" w:lineRule="auto"/>
              <w:ind w:left="90" w:right="4294"/>
            </w:pPr>
            <w:r>
              <w:rPr>
                <w:color w:val="231F20"/>
                <w:spacing w:val="-4"/>
              </w:rPr>
              <w:t>与争议相关的保险责任条款：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5"/>
              </w:rPr>
              <w:t>与争议相关的免责条款：</w:t>
            </w:r>
          </w:p>
          <w:p w14:paraId="538636E3">
            <w:pPr>
              <w:pStyle w:val="8"/>
              <w:spacing w:line="209" w:lineRule="auto"/>
              <w:ind w:left="83"/>
            </w:pPr>
            <w:r>
              <w:rPr>
                <w:color w:val="231F20"/>
                <w:spacing w:val="-10"/>
              </w:rPr>
              <w:t>其他：</w:t>
            </w:r>
          </w:p>
        </w:tc>
      </w:tr>
      <w:tr w14:paraId="2FA9E6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A48457F">
            <w:pPr>
              <w:pStyle w:val="8"/>
              <w:spacing w:before="85" w:line="249" w:lineRule="auto"/>
              <w:ind w:left="83" w:right="84" w:firstLine="5"/>
              <w:jc w:val="both"/>
            </w:pPr>
            <w:r>
              <w:rPr>
                <w:color w:val="231F20"/>
                <w:spacing w:val="-1"/>
              </w:rPr>
              <w:t>3. 是否依法就责任保险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合同中与投保人有重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大利害关系的条款进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行提示、说明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7C81D05">
            <w:pPr>
              <w:spacing w:line="353" w:lineRule="auto"/>
              <w:rPr>
                <w:rFonts w:ascii="Arial"/>
                <w:sz w:val="21"/>
              </w:rPr>
            </w:pPr>
          </w:p>
          <w:p w14:paraId="67229703">
            <w:pPr>
              <w:pStyle w:val="8"/>
              <w:spacing w:before="78" w:line="205" w:lineRule="auto"/>
              <w:ind w:left="84"/>
            </w:pPr>
            <w:r>
              <w:rPr>
                <w:color w:val="231F20"/>
                <w:spacing w:val="-2"/>
              </w:rPr>
              <w:t>是□</w:t>
            </w:r>
          </w:p>
          <w:p w14:paraId="21A49085">
            <w:pPr>
              <w:pStyle w:val="8"/>
              <w:spacing w:before="68" w:line="208" w:lineRule="auto"/>
              <w:ind w:left="86"/>
            </w:pPr>
            <w:r>
              <w:rPr>
                <w:color w:val="231F20"/>
                <w:spacing w:val="-3"/>
              </w:rPr>
              <w:t>否□    事实与理由：</w:t>
            </w:r>
          </w:p>
        </w:tc>
      </w:tr>
    </w:tbl>
    <w:p w14:paraId="3E712CA0">
      <w:pPr>
        <w:pStyle w:val="3"/>
      </w:pPr>
    </w:p>
    <w:p w14:paraId="4C03D9ED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B5200F0">
      <w:pPr>
        <w:spacing w:before="41"/>
      </w:pPr>
    </w:p>
    <w:p w14:paraId="09B2B9D7">
      <w:pPr>
        <w:spacing w:before="41"/>
      </w:pPr>
    </w:p>
    <w:p w14:paraId="7BB1E123">
      <w:pPr>
        <w:spacing w:before="41"/>
      </w:pPr>
    </w:p>
    <w:p w14:paraId="30AB75C4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155C7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337FF87">
            <w:pPr>
              <w:pStyle w:val="8"/>
              <w:spacing w:before="81" w:line="256" w:lineRule="auto"/>
              <w:ind w:left="83" w:hanging="1"/>
              <w:jc w:val="both"/>
            </w:pPr>
            <w:r>
              <w:rPr>
                <w:color w:val="231F20"/>
                <w:spacing w:val="18"/>
              </w:rPr>
              <w:t>4. 保险事故发生的情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-7"/>
              </w:rPr>
              <w:t>况（事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-7"/>
              </w:rPr>
              <w:t>故 发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7"/>
              </w:rPr>
              <w:t>生 时 间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7"/>
              </w:rPr>
              <w:t>及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经过等；交通事故应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-1"/>
              </w:rPr>
              <w:t>当写明事故发生的时间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2"/>
              </w:rPr>
              <w:t>和地点、双方车辆的车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4"/>
              </w:rPr>
              <w:t>牌号、事故原因、人员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-1"/>
              </w:rPr>
              <w:t>伤亡或车辆财物受损情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2"/>
              </w:rPr>
              <w:t>况、道路交通事故认定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7"/>
              </w:rPr>
              <w:t xml:space="preserve">书的出具部门与编号、 </w:t>
            </w:r>
            <w:r>
              <w:rPr>
                <w:color w:val="231F20"/>
                <w:spacing w:val="-4"/>
              </w:rPr>
              <w:t>各方责任认定情况等）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56E9A20">
            <w:pPr>
              <w:rPr>
                <w:rFonts w:ascii="Arial"/>
                <w:sz w:val="21"/>
              </w:rPr>
            </w:pPr>
          </w:p>
        </w:tc>
      </w:tr>
      <w:tr w14:paraId="4216D3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CD09FB">
            <w:pPr>
              <w:pStyle w:val="8"/>
              <w:spacing w:before="83" w:line="238" w:lineRule="auto"/>
              <w:ind w:left="84" w:firstLine="1"/>
            </w:pPr>
            <w:r>
              <w:rPr>
                <w:color w:val="231F20"/>
                <w:spacing w:val="-2"/>
              </w:rPr>
              <w:t>5. 具体损失项目及其数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-12"/>
              </w:rPr>
              <w:t>额（附计算方式及理由）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D20F776">
            <w:pPr>
              <w:rPr>
                <w:rFonts w:ascii="Arial"/>
                <w:sz w:val="21"/>
              </w:rPr>
            </w:pPr>
          </w:p>
        </w:tc>
      </w:tr>
      <w:tr w14:paraId="173000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AA8148B">
            <w:pPr>
              <w:pStyle w:val="8"/>
              <w:spacing w:before="85" w:line="237" w:lineRule="auto"/>
              <w:ind w:left="82" w:right="84" w:firstLine="3"/>
            </w:pPr>
            <w:r>
              <w:rPr>
                <w:color w:val="231F20"/>
                <w:spacing w:val="-1"/>
              </w:rPr>
              <w:t>6. 责任保险合同的履行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B8C870F">
            <w:pPr>
              <w:rPr>
                <w:rFonts w:ascii="Arial"/>
                <w:sz w:val="21"/>
              </w:rPr>
            </w:pPr>
          </w:p>
        </w:tc>
      </w:tr>
      <w:tr w14:paraId="7BBEDF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485AFDA">
            <w:pPr>
              <w:pStyle w:val="8"/>
              <w:spacing w:before="253" w:line="210" w:lineRule="auto"/>
              <w:ind w:left="84"/>
            </w:pPr>
            <w:r>
              <w:rPr>
                <w:color w:val="231F20"/>
                <w:spacing w:val="-1"/>
              </w:rPr>
              <w:t>7. 请求承担责任的依据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5330C5E">
            <w:pPr>
              <w:pStyle w:val="8"/>
              <w:spacing w:before="85" w:line="237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 w14:paraId="207C4D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64D8C06">
            <w:pPr>
              <w:pStyle w:val="8"/>
              <w:spacing w:before="85" w:line="237" w:lineRule="auto"/>
              <w:ind w:right="84" w:firstLine="120"/>
            </w:pPr>
            <w:r>
              <w:rPr>
                <w:color w:val="231F20"/>
                <w:spacing w:val="-4"/>
              </w:rPr>
              <w:t>8. 其他需要说明的内容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A114308">
            <w:pPr>
              <w:rPr>
                <w:rFonts w:ascii="Arial"/>
                <w:sz w:val="21"/>
              </w:rPr>
            </w:pPr>
          </w:p>
        </w:tc>
      </w:tr>
      <w:tr w14:paraId="382C59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036CD54">
            <w:pPr>
              <w:pStyle w:val="8"/>
              <w:spacing w:before="85" w:line="209" w:lineRule="auto"/>
              <w:jc w:val="right"/>
            </w:pPr>
            <w:r>
              <w:rPr>
                <w:color w:val="231F20"/>
                <w:spacing w:val="-11"/>
              </w:rPr>
              <w:t>9.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07BD483">
            <w:pPr>
              <w:rPr>
                <w:rFonts w:ascii="Arial"/>
                <w:sz w:val="21"/>
              </w:rPr>
            </w:pPr>
          </w:p>
        </w:tc>
      </w:tr>
      <w:tr w14:paraId="578C58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B2475E0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22FF0F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C7A7EFF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8763211">
            <w:pPr>
              <w:spacing w:line="258" w:lineRule="auto"/>
              <w:rPr>
                <w:rFonts w:ascii="Arial"/>
                <w:sz w:val="21"/>
              </w:rPr>
            </w:pPr>
          </w:p>
          <w:p w14:paraId="776681E5">
            <w:pPr>
              <w:spacing w:line="259" w:lineRule="auto"/>
              <w:rPr>
                <w:rFonts w:ascii="Arial"/>
                <w:sz w:val="21"/>
              </w:rPr>
            </w:pPr>
          </w:p>
          <w:p w14:paraId="38FEF547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3451F4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0002D09">
            <w:pPr>
              <w:spacing w:line="263" w:lineRule="auto"/>
              <w:rPr>
                <w:rFonts w:ascii="Arial"/>
                <w:sz w:val="21"/>
              </w:rPr>
            </w:pPr>
          </w:p>
          <w:p w14:paraId="6C3E3854">
            <w:pPr>
              <w:spacing w:line="263" w:lineRule="auto"/>
              <w:rPr>
                <w:rFonts w:ascii="Arial"/>
                <w:sz w:val="21"/>
              </w:rPr>
            </w:pPr>
          </w:p>
          <w:p w14:paraId="7AFD61ED">
            <w:pPr>
              <w:spacing w:line="264" w:lineRule="auto"/>
              <w:rPr>
                <w:rFonts w:ascii="Arial"/>
                <w:sz w:val="21"/>
              </w:rPr>
            </w:pPr>
          </w:p>
          <w:p w14:paraId="4363A452">
            <w:pPr>
              <w:spacing w:line="264" w:lineRule="auto"/>
              <w:rPr>
                <w:rFonts w:ascii="Arial"/>
                <w:sz w:val="21"/>
              </w:rPr>
            </w:pPr>
          </w:p>
          <w:p w14:paraId="7FEAC774">
            <w:pPr>
              <w:spacing w:line="264" w:lineRule="auto"/>
              <w:rPr>
                <w:rFonts w:ascii="Arial"/>
                <w:sz w:val="21"/>
              </w:rPr>
            </w:pPr>
          </w:p>
          <w:p w14:paraId="2810E8A2">
            <w:pPr>
              <w:spacing w:line="264" w:lineRule="auto"/>
              <w:rPr>
                <w:rFonts w:ascii="Arial"/>
                <w:sz w:val="21"/>
              </w:rPr>
            </w:pPr>
          </w:p>
          <w:p w14:paraId="7914B6BC">
            <w:pPr>
              <w:spacing w:line="264" w:lineRule="auto"/>
              <w:rPr>
                <w:rFonts w:ascii="Arial"/>
                <w:sz w:val="21"/>
              </w:rPr>
            </w:pPr>
          </w:p>
          <w:p w14:paraId="5937C2ED">
            <w:pPr>
              <w:spacing w:line="264" w:lineRule="auto"/>
              <w:rPr>
                <w:rFonts w:ascii="Arial"/>
                <w:sz w:val="21"/>
              </w:rPr>
            </w:pPr>
          </w:p>
          <w:p w14:paraId="1BD80449">
            <w:pPr>
              <w:spacing w:line="264" w:lineRule="auto"/>
              <w:rPr>
                <w:rFonts w:ascii="Arial"/>
                <w:sz w:val="21"/>
              </w:rPr>
            </w:pPr>
          </w:p>
          <w:p w14:paraId="15C89C32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5E71F21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56457FA7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8EA2F98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16ECFC6D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402C285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676DD83E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E8FA92F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57D6559C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57F122D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4B44ED37">
            <w:pPr>
              <w:pStyle w:val="8"/>
              <w:spacing w:before="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7BF81FEA">
      <w:pPr>
        <w:pStyle w:val="3"/>
      </w:pPr>
    </w:p>
    <w:p w14:paraId="4BF8EF8E">
      <w:p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4CE2927">
      <w:pPr>
        <w:spacing w:before="41"/>
      </w:pPr>
    </w:p>
    <w:p w14:paraId="27F060A8">
      <w:pPr>
        <w:spacing w:before="41"/>
      </w:pPr>
    </w:p>
    <w:p w14:paraId="1D7F397F">
      <w:pPr>
        <w:spacing w:before="41"/>
      </w:pPr>
    </w:p>
    <w:p w14:paraId="54A068CA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56C1BA5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 w14:paraId="30273466">
            <w:pPr>
              <w:spacing w:line="346" w:lineRule="auto"/>
              <w:rPr>
                <w:rFonts w:ascii="Arial"/>
                <w:sz w:val="21"/>
              </w:rPr>
            </w:pPr>
          </w:p>
          <w:p w14:paraId="5C81E6A5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 w14:paraId="204978CC">
            <w:pPr>
              <w:pStyle w:val="8"/>
              <w:spacing w:before="92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06BCE067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3033AB09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bookmarkStart w:id="0" w:name="bookmark300"/>
      <w:bookmarkEnd w:id="0"/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27DD9C9D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0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FA89E37"/>
    <w:sectPr>
      <w:headerReference r:id="rId11" w:type="default"/>
      <w:footerReference r:id="rId12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1061DF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282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DAA576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283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A54A49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284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17EA7F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285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7568DE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286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C75617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287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390F56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E1391C">
    <w:pPr>
      <w:pStyle w:val="3"/>
      <w:spacing w:line="14" w:lineRule="auto"/>
      <w:rPr>
        <w:sz w:val="2"/>
      </w:rPr>
    </w:pPr>
    <w:bookmarkStart w:id="1" w:name="bookmark265"/>
    <w:bookmarkEnd w:id="1"/>
    <w:bookmarkStart w:id="2" w:name="bookmark199"/>
    <w:bookmarkEnd w:id="2"/>
    <w:bookmarkStart w:id="3" w:name="bookmark95"/>
    <w:bookmarkEnd w:id="3"/>
    <w:bookmarkStart w:id="4" w:name="bookmark26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4B558F8"/>
    <w:rsid w:val="1BB82A97"/>
    <w:rsid w:val="1DAE4148"/>
    <w:rsid w:val="23791D8F"/>
    <w:rsid w:val="29FD6BAA"/>
    <w:rsid w:val="33DA9E9B"/>
    <w:rsid w:val="370E0231"/>
    <w:rsid w:val="3AEB0608"/>
    <w:rsid w:val="3CE8434E"/>
    <w:rsid w:val="3F47EB2B"/>
    <w:rsid w:val="3F9FDA55"/>
    <w:rsid w:val="3FDF4AB0"/>
    <w:rsid w:val="3FEFD56B"/>
    <w:rsid w:val="3FFCB97D"/>
    <w:rsid w:val="435B715B"/>
    <w:rsid w:val="4C322D35"/>
    <w:rsid w:val="576F55A7"/>
    <w:rsid w:val="59BDB788"/>
    <w:rsid w:val="5BEF04A4"/>
    <w:rsid w:val="5F3E0651"/>
    <w:rsid w:val="5F4F5ADA"/>
    <w:rsid w:val="5FBFE48F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7732160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er" Target="footer7.xml"/><Relationship Id="rId11" Type="http://schemas.openxmlformats.org/officeDocument/2006/relationships/header" Target="header1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6052</Words>
  <Characters>6153</Characters>
  <TotalTime>4</TotalTime>
  <ScaleCrop>false</ScaleCrop>
  <LinksUpToDate>false</LinksUpToDate>
  <CharactersWithSpaces>7969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6DE56AFD38EA4B1889EBC58B14966C6B_13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