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489DDF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104.侵害植物新品种权纠纷民事答辩状实例</w:t>
      </w:r>
    </w:p>
    <w:p w14:paraId="1C1C19FA">
      <w:pPr>
        <w:pStyle w:val="3"/>
        <w:spacing w:line="242" w:lineRule="auto"/>
      </w:pPr>
    </w:p>
    <w:p w14:paraId="7EB79367">
      <w:pPr>
        <w:pStyle w:val="3"/>
        <w:spacing w:line="243" w:lineRule="auto"/>
      </w:pPr>
    </w:p>
    <w:p w14:paraId="0FB1BB95">
      <w:pPr>
        <w:pStyle w:val="3"/>
        <w:spacing w:line="243" w:lineRule="auto"/>
      </w:pPr>
    </w:p>
    <w:p w14:paraId="3989FCE8">
      <w:pPr>
        <w:spacing w:before="140" w:line="230" w:lineRule="auto"/>
        <w:ind w:left="8"/>
        <w:outlineLvl w:val="0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753796BE">
      <w:pPr>
        <w:spacing w:before="149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3525BC75">
      <w:pPr>
        <w:spacing w:before="62" w:line="206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（侵害植物新品种权纠纷）</w:t>
      </w:r>
    </w:p>
    <w:p w14:paraId="412676CB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6"/>
        <w:gridCol w:w="1384"/>
        <w:gridCol w:w="2836"/>
        <w:gridCol w:w="820"/>
        <w:gridCol w:w="3418"/>
      </w:tblGrid>
      <w:tr w14:paraId="4484EC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EB5FE3A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127DCB08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68368970">
            <w:pPr>
              <w:pStyle w:val="8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58988A4A">
            <w:pPr>
              <w:pStyle w:val="8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492F96CA">
            <w:pPr>
              <w:pStyle w:val="8"/>
              <w:spacing w:before="43" w:line="239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07C8CFA2">
            <w:pPr>
              <w:pStyle w:val="8"/>
              <w:spacing w:before="15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241DC813">
            <w:pPr>
              <w:pStyle w:val="8"/>
              <w:spacing w:before="25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30078221">
            <w:pPr>
              <w:pStyle w:val="8"/>
              <w:spacing w:before="4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0FD7F447">
            <w:pPr>
              <w:pStyle w:val="8"/>
              <w:spacing w:before="45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7D335EB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886" w:type="dxa"/>
            <w:tcBorders>
              <w:left w:val="single" w:color="231F20" w:sz="4" w:space="0"/>
            </w:tcBorders>
            <w:noWrap w:val="0"/>
            <w:vAlign w:val="top"/>
          </w:tcPr>
          <w:p w14:paraId="29A8468F">
            <w:pPr>
              <w:pStyle w:val="8"/>
              <w:spacing w:before="86" w:line="208" w:lineRule="auto"/>
              <w:ind w:left="231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4220" w:type="dxa"/>
            <w:gridSpan w:val="2"/>
            <w:noWrap w:val="0"/>
            <w:vAlign w:val="top"/>
          </w:tcPr>
          <w:p w14:paraId="68DA1054">
            <w:pPr>
              <w:spacing w:before="80" w:line="230" w:lineRule="auto"/>
              <w:ind w:left="6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（2023）豫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民初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×× 号</w:t>
            </w:r>
          </w:p>
        </w:tc>
        <w:tc>
          <w:tcPr>
            <w:tcW w:w="820" w:type="dxa"/>
            <w:noWrap w:val="0"/>
            <w:vAlign w:val="top"/>
          </w:tcPr>
          <w:p w14:paraId="576C950A">
            <w:pPr>
              <w:pStyle w:val="8"/>
              <w:spacing w:before="86" w:line="208" w:lineRule="auto"/>
              <w:ind w:left="204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418" w:type="dxa"/>
            <w:tcBorders>
              <w:right w:val="single" w:color="231F20" w:sz="4" w:space="0"/>
            </w:tcBorders>
            <w:noWrap w:val="0"/>
            <w:vAlign w:val="top"/>
          </w:tcPr>
          <w:p w14:paraId="4943F0C6">
            <w:pPr>
              <w:spacing w:before="80" w:line="230" w:lineRule="auto"/>
              <w:ind w:left="66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侵害植物新品种权纠纷</w:t>
            </w:r>
          </w:p>
        </w:tc>
      </w:tr>
      <w:tr w14:paraId="6C94145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AC12295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14E66AC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1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44ACB4DB">
            <w:pPr>
              <w:rPr>
                <w:rFonts w:ascii="Arial"/>
                <w:sz w:val="21"/>
              </w:rPr>
            </w:pPr>
          </w:p>
          <w:p w14:paraId="1EA7C048">
            <w:pPr>
              <w:spacing w:line="241" w:lineRule="auto"/>
              <w:rPr>
                <w:rFonts w:ascii="Arial"/>
                <w:sz w:val="21"/>
              </w:rPr>
            </w:pPr>
          </w:p>
          <w:p w14:paraId="6E618DB7">
            <w:pPr>
              <w:spacing w:line="241" w:lineRule="auto"/>
              <w:rPr>
                <w:rFonts w:ascii="Arial"/>
                <w:sz w:val="21"/>
              </w:rPr>
            </w:pPr>
          </w:p>
          <w:p w14:paraId="53DB4DBE">
            <w:pPr>
              <w:spacing w:line="241" w:lineRule="auto"/>
              <w:rPr>
                <w:rFonts w:ascii="Arial"/>
                <w:sz w:val="21"/>
              </w:rPr>
            </w:pPr>
          </w:p>
          <w:p w14:paraId="110CB098">
            <w:pPr>
              <w:pStyle w:val="8"/>
              <w:spacing w:before="78" w:line="247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6342ACA8">
            <w:pPr>
              <w:pStyle w:val="8"/>
              <w:spacing w:before="82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 w14:paraId="7F908787">
            <w:pPr>
              <w:pStyle w:val="8"/>
              <w:spacing w:before="1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30A47485">
            <w:pPr>
              <w:pStyle w:val="8"/>
              <w:spacing w:before="42"/>
              <w:ind w:left="99"/>
            </w:pPr>
            <w:r>
              <w:rPr>
                <w:color w:val="231F20"/>
                <w:spacing w:val="-3"/>
              </w:rPr>
              <w:t xml:space="preserve">出生日期：                       年         月 </w:t>
            </w:r>
            <w:r>
              <w:rPr>
                <w:color w:val="231F20"/>
                <w:spacing w:val="-4"/>
              </w:rPr>
              <w:t xml:space="preserve">        日</w:t>
            </w:r>
            <w:r>
              <w:rPr>
                <w:color w:val="231F20"/>
                <w:spacing w:val="2"/>
              </w:rPr>
              <w:t xml:space="preserve">            </w:t>
            </w:r>
            <w:r>
              <w:rPr>
                <w:color w:val="231F20"/>
                <w:spacing w:val="-4"/>
              </w:rPr>
              <w:t>民族：</w:t>
            </w:r>
          </w:p>
          <w:p w14:paraId="74DC08AB">
            <w:pPr>
              <w:pStyle w:val="8"/>
              <w:spacing w:before="6" w:line="239" w:lineRule="auto"/>
              <w:ind w:left="85"/>
            </w:pPr>
            <w:r>
              <w:rPr>
                <w:color w:val="231F20"/>
              </w:rPr>
              <w:t xml:space="preserve">工作单位：                      职务：               </w:t>
            </w:r>
            <w:r>
              <w:rPr>
                <w:color w:val="231F20"/>
                <w:spacing w:val="-1"/>
              </w:rPr>
              <w:t xml:space="preserve">              联系电话：</w:t>
            </w:r>
          </w:p>
          <w:p w14:paraId="4A71A7B4">
            <w:pPr>
              <w:pStyle w:val="8"/>
              <w:spacing w:before="7" w:line="232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7E35445A">
            <w:pPr>
              <w:pStyle w:val="8"/>
              <w:spacing w:before="38" w:line="229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4919880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5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3297E3B7">
            <w:pPr>
              <w:spacing w:line="251" w:lineRule="auto"/>
              <w:rPr>
                <w:rFonts w:ascii="Arial"/>
                <w:sz w:val="21"/>
              </w:rPr>
            </w:pPr>
          </w:p>
          <w:p w14:paraId="2DB3B08E">
            <w:pPr>
              <w:spacing w:line="251" w:lineRule="auto"/>
              <w:rPr>
                <w:rFonts w:ascii="Arial"/>
                <w:sz w:val="21"/>
              </w:rPr>
            </w:pPr>
          </w:p>
          <w:p w14:paraId="3FC13AA5">
            <w:pPr>
              <w:spacing w:line="251" w:lineRule="auto"/>
              <w:rPr>
                <w:rFonts w:ascii="Arial"/>
                <w:sz w:val="21"/>
              </w:rPr>
            </w:pPr>
          </w:p>
          <w:p w14:paraId="34214E6F">
            <w:pPr>
              <w:spacing w:line="251" w:lineRule="auto"/>
              <w:rPr>
                <w:rFonts w:ascii="Arial"/>
                <w:sz w:val="21"/>
              </w:rPr>
            </w:pPr>
          </w:p>
          <w:p w14:paraId="2CD4F9B9">
            <w:pPr>
              <w:spacing w:line="251" w:lineRule="auto"/>
              <w:rPr>
                <w:rFonts w:ascii="Arial"/>
                <w:sz w:val="21"/>
              </w:rPr>
            </w:pPr>
          </w:p>
          <w:p w14:paraId="3BEAECC2">
            <w:pPr>
              <w:spacing w:line="251" w:lineRule="auto"/>
              <w:rPr>
                <w:rFonts w:ascii="Arial"/>
                <w:sz w:val="21"/>
              </w:rPr>
            </w:pPr>
          </w:p>
          <w:p w14:paraId="60BBECA2">
            <w:pPr>
              <w:spacing w:line="252" w:lineRule="auto"/>
              <w:rPr>
                <w:rFonts w:ascii="Arial"/>
                <w:sz w:val="21"/>
              </w:rPr>
            </w:pPr>
          </w:p>
          <w:p w14:paraId="2396A1DC">
            <w:pPr>
              <w:pStyle w:val="8"/>
              <w:spacing w:before="79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55AECFFB">
            <w:pPr>
              <w:pStyle w:val="8"/>
              <w:spacing w:before="4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383C8564">
            <w:pPr>
              <w:pStyle w:val="8"/>
              <w:spacing w:before="82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河南</w:t>
            </w:r>
            <w:r>
              <w:rPr>
                <w:rFonts w:ascii="方正楷体_GBK" w:hAnsi="方正楷体_GBK" w:eastAsia="方正楷体_GBK" w:cs="方正楷体_GBK"/>
                <w:color w:val="231F20"/>
                <w:spacing w:val="6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农业科技有限公司</w:t>
            </w:r>
          </w:p>
          <w:p w14:paraId="326EB8E1">
            <w:pPr>
              <w:pStyle w:val="8"/>
              <w:spacing w:before="22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河南省郑州市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 号</w:t>
            </w:r>
          </w:p>
          <w:p w14:paraId="2E352ECD">
            <w:pPr>
              <w:pStyle w:val="8"/>
              <w:spacing w:before="11" w:line="238" w:lineRule="auto"/>
              <w:ind w:left="86" w:right="92" w:firstLine="2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4"/>
              </w:rPr>
              <w:t>注册地 / 登记地：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河南省郑州市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 号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（营业执照地址不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全的需补全省市等相关信息）</w:t>
            </w:r>
          </w:p>
          <w:p w14:paraId="4E82C6FA">
            <w:pPr>
              <w:pStyle w:val="8"/>
              <w:spacing w:before="30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徐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总经理</w:t>
            </w:r>
          </w:p>
          <w:p w14:paraId="37006538">
            <w:pPr>
              <w:pStyle w:val="8"/>
              <w:spacing w:before="4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1AB1DDAE">
            <w:pPr>
              <w:pStyle w:val="8"/>
              <w:spacing w:before="18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××××××××××××××××××</w:t>
            </w:r>
          </w:p>
          <w:p w14:paraId="598A72DB">
            <w:pPr>
              <w:pStyle w:val="8"/>
              <w:spacing w:before="36" w:line="172" w:lineRule="auto"/>
              <w:ind w:left="82"/>
            </w:pP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</w:t>
            </w:r>
            <w:r>
              <w:rPr>
                <w:color w:val="231F20"/>
                <w:spacing w:val="-2"/>
              </w:rPr>
              <w:t>司□    其他企业法人□</w:t>
            </w:r>
          </w:p>
          <w:p w14:paraId="3A3A35E7">
            <w:pPr>
              <w:pStyle w:val="8"/>
              <w:spacing w:before="24" w:line="246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5EA657EF">
            <w:pPr>
              <w:pStyle w:val="8"/>
              <w:spacing w:before="1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1B3E39B4">
            <w:pPr>
              <w:pStyle w:val="8"/>
              <w:spacing w:before="47" w:line="229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所有制性质：国有□（控股□    参股□)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1B18F185">
      <w:pPr>
        <w:pStyle w:val="3"/>
      </w:pPr>
    </w:p>
    <w:p w14:paraId="073E4433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C7FE2D5">
      <w:pPr>
        <w:spacing w:before="41"/>
      </w:pPr>
    </w:p>
    <w:p w14:paraId="01E21326">
      <w:pPr>
        <w:spacing w:before="41"/>
      </w:pPr>
    </w:p>
    <w:p w14:paraId="0225ECC9">
      <w:pPr>
        <w:spacing w:before="41"/>
      </w:pPr>
    </w:p>
    <w:p w14:paraId="2C11F5D8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C7ADB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F2A6B3B">
            <w:pPr>
              <w:spacing w:line="284" w:lineRule="auto"/>
              <w:rPr>
                <w:rFonts w:ascii="Arial"/>
                <w:sz w:val="21"/>
              </w:rPr>
            </w:pPr>
          </w:p>
          <w:p w14:paraId="1663B4FE">
            <w:pPr>
              <w:spacing w:line="284" w:lineRule="auto"/>
              <w:rPr>
                <w:rFonts w:ascii="Arial"/>
                <w:sz w:val="21"/>
              </w:rPr>
            </w:pPr>
          </w:p>
          <w:p w14:paraId="3ED5C6D3">
            <w:pPr>
              <w:spacing w:line="285" w:lineRule="auto"/>
              <w:rPr>
                <w:rFonts w:ascii="Arial"/>
                <w:sz w:val="21"/>
              </w:rPr>
            </w:pPr>
          </w:p>
          <w:p w14:paraId="7A8F9085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5FEA17E0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F22D194">
            <w:pPr>
              <w:spacing w:before="74" w:line="228" w:lineRule="auto"/>
              <w:ind w:left="86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如不具有以下情况，可不填：</w:t>
            </w:r>
          </w:p>
          <w:p w14:paraId="71ED3C34">
            <w:pPr>
              <w:pStyle w:val="8"/>
              <w:spacing w:before="59" w:line="259" w:lineRule="auto"/>
              <w:ind w:left="1343" w:right="1736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外商独资企业□    其他形式□    </w:t>
            </w:r>
            <w:r>
              <w:rPr>
                <w:color w:val="231F20"/>
                <w:spacing w:val="-2"/>
                <w:u w:val="single" w:color="auto"/>
              </w:rPr>
              <w:t xml:space="preserve">           </w:t>
            </w:r>
          </w:p>
          <w:p w14:paraId="3D212114">
            <w:pPr>
              <w:pStyle w:val="8"/>
              <w:spacing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 w14:paraId="166534D5">
            <w:pPr>
              <w:pStyle w:val="8"/>
              <w:spacing w:before="27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 w14:paraId="04A818B0">
            <w:pPr>
              <w:pStyle w:val="8"/>
              <w:spacing w:before="33" w:line="237" w:lineRule="auto"/>
              <w:ind w:left="84" w:right="4084"/>
            </w:pPr>
            <w:r>
              <w:rPr>
                <w:color w:val="231F20"/>
                <w:spacing w:val="-4"/>
              </w:rPr>
              <w:t>上市公司□：上市所在交易所：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"/>
              </w:rPr>
              <w:t>专精特新中小企业□</w:t>
            </w:r>
          </w:p>
        </w:tc>
      </w:tr>
      <w:tr w14:paraId="6A20CD6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CF00FD2">
            <w:pPr>
              <w:spacing w:line="340" w:lineRule="auto"/>
              <w:rPr>
                <w:rFonts w:ascii="Arial"/>
                <w:sz w:val="21"/>
              </w:rPr>
            </w:pPr>
          </w:p>
          <w:p w14:paraId="7C83AFA5">
            <w:pPr>
              <w:spacing w:line="341" w:lineRule="auto"/>
              <w:rPr>
                <w:rFonts w:ascii="Arial"/>
                <w:sz w:val="21"/>
              </w:rPr>
            </w:pPr>
          </w:p>
          <w:p w14:paraId="6E667D75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15984D4F">
            <w:pPr>
              <w:pStyle w:val="8"/>
              <w:spacing w:before="68" w:line="208" w:lineRule="auto"/>
              <w:ind w:left="699"/>
            </w:pPr>
            <w:r>
              <w:rPr>
                <w:color w:val="231F20"/>
                <w:spacing w:val="4"/>
              </w:rPr>
              <w:t>（律师）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4F17D31">
            <w:pPr>
              <w:pStyle w:val="8"/>
              <w:spacing w:before="96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2770BAC6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7D9E78E1">
            <w:pPr>
              <w:pStyle w:val="8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河南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律师</w:t>
            </w:r>
          </w:p>
          <w:p w14:paraId="60D0652C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1CE4CABA">
            <w:pPr>
              <w:pStyle w:val="8"/>
              <w:spacing w:before="52" w:line="207" w:lineRule="auto"/>
              <w:ind w:left="82" w:right="953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4574D7E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1F61B18">
            <w:pPr>
              <w:spacing w:line="256" w:lineRule="auto"/>
              <w:rPr>
                <w:rFonts w:ascii="Arial"/>
                <w:sz w:val="21"/>
              </w:rPr>
            </w:pPr>
          </w:p>
          <w:p w14:paraId="4349A030">
            <w:pPr>
              <w:spacing w:line="256" w:lineRule="auto"/>
              <w:rPr>
                <w:rFonts w:ascii="Arial"/>
                <w:sz w:val="21"/>
              </w:rPr>
            </w:pPr>
          </w:p>
          <w:p w14:paraId="2896E08F">
            <w:pPr>
              <w:spacing w:line="256" w:lineRule="auto"/>
              <w:rPr>
                <w:rFonts w:ascii="Arial"/>
                <w:sz w:val="21"/>
              </w:rPr>
            </w:pPr>
          </w:p>
          <w:p w14:paraId="3CD4784D">
            <w:pPr>
              <w:spacing w:line="256" w:lineRule="auto"/>
              <w:rPr>
                <w:rFonts w:ascii="Arial"/>
                <w:sz w:val="21"/>
              </w:rPr>
            </w:pPr>
          </w:p>
          <w:p w14:paraId="458B6019">
            <w:pPr>
              <w:spacing w:line="256" w:lineRule="auto"/>
              <w:rPr>
                <w:rFonts w:ascii="Arial"/>
                <w:sz w:val="21"/>
              </w:rPr>
            </w:pPr>
          </w:p>
          <w:p w14:paraId="0615EEA9">
            <w:pPr>
              <w:spacing w:line="257" w:lineRule="auto"/>
              <w:rPr>
                <w:rFonts w:ascii="Arial"/>
                <w:sz w:val="21"/>
              </w:rPr>
            </w:pPr>
          </w:p>
          <w:p w14:paraId="05C6136F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6FE01AF7">
            <w:pPr>
              <w:pStyle w:val="8"/>
              <w:spacing w:before="67" w:line="209" w:lineRule="auto"/>
              <w:ind w:left="699"/>
            </w:pPr>
            <w:r>
              <w:rPr>
                <w:color w:val="231F20"/>
                <w:spacing w:val="4"/>
              </w:rPr>
              <w:t>（其他）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D02DCE9">
            <w:pPr>
              <w:pStyle w:val="8"/>
              <w:spacing w:before="8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6D6A7EDB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63BA5764">
            <w:pPr>
              <w:pStyle w:val="8"/>
              <w:spacing w:before="68" w:line="208" w:lineRule="auto"/>
              <w:ind w:left="503"/>
            </w:pPr>
            <w:r>
              <w:rPr>
                <w:color w:val="231F20"/>
              </w:rPr>
              <w:t>性别：男□    女□</w:t>
            </w:r>
          </w:p>
          <w:p w14:paraId="7E43DE74">
            <w:pPr>
              <w:pStyle w:val="8"/>
              <w:spacing w:before="62"/>
              <w:ind w:left="51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32E242F5">
            <w:pPr>
              <w:pStyle w:val="8"/>
              <w:spacing w:before="19" w:line="230" w:lineRule="auto"/>
              <w:ind w:left="50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5"/>
              </w:rPr>
              <w:t>职务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7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员工担任代理人需写明部门）</w:t>
            </w:r>
          </w:p>
          <w:p w14:paraId="7F78ACE7">
            <w:pPr>
              <w:pStyle w:val="8"/>
              <w:spacing w:before="48" w:line="206" w:lineRule="auto"/>
              <w:ind w:left="504"/>
            </w:pPr>
            <w:r>
              <w:rPr>
                <w:color w:val="231F20"/>
                <w:spacing w:val="-7"/>
              </w:rPr>
              <w:t>联系电话：</w:t>
            </w:r>
          </w:p>
          <w:p w14:paraId="55A437E5">
            <w:pPr>
              <w:pStyle w:val="8"/>
              <w:spacing w:before="63" w:line="239" w:lineRule="auto"/>
              <w:ind w:left="510"/>
            </w:pPr>
            <w:r>
              <w:rPr>
                <w:color w:val="231F20"/>
                <w:spacing w:val="-6"/>
              </w:rPr>
              <w:t>与原告关系（近亲属担任委托诉讼代理人</w:t>
            </w:r>
            <w:r>
              <w:rPr>
                <w:color w:val="231F20"/>
              </w:rPr>
              <w:t>）：</w:t>
            </w:r>
          </w:p>
          <w:p w14:paraId="55A42D3D">
            <w:pPr>
              <w:pStyle w:val="8"/>
              <w:spacing w:before="30" w:line="261" w:lineRule="auto"/>
              <w:ind w:left="506" w:right="92"/>
            </w:pPr>
            <w:r>
              <w:rPr>
                <w:color w:val="231F20"/>
                <w:spacing w:val="5"/>
              </w:rPr>
              <w:t>推荐单位（当事人所在社区、单位以及有关社会团体推荐的公民担任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6"/>
                <w:w w:val="96"/>
              </w:rPr>
              <w:t>委托诉讼代理人</w:t>
            </w:r>
            <w:r>
              <w:rPr>
                <w:color w:val="231F20"/>
                <w:spacing w:val="-2"/>
              </w:rPr>
              <w:t>）：</w:t>
            </w:r>
          </w:p>
          <w:p w14:paraId="2458797F">
            <w:pPr>
              <w:pStyle w:val="8"/>
              <w:spacing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0E67D7E6">
            <w:pPr>
              <w:pStyle w:val="8"/>
              <w:spacing w:before="8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171895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23C214F">
            <w:pPr>
              <w:spacing w:before="90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337F1504">
            <w:pPr>
              <w:spacing w:line="226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5B121A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8D83357">
            <w:pPr>
              <w:spacing w:before="83" w:line="221" w:lineRule="auto"/>
              <w:ind w:left="8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请求驳回原告的全部诉讼请求。</w:t>
            </w:r>
          </w:p>
        </w:tc>
      </w:tr>
      <w:tr w14:paraId="7770568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CD48587">
            <w:pPr>
              <w:spacing w:line="347" w:lineRule="auto"/>
              <w:rPr>
                <w:rFonts w:ascii="Arial"/>
                <w:sz w:val="21"/>
              </w:rPr>
            </w:pPr>
          </w:p>
          <w:p w14:paraId="5BFBCE96">
            <w:pPr>
              <w:pStyle w:val="8"/>
              <w:spacing w:before="79" w:line="208" w:lineRule="auto"/>
              <w:ind w:left="102"/>
            </w:pPr>
            <w:r>
              <w:rPr>
                <w:color w:val="231F20"/>
                <w:spacing w:val="-2"/>
              </w:rPr>
              <w:t>1. 对停止侵害有无异议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4FECC34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380AC1A">
            <w:pPr>
              <w:pStyle w:val="8"/>
              <w:spacing w:before="74" w:line="212" w:lineRule="auto"/>
              <w:ind w:left="105" w:right="86" w:hanging="2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2"/>
              </w:rPr>
              <w:t>异议内容：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关于原告主张被告应当立即停止侵害的问题，被告未侵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害涉案品种权，无需停止侵害。</w:t>
            </w:r>
          </w:p>
        </w:tc>
      </w:tr>
      <w:tr w14:paraId="41158AA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AB6FC6D">
            <w:pPr>
              <w:spacing w:line="347" w:lineRule="auto"/>
              <w:rPr>
                <w:rFonts w:ascii="Arial"/>
                <w:sz w:val="21"/>
              </w:rPr>
            </w:pPr>
          </w:p>
          <w:p w14:paraId="5BC63FC4">
            <w:pPr>
              <w:pStyle w:val="8"/>
              <w:spacing w:before="78" w:line="262" w:lineRule="auto"/>
              <w:ind w:left="85" w:right="84"/>
            </w:pPr>
            <w:r>
              <w:rPr>
                <w:color w:val="231F20"/>
                <w:spacing w:val="-1"/>
              </w:rPr>
              <w:t>2. 对赔偿经济损失有无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8B8568C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527EEC5">
            <w:pPr>
              <w:pStyle w:val="8"/>
              <w:spacing w:before="73" w:line="231" w:lineRule="auto"/>
              <w:ind w:left="81" w:right="78" w:firstLine="3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2"/>
              </w:rPr>
              <w:t>异议内容：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关于原告主张被告应当赔偿原告经济损失 60000 元的问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题，被告未侵害涉案品种权，无需赔偿经济损失。/ 原告主张的赔偿数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额过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高，其经济损失仅为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元。</w:t>
            </w:r>
          </w:p>
        </w:tc>
      </w:tr>
      <w:tr w14:paraId="0DB05FF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060610C">
            <w:pPr>
              <w:pStyle w:val="8"/>
              <w:spacing w:before="258" w:line="262" w:lineRule="auto"/>
              <w:ind w:left="84" w:right="84" w:firstLine="4"/>
            </w:pPr>
            <w:r>
              <w:rPr>
                <w:color w:val="231F20"/>
                <w:spacing w:val="-1"/>
              </w:rPr>
              <w:t>3. 对赔偿维权合理开支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6A5BD66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6F2BB6A">
            <w:pPr>
              <w:pStyle w:val="8"/>
              <w:spacing w:before="72" w:line="213" w:lineRule="auto"/>
              <w:ind w:left="110" w:right="79" w:hanging="2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  </w:t>
            </w:r>
            <w:r>
              <w:rPr>
                <w:color w:val="231F20"/>
              </w:rPr>
              <w:t>异议内容：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关于原告主张被告应当赔偿原告维权合理开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支 4000 元的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问题，被告未侵害涉案品种权，无需赔偿维权合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理开支。</w:t>
            </w:r>
          </w:p>
        </w:tc>
      </w:tr>
    </w:tbl>
    <w:p w14:paraId="3E0F46EA">
      <w:pPr>
        <w:pStyle w:val="3"/>
      </w:pPr>
    </w:p>
    <w:p w14:paraId="4A63757D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0849D28">
      <w:pPr>
        <w:spacing w:before="41"/>
      </w:pPr>
    </w:p>
    <w:p w14:paraId="5BB11A85">
      <w:pPr>
        <w:spacing w:before="41"/>
      </w:pPr>
    </w:p>
    <w:p w14:paraId="0122BDA0">
      <w:pPr>
        <w:spacing w:before="41"/>
      </w:pPr>
    </w:p>
    <w:p w14:paraId="4E99F916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2E799D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76808DF">
            <w:pPr>
              <w:spacing w:line="345" w:lineRule="auto"/>
              <w:rPr>
                <w:rFonts w:ascii="Arial"/>
                <w:sz w:val="21"/>
              </w:rPr>
            </w:pPr>
          </w:p>
          <w:p w14:paraId="38E23CE5">
            <w:pPr>
              <w:pStyle w:val="8"/>
              <w:spacing w:before="79" w:line="262" w:lineRule="auto"/>
              <w:ind w:left="83" w:right="84" w:hanging="1"/>
            </w:pPr>
            <w:r>
              <w:rPr>
                <w:color w:val="231F20"/>
                <w:spacing w:val="-1"/>
              </w:rPr>
              <w:t>4. 对承担连带赔偿责任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572D657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07D7325">
            <w:pPr>
              <w:pStyle w:val="8"/>
              <w:spacing w:before="73" w:line="232" w:lineRule="auto"/>
              <w:ind w:left="82" w:right="8" w:firstLine="1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异议内容：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关于原告主张被告一李  ×× 和被告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二河南  ×× 农业科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</w:rPr>
              <w:t>技有限公司应当承担连带赔偿责任的问题，被告一和被告二不构成侵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</w:rPr>
              <w:t>权，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无需承担连带赔偿责任。</w:t>
            </w:r>
          </w:p>
        </w:tc>
      </w:tr>
      <w:tr w14:paraId="2D4E6B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A79FAA6">
            <w:pPr>
              <w:pStyle w:val="8"/>
              <w:spacing w:before="253" w:line="261" w:lineRule="auto"/>
              <w:ind w:left="83" w:right="84" w:firstLine="2"/>
            </w:pPr>
            <w:r>
              <w:rPr>
                <w:color w:val="231F20"/>
                <w:spacing w:val="-1"/>
              </w:rPr>
              <w:t>5. 对非金钱给付义务迟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延履行金有无异议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0CAA439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66ABFB6">
            <w:pPr>
              <w:pStyle w:val="8"/>
              <w:spacing w:before="73" w:line="213" w:lineRule="auto"/>
              <w:ind w:left="98" w:right="80" w:hanging="1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异议内容：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关于原告主张被告应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当支付非金钱给付义务迟延履行金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的问题，被告未侵害涉案品种权，无需支付非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金钱给付义务迟延履行金。</w:t>
            </w:r>
          </w:p>
        </w:tc>
      </w:tr>
      <w:tr w14:paraId="72CC94C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C5241CD">
            <w:pPr>
              <w:pStyle w:val="8"/>
              <w:spacing w:before="266" w:line="208" w:lineRule="auto"/>
              <w:ind w:left="86"/>
            </w:pPr>
            <w:r>
              <w:rPr>
                <w:color w:val="231F20"/>
                <w:spacing w:val="-7"/>
              </w:rPr>
              <w:t>6. 对诉讼费用有无异议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0A56745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944E80D">
            <w:pPr>
              <w:pStyle w:val="8"/>
              <w:spacing w:before="72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被告不构成侵权，无需承担本案诉讼费用。</w:t>
            </w:r>
          </w:p>
        </w:tc>
      </w:tr>
      <w:tr w14:paraId="4088EAE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2F6343C">
            <w:pPr>
              <w:pStyle w:val="8"/>
              <w:spacing w:before="253" w:line="210" w:lineRule="auto"/>
              <w:ind w:left="84"/>
            </w:pPr>
            <w:r>
              <w:rPr>
                <w:color w:val="231F20"/>
                <w:spacing w:val="-7"/>
              </w:rPr>
              <w:t>7.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EABEDD5">
            <w:pPr>
              <w:pStyle w:val="8"/>
              <w:spacing w:before="102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50AA8F39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F098D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B2A18AF">
            <w:pPr>
              <w:spacing w:before="69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1931E5CD">
            <w:pPr>
              <w:spacing w:line="222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413EEC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8E70C7B">
            <w:pPr>
              <w:spacing w:before="79" w:line="253" w:lineRule="auto"/>
              <w:ind w:left="89" w:right="81" w:firstLine="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河南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×× 农业科技有限公司未侵害品种权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号为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××、名称为“××”的植物新品种（以下简称涉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案品种）权，不应承担有关侵权责任。</w:t>
            </w:r>
          </w:p>
        </w:tc>
      </w:tr>
      <w:tr w14:paraId="60013A0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410E6B8">
            <w:pPr>
              <w:pStyle w:val="8"/>
              <w:spacing w:before="254" w:line="263" w:lineRule="auto"/>
              <w:ind w:left="85" w:right="85" w:firstLine="17"/>
            </w:pPr>
            <w:r>
              <w:rPr>
                <w:color w:val="231F20"/>
                <w:spacing w:val="16"/>
              </w:rPr>
              <w:t>1. 对原告资格是否有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60D0620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CEFE5DB">
            <w:pPr>
              <w:pStyle w:val="8"/>
              <w:spacing w:before="73" w:line="213" w:lineRule="auto"/>
              <w:ind w:left="84" w:right="7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2"/>
              </w:rPr>
              <w:t>事实与理由：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不认可原告作为涉案品种的品种权人 / 品种权独占实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施被许可人有权提起本案诉讼。</w:t>
            </w:r>
          </w:p>
        </w:tc>
      </w:tr>
      <w:tr w14:paraId="645543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3D3579A">
            <w:pPr>
              <w:pStyle w:val="8"/>
              <w:spacing w:before="257" w:line="262" w:lineRule="auto"/>
              <w:ind w:left="84" w:right="84" w:firstLine="1"/>
              <w:jc w:val="both"/>
            </w:pPr>
            <w:r>
              <w:rPr>
                <w:color w:val="231F20"/>
                <w:spacing w:val="-1"/>
              </w:rPr>
              <w:t>2. 对原告主张的植物新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品种权权利状态是否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有异议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75FD97C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ACEB79C">
            <w:pPr>
              <w:pStyle w:val="8"/>
              <w:spacing w:before="73" w:line="229" w:lineRule="auto"/>
              <w:ind w:left="92" w:right="79" w:hanging="8"/>
              <w:jc w:val="both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4"/>
              </w:rPr>
              <w:t>事实与理由：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涉案品种目前虽然仍处于合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法有效状态，但是 ……/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涉案品种已于 2020 年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月 15  日被农业农村部植物新品种复审委员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会宣告无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效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…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（简述植物新品种权利状态）</w:t>
            </w:r>
          </w:p>
        </w:tc>
      </w:tr>
      <w:tr w14:paraId="6F91B6B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95867E2">
            <w:pPr>
              <w:pStyle w:val="8"/>
              <w:spacing w:before="253" w:line="263" w:lineRule="auto"/>
              <w:ind w:left="82" w:right="84" w:firstLine="6"/>
            </w:pPr>
            <w:r>
              <w:rPr>
                <w:color w:val="231F20"/>
                <w:spacing w:val="-1"/>
              </w:rPr>
              <w:t>3. 对被诉侵权行为具体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情况有无异议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49A3027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F1CEC56">
            <w:pPr>
              <w:pStyle w:val="8"/>
              <w:spacing w:before="72" w:line="213" w:lineRule="auto"/>
              <w:ind w:left="83" w:right="8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1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被诉侵权行为不能成立，主要理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由为：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…（见答辩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>人证据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>…，第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>页）。</w:t>
            </w:r>
          </w:p>
        </w:tc>
      </w:tr>
      <w:tr w14:paraId="0367B48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39677CF">
            <w:pPr>
              <w:pStyle w:val="8"/>
              <w:spacing w:before="256" w:line="263" w:lineRule="auto"/>
              <w:ind w:left="85" w:right="84" w:hanging="3"/>
            </w:pPr>
            <w:r>
              <w:rPr>
                <w:color w:val="231F20"/>
                <w:spacing w:val="-1"/>
              </w:rPr>
              <w:t>4. 对被诉共同侵权有无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F1F24A8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9D299D5">
            <w:pPr>
              <w:pStyle w:val="8"/>
              <w:spacing w:before="72" w:line="213" w:lineRule="auto"/>
              <w:ind w:left="97" w:right="78" w:hanging="1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5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5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5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被告河南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×× 农业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科技有限公司不存在共同侵权行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为，主要理由为：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…。</w:t>
            </w:r>
          </w:p>
        </w:tc>
      </w:tr>
      <w:tr w14:paraId="791BB06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1E8740E">
            <w:pPr>
              <w:pStyle w:val="8"/>
              <w:spacing w:before="85" w:line="237" w:lineRule="auto"/>
              <w:ind w:left="82" w:right="85" w:firstLine="3"/>
            </w:pPr>
            <w:r>
              <w:rPr>
                <w:color w:val="231F20"/>
                <w:spacing w:val="18"/>
              </w:rPr>
              <w:t>5. 是否主张合法来源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抗辩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92D649D">
            <w:pPr>
              <w:pStyle w:val="8"/>
              <w:spacing w:before="108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  <w:p w14:paraId="46635148">
            <w:pPr>
              <w:pStyle w:val="8"/>
              <w:spacing w:before="49" w:line="208" w:lineRule="auto"/>
              <w:ind w:left="84"/>
            </w:pPr>
            <w:r>
              <w:rPr>
                <w:color w:val="231F20"/>
                <w:spacing w:val="-3"/>
              </w:rPr>
              <w:t>是□    事实与理由：</w:t>
            </w:r>
          </w:p>
        </w:tc>
      </w:tr>
      <w:tr w14:paraId="3D18F15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C632956">
            <w:pPr>
              <w:spacing w:line="342" w:lineRule="auto"/>
              <w:rPr>
                <w:rFonts w:ascii="Arial"/>
                <w:sz w:val="21"/>
              </w:rPr>
            </w:pPr>
          </w:p>
          <w:p w14:paraId="38B2995E">
            <w:pPr>
              <w:pStyle w:val="8"/>
              <w:spacing w:before="79" w:line="263" w:lineRule="auto"/>
              <w:ind w:left="81" w:right="84" w:firstLine="4"/>
            </w:pPr>
            <w:r>
              <w:rPr>
                <w:color w:val="231F20"/>
                <w:spacing w:val="-1"/>
              </w:rPr>
              <w:t>6. 对赔偿数额和具体赔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偿项目有无异议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93D141A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5355B28">
            <w:pPr>
              <w:pStyle w:val="8"/>
              <w:spacing w:before="73" w:line="231" w:lineRule="auto"/>
              <w:ind w:left="88" w:right="84" w:hanging="4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被告未侵害涉案品种权，无需赔偿经济损失、维权合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理开支及本案诉讼费用。/ 原告主张的赔偿数额过高，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…（见答辩人证据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6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6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6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6"/>
              </w:rPr>
              <w:t>…，第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6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6"/>
              </w:rPr>
              <w:t>页）。</w:t>
            </w:r>
          </w:p>
        </w:tc>
      </w:tr>
      <w:tr w14:paraId="6FDA53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D87E5FD">
            <w:pPr>
              <w:pStyle w:val="8"/>
              <w:spacing w:before="257" w:line="209" w:lineRule="auto"/>
              <w:ind w:left="84"/>
            </w:pPr>
            <w:r>
              <w:rPr>
                <w:color w:val="231F20"/>
                <w:spacing w:val="-1"/>
              </w:rPr>
              <w:t>7. 其他抗辩事由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920B587">
            <w:pPr>
              <w:pStyle w:val="8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656BC994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145BCF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5AE6DC5">
            <w:pPr>
              <w:pStyle w:val="8"/>
              <w:spacing w:before="87" w:line="209" w:lineRule="auto"/>
              <w:ind w:left="88"/>
            </w:pPr>
            <w:r>
              <w:rPr>
                <w:color w:val="231F20"/>
                <w:spacing w:val="-1"/>
              </w:rPr>
              <w:t>8. 法律依据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40621E8">
            <w:pPr>
              <w:spacing w:before="179" w:line="167" w:lineRule="exact"/>
              <w:ind w:left="10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position w:val="-2"/>
                <w:sz w:val="21"/>
                <w:szCs w:val="21"/>
              </w:rPr>
              <w:t>……</w:t>
            </w:r>
          </w:p>
        </w:tc>
      </w:tr>
    </w:tbl>
    <w:p w14:paraId="5293FA78">
      <w:pPr>
        <w:pStyle w:val="3"/>
      </w:pPr>
    </w:p>
    <w:p w14:paraId="1F469E87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5740DDD2">
      <w:pPr>
        <w:spacing w:before="41"/>
      </w:pPr>
    </w:p>
    <w:p w14:paraId="686A662F">
      <w:pPr>
        <w:spacing w:before="41"/>
      </w:pPr>
    </w:p>
    <w:p w14:paraId="5E1A4D84">
      <w:pPr>
        <w:spacing w:before="41"/>
      </w:pPr>
    </w:p>
    <w:p w14:paraId="362C3C69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F77EE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DC5376F">
            <w:pPr>
              <w:spacing w:before="83" w:line="193" w:lineRule="auto"/>
              <w:ind w:left="335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 / 程序情况</w:t>
            </w:r>
          </w:p>
        </w:tc>
      </w:tr>
      <w:tr w14:paraId="29CCCE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8776DB1">
            <w:pPr>
              <w:pStyle w:val="8"/>
              <w:spacing w:before="82" w:line="210" w:lineRule="auto"/>
              <w:ind w:left="84"/>
            </w:pPr>
            <w:r>
              <w:rPr>
                <w:color w:val="231F20"/>
                <w:spacing w:val="-4"/>
              </w:rPr>
              <w:t>有□（详见附件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4"/>
              </w:rPr>
              <w:t>3 关联案件信息表）</w:t>
            </w:r>
          </w:p>
          <w:p w14:paraId="3FC8F994">
            <w:pPr>
              <w:pStyle w:val="8"/>
              <w:spacing w:before="65" w:line="261" w:lineRule="auto"/>
              <w:ind w:left="555" w:right="4830"/>
              <w:jc w:val="both"/>
            </w:pPr>
            <w:r>
              <w:rPr>
                <w:color w:val="231F20"/>
                <w:spacing w:val="-5"/>
              </w:rPr>
              <w:t>× 次植物新品种确权行政程序。具体情况：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× 件植物新品种侵权民事案件。具体情况：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× 件植物新品种权属民事案件。具体情况：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7"/>
              </w:rPr>
              <w:t>× 件其他关联案件。具体情况：</w:t>
            </w:r>
          </w:p>
          <w:p w14:paraId="515A4FF3">
            <w:pPr>
              <w:pStyle w:val="8"/>
              <w:spacing w:before="1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 w14:paraId="0A2C0D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BC816DA">
            <w:pPr>
              <w:spacing w:before="83" w:line="192" w:lineRule="auto"/>
              <w:ind w:left="33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其他需要说明的情况</w:t>
            </w:r>
          </w:p>
        </w:tc>
      </w:tr>
      <w:tr w14:paraId="0DC26C7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1F7AA93">
            <w:pPr>
              <w:pStyle w:val="8"/>
              <w:spacing w:before="83" w:line="210" w:lineRule="auto"/>
              <w:ind w:left="83"/>
            </w:pPr>
            <w:r>
              <w:rPr>
                <w:color w:val="231F20"/>
                <w:spacing w:val="-7"/>
              </w:rPr>
              <w:t>具体情况：</w:t>
            </w:r>
          </w:p>
        </w:tc>
      </w:tr>
      <w:tr w14:paraId="3A29B1B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C1C978C">
            <w:pPr>
              <w:spacing w:before="91" w:line="188" w:lineRule="auto"/>
              <w:ind w:left="437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附件</w:t>
            </w:r>
          </w:p>
        </w:tc>
      </w:tr>
      <w:tr w14:paraId="1AC5DB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4D013C3">
            <w:pPr>
              <w:pStyle w:val="8"/>
              <w:spacing w:before="86" w:line="208" w:lineRule="auto"/>
              <w:ind w:left="102"/>
            </w:pPr>
            <w:r>
              <w:rPr>
                <w:color w:val="231F20"/>
                <w:spacing w:val="-3"/>
              </w:rPr>
              <w:t>1. 被告证据</w:t>
            </w:r>
          </w:p>
          <w:p w14:paraId="47B94D5D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  <w:spacing w:val="-1"/>
              </w:rPr>
              <w:t>2. 对原告证据的质证意见</w:t>
            </w:r>
          </w:p>
          <w:p w14:paraId="5653093B">
            <w:pPr>
              <w:pStyle w:val="8"/>
              <w:spacing w:before="65" w:line="210" w:lineRule="auto"/>
              <w:ind w:left="89"/>
            </w:pPr>
            <w:r>
              <w:rPr>
                <w:color w:val="231F20"/>
              </w:rPr>
              <w:t>3. 关联案件信息表（参照发明专利侵权民事起诉状后附</w:t>
            </w:r>
            <w:r>
              <w:rPr>
                <w:color w:val="231F20"/>
                <w:spacing w:val="-1"/>
              </w:rPr>
              <w:t>表）</w:t>
            </w:r>
          </w:p>
          <w:p w14:paraId="3CCE559E">
            <w:pPr>
              <w:pStyle w:val="8"/>
              <w:spacing w:before="158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  <w:tr w14:paraId="28AB42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7A499F5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7F2C61E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B446016">
            <w:pPr>
              <w:pStyle w:val="8"/>
              <w:spacing w:before="89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E5B2138">
            <w:pPr>
              <w:spacing w:line="259" w:lineRule="auto"/>
              <w:rPr>
                <w:rFonts w:ascii="Arial"/>
                <w:sz w:val="21"/>
              </w:rPr>
            </w:pPr>
          </w:p>
          <w:p w14:paraId="4BDDAC2B">
            <w:pPr>
              <w:spacing w:line="259" w:lineRule="auto"/>
              <w:rPr>
                <w:rFonts w:ascii="Arial"/>
                <w:sz w:val="21"/>
              </w:rPr>
            </w:pPr>
          </w:p>
          <w:p w14:paraId="7DBB3F81">
            <w:pPr>
              <w:pStyle w:val="8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558B18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CC4894A">
            <w:pPr>
              <w:spacing w:line="263" w:lineRule="auto"/>
              <w:rPr>
                <w:rFonts w:ascii="Arial"/>
                <w:sz w:val="21"/>
              </w:rPr>
            </w:pPr>
          </w:p>
          <w:p w14:paraId="7208F864">
            <w:pPr>
              <w:spacing w:line="263" w:lineRule="auto"/>
              <w:rPr>
                <w:rFonts w:ascii="Arial"/>
                <w:sz w:val="21"/>
              </w:rPr>
            </w:pPr>
          </w:p>
          <w:p w14:paraId="78F53A30">
            <w:pPr>
              <w:spacing w:line="264" w:lineRule="auto"/>
              <w:rPr>
                <w:rFonts w:ascii="Arial"/>
                <w:sz w:val="21"/>
              </w:rPr>
            </w:pPr>
          </w:p>
          <w:p w14:paraId="19A0512C">
            <w:pPr>
              <w:spacing w:line="264" w:lineRule="auto"/>
              <w:rPr>
                <w:rFonts w:ascii="Arial"/>
                <w:sz w:val="21"/>
              </w:rPr>
            </w:pPr>
          </w:p>
          <w:p w14:paraId="4E82979F">
            <w:pPr>
              <w:spacing w:line="264" w:lineRule="auto"/>
              <w:rPr>
                <w:rFonts w:ascii="Arial"/>
                <w:sz w:val="21"/>
              </w:rPr>
            </w:pPr>
          </w:p>
          <w:p w14:paraId="394954DF">
            <w:pPr>
              <w:spacing w:line="264" w:lineRule="auto"/>
              <w:rPr>
                <w:rFonts w:ascii="Arial"/>
                <w:sz w:val="21"/>
              </w:rPr>
            </w:pPr>
          </w:p>
          <w:p w14:paraId="01D98DF8">
            <w:pPr>
              <w:spacing w:line="264" w:lineRule="auto"/>
              <w:rPr>
                <w:rFonts w:ascii="Arial"/>
                <w:sz w:val="21"/>
              </w:rPr>
            </w:pPr>
          </w:p>
          <w:p w14:paraId="30EF55C3">
            <w:pPr>
              <w:spacing w:line="264" w:lineRule="auto"/>
              <w:rPr>
                <w:rFonts w:ascii="Arial"/>
                <w:sz w:val="21"/>
              </w:rPr>
            </w:pPr>
          </w:p>
          <w:p w14:paraId="1AC82C28">
            <w:pPr>
              <w:spacing w:line="264" w:lineRule="auto"/>
              <w:rPr>
                <w:rFonts w:ascii="Arial"/>
                <w:sz w:val="21"/>
              </w:rPr>
            </w:pPr>
          </w:p>
          <w:p w14:paraId="02381E26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4472284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0537691F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9C79C7B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26667337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F774809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00FD49E0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86F4E5E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5EF82E03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AED24D2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6C046D64">
            <w:pPr>
              <w:pStyle w:val="8"/>
              <w:spacing w:before="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24DFC27B">
      <w:pPr>
        <w:pStyle w:val="3"/>
      </w:pPr>
    </w:p>
    <w:p w14:paraId="33DF89C4">
      <w:p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3EDAD60B">
      <w:pPr>
        <w:spacing w:before="41"/>
      </w:pPr>
    </w:p>
    <w:p w14:paraId="11FF7884">
      <w:pPr>
        <w:spacing w:before="41"/>
      </w:pPr>
    </w:p>
    <w:p w14:paraId="0551C632">
      <w:pPr>
        <w:spacing w:before="41"/>
      </w:pPr>
    </w:p>
    <w:p w14:paraId="097A1B63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4884629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top w:val="single" w:color="231F20" w:sz="2" w:space="0"/>
              <w:right w:val="single" w:color="231F20" w:sz="2" w:space="0"/>
            </w:tcBorders>
            <w:noWrap w:val="0"/>
            <w:vAlign w:val="top"/>
          </w:tcPr>
          <w:p w14:paraId="34270178">
            <w:pPr>
              <w:spacing w:line="346" w:lineRule="auto"/>
              <w:rPr>
                <w:rFonts w:ascii="Arial"/>
                <w:sz w:val="21"/>
              </w:rPr>
            </w:pPr>
          </w:p>
          <w:p w14:paraId="00095E9F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top w:val="single" w:color="231F20" w:sz="2" w:space="0"/>
              <w:left w:val="single" w:color="231F20" w:sz="2" w:space="0"/>
            </w:tcBorders>
            <w:noWrap w:val="0"/>
            <w:vAlign w:val="top"/>
          </w:tcPr>
          <w:p w14:paraId="1F70D499">
            <w:pPr>
              <w:pStyle w:val="8"/>
              <w:spacing w:before="92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58D270AC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2399BDE6">
      <w:pPr>
        <w:spacing w:before="169" w:line="219" w:lineRule="auto"/>
        <w:ind w:left="5429" w:hanging="427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2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5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2"/>
          <w:sz w:val="30"/>
          <w:szCs w:val="30"/>
        </w:rPr>
        <w:t>徐</w:t>
      </w:r>
      <w:r>
        <w:rPr>
          <w:rFonts w:ascii="方正楷体_GBK" w:hAnsi="方正楷体_GBK" w:eastAsia="方正楷体_GBK" w:cs="方正楷体_GBK"/>
          <w:color w:val="231F20"/>
          <w:spacing w:val="7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2"/>
          <w:sz w:val="30"/>
          <w:szCs w:val="30"/>
        </w:rPr>
        <w:t>××    河南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2"/>
          <w:sz w:val="30"/>
          <w:szCs w:val="30"/>
        </w:rPr>
        <w:t>×× 农业科技有限公司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095741F4"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10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FE04C5B"/>
    <w:sectPr>
      <w:headerReference r:id="rId11" w:type="default"/>
      <w:footerReference r:id="rId12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书宋简体">
    <w:altName w:val="宋体"/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4DD424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468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7A8935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469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5E0D9E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470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B5608D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471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7D7850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472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E4D02E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F1738E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D0D015">
    <w:pPr>
      <w:pStyle w:val="3"/>
      <w:spacing w:line="14" w:lineRule="auto"/>
      <w:rPr>
        <w:sz w:val="2"/>
      </w:rPr>
    </w:pPr>
    <w:bookmarkStart w:id="0" w:name="bookmark265"/>
    <w:bookmarkEnd w:id="0"/>
    <w:bookmarkStart w:id="1" w:name="bookmark95"/>
    <w:bookmarkEnd w:id="1"/>
    <w:bookmarkStart w:id="2" w:name="bookmark26"/>
    <w:bookmarkEnd w:id="2"/>
    <w:bookmarkStart w:id="3" w:name="bookmark199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33DA9E9B"/>
    <w:rsid w:val="3AEB0608"/>
    <w:rsid w:val="3CE8434E"/>
    <w:rsid w:val="3F47EB2B"/>
    <w:rsid w:val="3F9FDA55"/>
    <w:rsid w:val="3FDF4AB0"/>
    <w:rsid w:val="3FEFD56B"/>
    <w:rsid w:val="3FFCB97D"/>
    <w:rsid w:val="4830517E"/>
    <w:rsid w:val="4C322D35"/>
    <w:rsid w:val="4F355B13"/>
    <w:rsid w:val="56640365"/>
    <w:rsid w:val="576F55A7"/>
    <w:rsid w:val="59BDB788"/>
    <w:rsid w:val="5BEF04A4"/>
    <w:rsid w:val="5F3E0651"/>
    <w:rsid w:val="5F4F5ADA"/>
    <w:rsid w:val="5FBFE48F"/>
    <w:rsid w:val="62122190"/>
    <w:rsid w:val="64715B3A"/>
    <w:rsid w:val="69271AFF"/>
    <w:rsid w:val="6B99415D"/>
    <w:rsid w:val="6D181A5F"/>
    <w:rsid w:val="6DDF034E"/>
    <w:rsid w:val="6E97D185"/>
    <w:rsid w:val="6FB32028"/>
    <w:rsid w:val="72FFF92E"/>
    <w:rsid w:val="739F053E"/>
    <w:rsid w:val="775FFE76"/>
    <w:rsid w:val="779F59A6"/>
    <w:rsid w:val="78EC01A4"/>
    <w:rsid w:val="7AEC944A"/>
    <w:rsid w:val="7C5B7AF4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er" Target="footer6.xml"/><Relationship Id="rId11" Type="http://schemas.openxmlformats.org/officeDocument/2006/relationships/header" Target="header2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4331</Words>
  <Characters>4759</Characters>
  <TotalTime>28</TotalTime>
  <ScaleCrop>false</ScaleCrop>
  <LinksUpToDate>false</LinksUpToDate>
  <CharactersWithSpaces>5563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9957F9B817EA45CBAF4074F151D0BDF7_13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