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5B8BD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128.商标撤销复审行政纠纷第三人意见陈述书实例</w:t>
      </w:r>
    </w:p>
    <w:p w14:paraId="4145AE34">
      <w:pPr>
        <w:pStyle w:val="3"/>
        <w:spacing w:line="242" w:lineRule="auto"/>
      </w:pPr>
    </w:p>
    <w:p w14:paraId="051A9D7D">
      <w:pPr>
        <w:pStyle w:val="3"/>
        <w:spacing w:line="243" w:lineRule="auto"/>
      </w:pPr>
    </w:p>
    <w:p w14:paraId="7F64C29E">
      <w:pPr>
        <w:pStyle w:val="3"/>
        <w:spacing w:line="243" w:lineRule="auto"/>
      </w:pPr>
    </w:p>
    <w:p w14:paraId="256F10FC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296D9AE">
      <w:pPr>
        <w:spacing w:before="150"/>
        <w:ind w:left="2497" w:right="2497" w:firstLine="43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第三人意见陈述书</w:t>
      </w:r>
      <w:r>
        <w:rPr>
          <w:rFonts w:ascii="方正大标宋_GBK" w:hAnsi="方正大标宋_GBK" w:eastAsia="方正大标宋_GBK" w:cs="方正大标宋_GBK"/>
          <w:color w:val="231F20"/>
          <w:spacing w:val="1"/>
          <w:sz w:val="44"/>
          <w:szCs w:val="44"/>
        </w:rPr>
        <w:t xml:space="preserve">    </w:t>
      </w: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（商标撤销复审行政纠纷）</w:t>
      </w:r>
    </w:p>
    <w:p w14:paraId="0787D804">
      <w:pPr>
        <w:spacing w:line="186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1"/>
        <w:gridCol w:w="1170"/>
        <w:gridCol w:w="1805"/>
        <w:gridCol w:w="1120"/>
        <w:gridCol w:w="4148"/>
      </w:tblGrid>
      <w:tr w14:paraId="067072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21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8125A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8913887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FD46D5F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A253690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A0D3F0F">
            <w:pPr>
              <w:pStyle w:val="8"/>
              <w:spacing w:before="43" w:line="239" w:lineRule="auto"/>
              <w:ind w:left="85" w:right="88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</w:t>
            </w:r>
            <w:r>
              <w:rPr>
                <w:color w:val="231F20"/>
                <w:spacing w:val="4"/>
              </w:rPr>
              <w:t>，可以另附页填写。</w:t>
            </w:r>
          </w:p>
          <w:p w14:paraId="45E63851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A3EE8F0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E8281FE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B3E8ED7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DE4D8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01" w:type="dxa"/>
            <w:tcBorders>
              <w:left w:val="single" w:color="231F20" w:sz="4" w:space="0"/>
            </w:tcBorders>
            <w:noWrap w:val="0"/>
            <w:vAlign w:val="top"/>
          </w:tcPr>
          <w:p w14:paraId="3E5768FB">
            <w:pPr>
              <w:pStyle w:val="8"/>
              <w:spacing w:before="86" w:line="208" w:lineRule="auto"/>
              <w:ind w:left="33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5" w:type="dxa"/>
            <w:gridSpan w:val="2"/>
            <w:noWrap w:val="0"/>
            <w:vAlign w:val="top"/>
          </w:tcPr>
          <w:p w14:paraId="1BDBFCCD">
            <w:pPr>
              <w:spacing w:before="80" w:line="230" w:lineRule="auto"/>
              <w:ind w:left="19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（2023）×03 行初  ×× 号</w:t>
            </w:r>
          </w:p>
        </w:tc>
        <w:tc>
          <w:tcPr>
            <w:tcW w:w="1120" w:type="dxa"/>
            <w:noWrap w:val="0"/>
            <w:vAlign w:val="top"/>
          </w:tcPr>
          <w:p w14:paraId="71DE42FC">
            <w:pPr>
              <w:pStyle w:val="8"/>
              <w:spacing w:before="86" w:line="208" w:lineRule="auto"/>
              <w:ind w:left="35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148" w:type="dxa"/>
            <w:tcBorders>
              <w:right w:val="single" w:color="231F20" w:sz="4" w:space="0"/>
            </w:tcBorders>
            <w:noWrap w:val="0"/>
            <w:vAlign w:val="top"/>
          </w:tcPr>
          <w:p w14:paraId="7FDED164">
            <w:pPr>
              <w:spacing w:before="81" w:line="228" w:lineRule="auto"/>
              <w:ind w:left="104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商标撤销复审行政纠纷</w:t>
            </w:r>
          </w:p>
        </w:tc>
      </w:tr>
      <w:tr w14:paraId="1A5F6F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CB956F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561D5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3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AB3D8DB">
            <w:pPr>
              <w:spacing w:line="280" w:lineRule="auto"/>
              <w:rPr>
                <w:rFonts w:ascii="Arial"/>
                <w:sz w:val="21"/>
              </w:rPr>
            </w:pPr>
          </w:p>
          <w:p w14:paraId="6C231A3F">
            <w:pPr>
              <w:spacing w:line="280" w:lineRule="auto"/>
              <w:rPr>
                <w:rFonts w:ascii="Arial"/>
                <w:sz w:val="21"/>
              </w:rPr>
            </w:pPr>
          </w:p>
          <w:p w14:paraId="4673521D">
            <w:pPr>
              <w:spacing w:line="280" w:lineRule="auto"/>
              <w:rPr>
                <w:rFonts w:ascii="Arial"/>
                <w:sz w:val="21"/>
              </w:rPr>
            </w:pPr>
          </w:p>
          <w:p w14:paraId="05E08570">
            <w:pPr>
              <w:spacing w:line="280" w:lineRule="auto"/>
              <w:rPr>
                <w:rFonts w:ascii="Arial"/>
                <w:sz w:val="21"/>
              </w:rPr>
            </w:pPr>
          </w:p>
          <w:p w14:paraId="557912BD">
            <w:pPr>
              <w:pStyle w:val="8"/>
              <w:spacing w:before="78" w:line="247" w:lineRule="auto"/>
              <w:ind w:left="594" w:right="601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F21954E">
            <w:pPr>
              <w:pStyle w:val="8"/>
              <w:spacing w:before="88" w:line="20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EA7FF1E">
            <w:pPr>
              <w:pStyle w:val="8"/>
              <w:spacing w:before="58" w:line="173" w:lineRule="auto"/>
              <w:ind w:left="82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D46AC60">
            <w:pPr>
              <w:pStyle w:val="8"/>
              <w:spacing w:before="24" w:line="209" w:lineRule="auto"/>
              <w:ind w:left="9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出生日期：19×× 年  ×× 月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7"/>
              </w:rPr>
              <w:t xml:space="preserve">××  日                  民族：×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族</w:t>
            </w:r>
          </w:p>
          <w:p w14:paraId="252A4286">
            <w:pPr>
              <w:pStyle w:val="8"/>
              <w:spacing w:before="42" w:line="229" w:lineRule="auto"/>
              <w:ind w:left="84"/>
            </w:pPr>
            <w:r>
              <w:rPr>
                <w:color w:val="231F20"/>
                <w:spacing w:val="-5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5"/>
              </w:rPr>
              <w:t>职务：××</w:t>
            </w:r>
          </w:p>
          <w:p w14:paraId="79E16165">
            <w:pPr>
              <w:pStyle w:val="8"/>
              <w:spacing w:before="29" w:line="206" w:lineRule="auto"/>
              <w:ind w:left="83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58491060">
            <w:pPr>
              <w:pStyle w:val="8"/>
              <w:spacing w:before="42" w:line="229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97A1180">
            <w:pPr>
              <w:pStyle w:val="8"/>
              <w:spacing w:before="21" w:line="230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E944EBE">
            <w:pPr>
              <w:pStyle w:val="8"/>
              <w:spacing w:before="19" w:line="227" w:lineRule="auto"/>
              <w:ind w:left="8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证件类型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4"/>
              </w:rPr>
              <w:t>: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身份证</w:t>
            </w:r>
          </w:p>
          <w:p w14:paraId="19F403C6">
            <w:pPr>
              <w:pStyle w:val="8"/>
              <w:spacing w:before="29" w:line="208" w:lineRule="auto"/>
              <w:ind w:left="81"/>
            </w:pPr>
            <w:r>
              <w:rPr>
                <w:color w:val="231F20"/>
              </w:rPr>
              <w:t>证件号码：××××××××××××××</w:t>
            </w:r>
            <w:r>
              <w:rPr>
                <w:color w:val="231F20"/>
                <w:spacing w:val="-1"/>
              </w:rPr>
              <w:t>××××</w:t>
            </w:r>
          </w:p>
        </w:tc>
      </w:tr>
      <w:tr w14:paraId="64EA02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96" w:hRule="atLeast"/>
        </w:trPr>
        <w:tc>
          <w:tcPr>
            <w:tcW w:w="2271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4533DB6">
            <w:pPr>
              <w:spacing w:line="266" w:lineRule="auto"/>
              <w:rPr>
                <w:rFonts w:ascii="Arial"/>
                <w:sz w:val="21"/>
              </w:rPr>
            </w:pPr>
          </w:p>
          <w:p w14:paraId="1EE5C58D">
            <w:pPr>
              <w:spacing w:line="266" w:lineRule="auto"/>
              <w:rPr>
                <w:rFonts w:ascii="Arial"/>
                <w:sz w:val="21"/>
              </w:rPr>
            </w:pPr>
          </w:p>
          <w:p w14:paraId="10716677">
            <w:pPr>
              <w:spacing w:line="266" w:lineRule="auto"/>
              <w:rPr>
                <w:rFonts w:ascii="Arial"/>
                <w:sz w:val="21"/>
              </w:rPr>
            </w:pPr>
          </w:p>
          <w:p w14:paraId="57B99207">
            <w:pPr>
              <w:spacing w:line="267" w:lineRule="auto"/>
              <w:rPr>
                <w:rFonts w:ascii="Arial"/>
                <w:sz w:val="21"/>
              </w:rPr>
            </w:pPr>
          </w:p>
          <w:p w14:paraId="6F63330E">
            <w:pPr>
              <w:spacing w:line="267" w:lineRule="auto"/>
              <w:rPr>
                <w:rFonts w:ascii="Arial"/>
                <w:sz w:val="21"/>
              </w:rPr>
            </w:pPr>
          </w:p>
          <w:p w14:paraId="60C3DF5E">
            <w:pPr>
              <w:spacing w:line="267" w:lineRule="auto"/>
              <w:rPr>
                <w:rFonts w:ascii="Arial"/>
                <w:sz w:val="21"/>
              </w:rPr>
            </w:pPr>
          </w:p>
          <w:p w14:paraId="0724CBA1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786DAC35">
            <w:pPr>
              <w:pStyle w:val="8"/>
              <w:spacing w:before="4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3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B344263">
            <w:pPr>
              <w:pStyle w:val="8"/>
              <w:spacing w:before="90" w:line="207" w:lineRule="auto"/>
              <w:ind w:left="84"/>
            </w:pPr>
            <w:r>
              <w:rPr>
                <w:color w:val="231F20"/>
                <w:spacing w:val="-1"/>
              </w:rPr>
              <w:t>名称：×××</w:t>
            </w:r>
          </w:p>
          <w:p w14:paraId="568C5E16">
            <w:pPr>
              <w:pStyle w:val="8"/>
              <w:spacing w:before="42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住所地（主要办事机构所在地）: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  ×× 县  ×× 街道  ×× 号</w:t>
            </w:r>
          </w:p>
          <w:p w14:paraId="63BED8AE">
            <w:pPr>
              <w:pStyle w:val="8"/>
              <w:spacing w:before="18" w:line="237" w:lineRule="auto"/>
              <w:ind w:left="84" w:right="2256" w:firstLine="4"/>
            </w:pPr>
            <w:r>
              <w:rPr>
                <w:color w:val="231F20"/>
                <w:spacing w:val="-9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市  ×× 县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法定代表人 / 负责人：×××         职务：×××</w:t>
            </w:r>
          </w:p>
          <w:p w14:paraId="1CEC3009">
            <w:pPr>
              <w:pStyle w:val="8"/>
              <w:spacing w:before="29" w:line="206" w:lineRule="auto"/>
              <w:ind w:left="83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054FA426">
            <w:pPr>
              <w:pStyle w:val="8"/>
              <w:spacing w:before="42" w:line="237" w:lineRule="auto"/>
              <w:ind w:left="81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类型：有限责任公司□    股份有限公司□    上市公司□</w:t>
            </w:r>
          </w:p>
          <w:p w14:paraId="2E9D9ECE">
            <w:pPr>
              <w:pStyle w:val="8"/>
              <w:spacing w:before="24" w:line="210" w:lineRule="auto"/>
              <w:ind w:left="712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2AFD905E">
            <w:pPr>
              <w:pStyle w:val="8"/>
              <w:spacing w:before="46" w:line="210" w:lineRule="auto"/>
              <w:ind w:left="712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85CE587">
            <w:pPr>
              <w:pStyle w:val="8"/>
              <w:spacing w:before="47" w:line="209" w:lineRule="auto"/>
              <w:ind w:left="714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43B240">
            <w:pPr>
              <w:pStyle w:val="8"/>
              <w:spacing w:before="47" w:line="229" w:lineRule="auto"/>
              <w:ind w:left="82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</w:t>
            </w:r>
          </w:p>
        </w:tc>
      </w:tr>
    </w:tbl>
    <w:p w14:paraId="24A0BDA6">
      <w:pPr>
        <w:pStyle w:val="3"/>
      </w:pPr>
    </w:p>
    <w:p w14:paraId="4773D39F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2F4BD3F">
      <w:pPr>
        <w:spacing w:before="41"/>
      </w:pPr>
    </w:p>
    <w:p w14:paraId="2B9B4F03">
      <w:pPr>
        <w:spacing w:before="41"/>
      </w:pPr>
    </w:p>
    <w:p w14:paraId="6150CE5F">
      <w:pPr>
        <w:spacing w:before="41"/>
      </w:pPr>
    </w:p>
    <w:p w14:paraId="0952D82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EB4BA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1892AA">
            <w:pPr>
              <w:spacing w:line="284" w:lineRule="auto"/>
              <w:rPr>
                <w:rFonts w:ascii="Arial"/>
                <w:sz w:val="21"/>
              </w:rPr>
            </w:pPr>
          </w:p>
          <w:p w14:paraId="58139F2C">
            <w:pPr>
              <w:spacing w:line="284" w:lineRule="auto"/>
              <w:rPr>
                <w:rFonts w:ascii="Arial"/>
                <w:sz w:val="21"/>
              </w:rPr>
            </w:pPr>
          </w:p>
          <w:p w14:paraId="3E0CC2A1">
            <w:pPr>
              <w:spacing w:line="284" w:lineRule="auto"/>
              <w:rPr>
                <w:rFonts w:ascii="Arial"/>
                <w:sz w:val="21"/>
              </w:rPr>
            </w:pPr>
          </w:p>
          <w:p w14:paraId="609E691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0CEC40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494A327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9A59E6C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上海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律师</w:t>
            </w:r>
          </w:p>
          <w:p w14:paraId="644D84E4">
            <w:pPr>
              <w:pStyle w:val="8"/>
              <w:spacing w:before="58" w:line="206" w:lineRule="auto"/>
              <w:ind w:left="504"/>
            </w:pPr>
            <w:r>
              <w:rPr>
                <w:color w:val="231F20"/>
                <w:spacing w:val="-12"/>
              </w:rPr>
              <w:t>联系电话：××××××××××××</w:t>
            </w:r>
          </w:p>
          <w:p w14:paraId="29E7F1DD">
            <w:pPr>
              <w:pStyle w:val="8"/>
              <w:spacing w:before="78" w:line="207" w:lineRule="auto"/>
              <w:ind w:left="82" w:right="1006" w:firstLine="420"/>
            </w:pPr>
            <w:r>
              <w:rPr>
                <w:color w:val="231F20"/>
                <w:spacing w:val="-6"/>
              </w:rPr>
              <w:t>代理权限：一般授权□    特别授权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6"/>
                <w:w w:val="101"/>
                <w:position w:val="-1"/>
                <w:sz w:val="23"/>
                <w:szCs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  <w:u w:val="single" w:color="auto"/>
              </w:rPr>
              <w:t xml:space="preserve">   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  <w:u w:val="single" w:color="auto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55DC6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86F8FB">
            <w:pPr>
              <w:spacing w:before="83" w:line="170" w:lineRule="auto"/>
              <w:ind w:left="40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陈述事项</w:t>
            </w:r>
          </w:p>
          <w:p w14:paraId="4A622C13">
            <w:pPr>
              <w:spacing w:line="228" w:lineRule="auto"/>
              <w:ind w:left="30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（对原告诉讼请求的确认或异议）</w:t>
            </w:r>
          </w:p>
        </w:tc>
      </w:tr>
      <w:tr w14:paraId="392743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B296F2">
            <w:pPr>
              <w:pStyle w:val="8"/>
              <w:spacing w:before="79" w:line="222" w:lineRule="auto"/>
              <w:ind w:left="10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1.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被诉决定认定事实清楚，适用法律正确，程序作出合法，请求法院依法驳回原告的诉讼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请求。</w:t>
            </w:r>
          </w:p>
          <w:p w14:paraId="1E8484EA">
            <w:pPr>
              <w:spacing w:before="30" w:line="226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2. 本案诉讼费用由被答辩人承担。</w:t>
            </w:r>
          </w:p>
        </w:tc>
      </w:tr>
      <w:tr w14:paraId="3B81929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ADB282">
            <w:pPr>
              <w:spacing w:before="68" w:line="176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D2B1603">
            <w:pPr>
              <w:spacing w:line="215" w:lineRule="auto"/>
              <w:ind w:left="32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（对案件事实的确认或异议）</w:t>
            </w:r>
          </w:p>
        </w:tc>
      </w:tr>
      <w:tr w14:paraId="540528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685297">
            <w:pPr>
              <w:spacing w:before="81" w:line="253" w:lineRule="auto"/>
              <w:ind w:left="87" w:right="13" w:firstLine="4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×× 认为被诉决定认定事实、适用法律正确。请求依法驳回原告的诉讼请求。主要事实与理由是：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 xml:space="preserve">原告提交的证据无法证明诉争商标的实际使用，原告的主张缺乏事实和法律依据。1.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原告提交的证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据中，涉案合同涉嫌伪造，发票未显示有诉争商标，与诉争商标无关。2. 聊天记录为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单方提交的自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制证据，且聊天记录未显示是对标有诉争商标商品的使用，也不能证明商品的实际销售。在案证据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无法形成完整证据链，证明诉争商标进行了真实、合法、有效的使用。</w:t>
            </w:r>
          </w:p>
        </w:tc>
      </w:tr>
      <w:tr w14:paraId="04590A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B41FB1">
            <w:pPr>
              <w:pStyle w:val="8"/>
              <w:spacing w:before="84" w:line="230" w:lineRule="auto"/>
              <w:ind w:left="85" w:right="85" w:firstLine="17"/>
            </w:pPr>
            <w:r>
              <w:rPr>
                <w:color w:val="231F20"/>
                <w:spacing w:val="16"/>
              </w:rPr>
              <w:t>1. 对原告资格是否有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0ABDB9">
            <w:pPr>
              <w:pStyle w:val="8"/>
              <w:spacing w:before="103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76A694D">
            <w:pPr>
              <w:pStyle w:val="8"/>
              <w:spacing w:before="3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50F49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10BCA5">
            <w:pPr>
              <w:spacing w:line="268" w:lineRule="auto"/>
              <w:rPr>
                <w:rFonts w:ascii="Arial"/>
                <w:sz w:val="21"/>
              </w:rPr>
            </w:pPr>
          </w:p>
          <w:p w14:paraId="0C9FF2FD">
            <w:pPr>
              <w:spacing w:line="268" w:lineRule="auto"/>
              <w:rPr>
                <w:rFonts w:ascii="Arial"/>
                <w:sz w:val="21"/>
              </w:rPr>
            </w:pPr>
          </w:p>
          <w:p w14:paraId="7AD84C18">
            <w:pPr>
              <w:spacing w:line="268" w:lineRule="auto"/>
              <w:rPr>
                <w:rFonts w:ascii="Arial"/>
                <w:sz w:val="21"/>
              </w:rPr>
            </w:pPr>
          </w:p>
          <w:p w14:paraId="35194CA7">
            <w:pPr>
              <w:pStyle w:val="8"/>
              <w:spacing w:before="79" w:line="248" w:lineRule="auto"/>
              <w:ind w:left="85" w:right="85"/>
            </w:pPr>
            <w:r>
              <w:rPr>
                <w:color w:val="231F20"/>
                <w:spacing w:val="18"/>
              </w:rPr>
              <w:t>2. 对原告主张是否有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DBA768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CB083CD">
            <w:pPr>
              <w:pStyle w:val="8"/>
              <w:spacing w:before="58" w:line="171" w:lineRule="auto"/>
              <w:ind w:left="84"/>
            </w:pPr>
            <w:r>
              <w:rPr>
                <w:color w:val="231F20"/>
                <w:spacing w:val="-7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7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7"/>
              </w:rPr>
              <w:t>事实与理由：</w:t>
            </w:r>
          </w:p>
          <w:p w14:paraId="41023C89">
            <w:pPr>
              <w:spacing w:before="23" w:line="245" w:lineRule="auto"/>
              <w:ind w:left="93" w:right="99" w:firstLine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1. 原告提交的证据中，涉案合同涉嫌伪造，发票未显示有诉争商标，与诉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争商标无关。</w:t>
            </w:r>
          </w:p>
          <w:p w14:paraId="106FADA6">
            <w:pPr>
              <w:spacing w:before="34" w:line="249" w:lineRule="auto"/>
              <w:ind w:left="85" w:right="1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聊天记录为单方提交的自制证据，且聊天记录未显示是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对标有诉争商标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商品的使用，也不能证明商品的实际销售。在案证据无法形成完整证据链，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证明诉争商标进行了真实、合法、有效的使用。</w:t>
            </w:r>
          </w:p>
        </w:tc>
      </w:tr>
      <w:tr w14:paraId="3271ED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0F5959">
            <w:pPr>
              <w:pStyle w:val="8"/>
              <w:spacing w:before="86" w:line="229" w:lineRule="auto"/>
              <w:ind w:right="84" w:firstLine="121"/>
            </w:pPr>
            <w:r>
              <w:rPr>
                <w:color w:val="231F20"/>
                <w:spacing w:val="-6"/>
              </w:rPr>
              <w:t>3. 其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他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异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-6"/>
              </w:rPr>
              <w:t>议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及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依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73C3D5">
            <w:pPr>
              <w:pStyle w:val="8"/>
              <w:spacing w:before="10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  <w:p w14:paraId="57A0D440">
            <w:pPr>
              <w:pStyle w:val="8"/>
              <w:spacing w:before="3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6B210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231A12">
            <w:pPr>
              <w:pStyle w:val="8"/>
              <w:spacing w:before="85" w:line="237" w:lineRule="auto"/>
              <w:ind w:right="84" w:firstLine="114"/>
            </w:pPr>
            <w:r>
              <w:rPr>
                <w:color w:val="231F20"/>
                <w:spacing w:val="-8"/>
              </w:rPr>
              <w:t>4. 事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实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及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8"/>
              </w:rPr>
              <w:t>理  由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8"/>
              </w:rPr>
              <w:t>详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8"/>
              </w:rPr>
              <w:t>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18DC51">
            <w:pPr>
              <w:rPr>
                <w:rFonts w:ascii="Arial"/>
                <w:sz w:val="21"/>
              </w:rPr>
            </w:pPr>
          </w:p>
        </w:tc>
      </w:tr>
      <w:tr w14:paraId="4CFC95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9289B2">
            <w:pPr>
              <w:pStyle w:val="8"/>
              <w:spacing w:before="87" w:line="236" w:lineRule="auto"/>
              <w:ind w:left="85" w:right="84"/>
            </w:pPr>
            <w:r>
              <w:rPr>
                <w:color w:val="231F20"/>
                <w:spacing w:val="-1"/>
              </w:rPr>
              <w:t>5. 行政程序中提交的证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据（可另附页）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0F50F7">
            <w:pPr>
              <w:rPr>
                <w:rFonts w:ascii="Arial"/>
                <w:sz w:val="21"/>
              </w:rPr>
            </w:pPr>
          </w:p>
        </w:tc>
      </w:tr>
      <w:tr w14:paraId="5E99BD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6ACC03">
            <w:pPr>
              <w:spacing w:line="285" w:lineRule="auto"/>
              <w:rPr>
                <w:rFonts w:ascii="Arial"/>
                <w:sz w:val="21"/>
              </w:rPr>
            </w:pPr>
          </w:p>
          <w:p w14:paraId="5D6AC76A">
            <w:pPr>
              <w:spacing w:line="285" w:lineRule="auto"/>
              <w:rPr>
                <w:rFonts w:ascii="Arial"/>
                <w:sz w:val="21"/>
              </w:rPr>
            </w:pPr>
          </w:p>
          <w:p w14:paraId="5CA013AF">
            <w:pPr>
              <w:spacing w:line="286" w:lineRule="auto"/>
              <w:rPr>
                <w:rFonts w:ascii="Arial"/>
                <w:sz w:val="21"/>
              </w:rPr>
            </w:pPr>
          </w:p>
          <w:p w14:paraId="16BC6E5C">
            <w:pPr>
              <w:pStyle w:val="8"/>
              <w:spacing w:before="79" w:line="261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一审阶段是否有新证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据（行政程序中未提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交过的证据）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B06A67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证据类型：□书证                份</w:t>
            </w:r>
          </w:p>
          <w:p w14:paraId="45EA0AB4">
            <w:pPr>
              <w:pStyle w:val="8"/>
              <w:spacing w:before="69" w:line="207" w:lineRule="auto"/>
              <w:ind w:left="1780"/>
            </w:pPr>
            <w:r>
              <w:rPr>
                <w:color w:val="231F20"/>
                <w:spacing w:val="-6"/>
              </w:rPr>
              <w:t>□物证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6"/>
              </w:rPr>
              <w:t>份</w:t>
            </w:r>
          </w:p>
          <w:p w14:paraId="76351286">
            <w:pPr>
              <w:pStyle w:val="8"/>
              <w:spacing w:before="67" w:line="209" w:lineRule="auto"/>
              <w:ind w:left="1780"/>
            </w:pPr>
            <w:r>
              <w:rPr>
                <w:color w:val="231F20"/>
                <w:spacing w:val="-4"/>
              </w:rPr>
              <w:t>□视听资料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5898512F">
            <w:pPr>
              <w:pStyle w:val="8"/>
              <w:spacing w:before="68" w:line="208" w:lineRule="auto"/>
              <w:ind w:left="1780"/>
            </w:pPr>
            <w:r>
              <w:rPr>
                <w:color w:val="231F20"/>
                <w:spacing w:val="-4"/>
              </w:rPr>
              <w:t>□电子证据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份</w:t>
            </w:r>
          </w:p>
          <w:p w14:paraId="22BAE13F">
            <w:pPr>
              <w:pStyle w:val="8"/>
              <w:spacing w:before="68" w:line="234" w:lineRule="auto"/>
              <w:ind w:left="1780" w:right="3626"/>
            </w:pPr>
            <w:r>
              <w:rPr>
                <w:color w:val="231F20"/>
                <w:spacing w:val="-5"/>
              </w:rPr>
              <w:t>□证人证言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份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□其他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7"/>
              </w:rPr>
              <w:t>份</w:t>
            </w:r>
          </w:p>
          <w:p w14:paraId="3941A182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  <w:spacing w:val="-3"/>
              </w:rPr>
              <w:t>行政程序中未提交上述证据的客观理由：</w:t>
            </w:r>
          </w:p>
          <w:p w14:paraId="61F4EB5B">
            <w:pPr>
              <w:pStyle w:val="8"/>
              <w:spacing w:before="79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4EAE521E">
      <w:pPr>
        <w:pStyle w:val="3"/>
      </w:pPr>
    </w:p>
    <w:p w14:paraId="41CD393F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620252F1">
      <w:pPr>
        <w:spacing w:before="41"/>
      </w:pPr>
    </w:p>
    <w:p w14:paraId="02090612">
      <w:pPr>
        <w:spacing w:before="41"/>
      </w:pPr>
    </w:p>
    <w:p w14:paraId="025301C7">
      <w:pPr>
        <w:spacing w:before="41"/>
      </w:pPr>
    </w:p>
    <w:p w14:paraId="1C5B142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805A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E081B8">
            <w:pPr>
              <w:pStyle w:val="8"/>
              <w:spacing w:before="85" w:line="209" w:lineRule="auto"/>
              <w:jc w:val="right"/>
            </w:pPr>
            <w:r>
              <w:rPr>
                <w:color w:val="231F20"/>
                <w:spacing w:val="-11"/>
              </w:rPr>
              <w:t>7.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094963">
            <w:pPr>
              <w:rPr>
                <w:rFonts w:ascii="Arial"/>
                <w:sz w:val="21"/>
              </w:rPr>
            </w:pPr>
          </w:p>
        </w:tc>
      </w:tr>
      <w:tr w14:paraId="0BB3E7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5838AD">
            <w:pPr>
              <w:spacing w:line="279" w:lineRule="auto"/>
              <w:rPr>
                <w:rFonts w:ascii="Arial"/>
                <w:sz w:val="21"/>
              </w:rPr>
            </w:pPr>
          </w:p>
          <w:p w14:paraId="06BC639E">
            <w:pPr>
              <w:spacing w:line="279" w:lineRule="auto"/>
              <w:rPr>
                <w:rFonts w:ascii="Arial"/>
                <w:sz w:val="21"/>
              </w:rPr>
            </w:pPr>
          </w:p>
          <w:p w14:paraId="31E055C8">
            <w:pPr>
              <w:spacing w:line="280" w:lineRule="auto"/>
              <w:rPr>
                <w:rFonts w:ascii="Arial"/>
                <w:sz w:val="21"/>
              </w:rPr>
            </w:pPr>
          </w:p>
          <w:p w14:paraId="10CDD68F">
            <w:pPr>
              <w:spacing w:line="280" w:lineRule="auto"/>
              <w:rPr>
                <w:rFonts w:ascii="Arial"/>
                <w:sz w:val="21"/>
              </w:rPr>
            </w:pPr>
          </w:p>
          <w:p w14:paraId="36A243BC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8. 质证清单（可另附页）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BE6882">
            <w:pPr>
              <w:spacing w:before="77" w:line="256" w:lineRule="auto"/>
              <w:ind w:left="85" w:right="86" w:firstLine="5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对证据 1. 真实性、合法性不认可。不能实现证明目的。网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页销售记录属于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在行政阶段提交过的证据，在诉讼阶段仅重新进行了公证认证，证据的实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际证明力未发生根本变化。该网页销售记为单一、自制证据，销售信息可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能在后台更改，在没有物流信息单、销售发票的佐证下，仅有该证据不能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证明带有诉争商标的商品进行了实际销售。</w:t>
            </w:r>
          </w:p>
          <w:p w14:paraId="0FA28F51">
            <w:pPr>
              <w:spacing w:before="22" w:line="248" w:lineRule="auto"/>
              <w:ind w:left="84" w:right="87" w:firstLine="7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对证据 2. 真实性、合法性、关联性均不认可。不能实现证明目的。该聊天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记录为自制证据，真实性存疑。聊天记录中的商品不能证明是带有诉争商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标的商品，没有发货单、销售发票的佐证，无法证明进行了实际销售。</w:t>
            </w:r>
          </w:p>
        </w:tc>
      </w:tr>
      <w:tr w14:paraId="104862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37972B">
            <w:pPr>
              <w:pStyle w:val="8"/>
              <w:spacing w:before="89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772B35">
            <w:pPr>
              <w:rPr>
                <w:rFonts w:ascii="Arial"/>
                <w:sz w:val="21"/>
              </w:rPr>
            </w:pPr>
          </w:p>
        </w:tc>
      </w:tr>
      <w:tr w14:paraId="269CEF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63F454">
            <w:pPr>
              <w:spacing w:before="88" w:line="189" w:lineRule="auto"/>
              <w:ind w:left="197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指导性案例、人民法院案例库案例等情况</w:t>
            </w:r>
          </w:p>
        </w:tc>
      </w:tr>
      <w:tr w14:paraId="569A9D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27723A3">
            <w:pPr>
              <w:pStyle w:val="8"/>
              <w:spacing w:before="260" w:line="210" w:lineRule="auto"/>
              <w:ind w:left="83"/>
            </w:pPr>
            <w:r>
              <w:rPr>
                <w:color w:val="231F20"/>
                <w:spacing w:val="-1"/>
              </w:rPr>
              <w:t>具体案件情况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57F493CB">
            <w:pPr>
              <w:pStyle w:val="8"/>
              <w:spacing w:before="93" w:line="208" w:lineRule="auto"/>
              <w:ind w:left="85"/>
            </w:pPr>
            <w:r>
              <w:rPr>
                <w:color w:val="231F20"/>
              </w:rPr>
              <w:t>20    年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</w:rPr>
              <w:t>月         日，       法院        案号         行政 /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民事判决 / 裁定书（如</w:t>
            </w:r>
          </w:p>
          <w:p w14:paraId="33B48946">
            <w:pPr>
              <w:pStyle w:val="8"/>
              <w:spacing w:before="66" w:line="209" w:lineRule="auto"/>
              <w:ind w:left="84"/>
            </w:pPr>
            <w:r>
              <w:rPr>
                <w:color w:val="231F20"/>
              </w:rPr>
              <w:t>有单独提交）</w:t>
            </w:r>
          </w:p>
        </w:tc>
      </w:tr>
    </w:tbl>
    <w:p w14:paraId="508ED7B4">
      <w:pPr>
        <w:spacing w:before="169" w:line="219" w:lineRule="auto"/>
        <w:ind w:left="5429" w:hanging="134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1"/>
          <w:sz w:val="30"/>
          <w:szCs w:val="30"/>
        </w:rPr>
        <w:t>陈述人（签字、盖章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pacing w:val="11"/>
          <w:sz w:val="30"/>
          <w:szCs w:val="30"/>
        </w:rPr>
        <w:t xml:space="preserve">    </w:t>
      </w:r>
      <w:r>
        <w:rPr>
          <w:rFonts w:ascii="方正楷体_GBK" w:hAnsi="方正楷体_GBK" w:eastAsia="方正楷体_GBK" w:cs="方正楷体_GBK"/>
          <w:color w:val="231F20"/>
          <w:spacing w:val="-21"/>
          <w:sz w:val="30"/>
          <w:szCs w:val="30"/>
        </w:rPr>
        <w:t>×××</w:t>
      </w:r>
      <w:r>
        <w:rPr>
          <w:rFonts w:ascii="方正楷体_GBK" w:hAnsi="方正楷体_GBK" w:eastAsia="方正楷体_GBK" w:cs="方正楷体_GBK"/>
          <w:color w:val="231F20"/>
          <w:spacing w:val="2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11EE8123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6F6C54A"/>
    <w:sectPr>
      <w:headerReference r:id="rId8" w:type="default"/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971BC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5500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4"/>
        <w:sz w:val="21"/>
        <w:szCs w:val="21"/>
      </w:rPr>
      <w:t>593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C00EC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594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B9F36D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8DC1A7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1464F56"/>
    <w:rsid w:val="17774DA3"/>
    <w:rsid w:val="1BB82A97"/>
    <w:rsid w:val="1DAE4148"/>
    <w:rsid w:val="2339471F"/>
    <w:rsid w:val="33DA9E9B"/>
    <w:rsid w:val="348621F6"/>
    <w:rsid w:val="3AEB0608"/>
    <w:rsid w:val="3CE8434E"/>
    <w:rsid w:val="3F47EB2B"/>
    <w:rsid w:val="3F9FDA55"/>
    <w:rsid w:val="3FDF4AB0"/>
    <w:rsid w:val="3FEFD56B"/>
    <w:rsid w:val="3FFCB97D"/>
    <w:rsid w:val="40C021EF"/>
    <w:rsid w:val="4C322D35"/>
    <w:rsid w:val="576F55A7"/>
    <w:rsid w:val="59BDB788"/>
    <w:rsid w:val="5BEF04A4"/>
    <w:rsid w:val="5C2B312A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6208</Words>
  <Characters>6374</Characters>
  <TotalTime>152</TotalTime>
  <ScaleCrop>false</ScaleCrop>
  <LinksUpToDate>false</LinksUpToDate>
  <CharactersWithSpaces>9186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664A95DDDEE142818A17AB90871A2AEE_13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