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31354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137.专利无效行政纠纷行政起诉状实例</w:t>
      </w:r>
    </w:p>
    <w:p w14:paraId="35CEB848">
      <w:pPr>
        <w:pStyle w:val="3"/>
        <w:spacing w:line="242" w:lineRule="auto"/>
      </w:pPr>
    </w:p>
    <w:p w14:paraId="62D40545">
      <w:pPr>
        <w:pStyle w:val="3"/>
        <w:spacing w:line="243" w:lineRule="auto"/>
      </w:pPr>
    </w:p>
    <w:p w14:paraId="26BEB612">
      <w:pPr>
        <w:pStyle w:val="3"/>
        <w:spacing w:line="243" w:lineRule="auto"/>
      </w:pPr>
    </w:p>
    <w:p w14:paraId="7D5BE734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0EF0B4B">
      <w:pPr>
        <w:spacing w:before="149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1CF53C2D">
      <w:pPr>
        <w:spacing w:before="61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（专利无效行政纠纷）</w:t>
      </w:r>
    </w:p>
    <w:p w14:paraId="484FE6B1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C98CA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2E627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09D759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15A0A18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051B403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EE23AC5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3B8ADBC">
            <w:pPr>
              <w:pStyle w:val="8"/>
              <w:spacing w:before="19" w:line="210" w:lineRule="auto"/>
              <w:ind w:left="496"/>
            </w:pPr>
            <w:r>
              <w:rPr>
                <w:color w:val="231F20"/>
                <w:spacing w:val="-1"/>
              </w:rPr>
              <w:t>4. 本表以原告为专利权人为示例，原告为无效宣告请求人的亦可参考。</w:t>
            </w:r>
          </w:p>
          <w:p w14:paraId="7DBEC8B6">
            <w:pPr>
              <w:pStyle w:val="8"/>
              <w:spacing w:before="62" w:line="255" w:lineRule="auto"/>
              <w:ind w:left="85" w:right="89" w:firstLine="413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5.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4C970982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90FE9C4">
            <w:pPr>
              <w:pStyle w:val="8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69E098A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59EF0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E53020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6E128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4DA46B">
            <w:pPr>
              <w:spacing w:line="256" w:lineRule="auto"/>
              <w:rPr>
                <w:rFonts w:ascii="Arial"/>
                <w:sz w:val="21"/>
              </w:rPr>
            </w:pPr>
          </w:p>
          <w:p w14:paraId="2C74F3D6">
            <w:pPr>
              <w:spacing w:line="256" w:lineRule="auto"/>
              <w:rPr>
                <w:rFonts w:ascii="Arial"/>
                <w:sz w:val="21"/>
              </w:rPr>
            </w:pPr>
          </w:p>
          <w:p w14:paraId="16C0D2BB">
            <w:pPr>
              <w:spacing w:line="256" w:lineRule="auto"/>
              <w:rPr>
                <w:rFonts w:ascii="Arial"/>
                <w:sz w:val="21"/>
              </w:rPr>
            </w:pPr>
          </w:p>
          <w:p w14:paraId="454BA579">
            <w:pPr>
              <w:spacing w:line="256" w:lineRule="auto"/>
              <w:rPr>
                <w:rFonts w:ascii="Arial"/>
                <w:sz w:val="21"/>
              </w:rPr>
            </w:pPr>
          </w:p>
          <w:p w14:paraId="1F7D655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E6BB99D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63EED6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B74A6BB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62D0BC5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 民族：</w:t>
            </w:r>
          </w:p>
          <w:p w14:paraId="0A9292C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4D5CD8D9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99D63DB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D3657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0B5641">
            <w:pPr>
              <w:spacing w:line="285" w:lineRule="auto"/>
              <w:rPr>
                <w:rFonts w:ascii="Arial"/>
                <w:sz w:val="21"/>
              </w:rPr>
            </w:pPr>
          </w:p>
          <w:p w14:paraId="4EB81620">
            <w:pPr>
              <w:spacing w:line="286" w:lineRule="auto"/>
              <w:rPr>
                <w:rFonts w:ascii="Arial"/>
                <w:sz w:val="21"/>
              </w:rPr>
            </w:pPr>
          </w:p>
          <w:p w14:paraId="59C77BA9">
            <w:pPr>
              <w:spacing w:line="286" w:lineRule="auto"/>
              <w:rPr>
                <w:rFonts w:ascii="Arial"/>
                <w:sz w:val="21"/>
              </w:rPr>
            </w:pPr>
          </w:p>
          <w:p w14:paraId="0EE59235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CA702E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1D6664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21F92D5E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江苏省南京市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 w14:paraId="787509D1">
            <w:pPr>
              <w:pStyle w:val="8"/>
              <w:spacing w:before="3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江苏省南京市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4AE7877D">
            <w:pPr>
              <w:pStyle w:val="8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法定代表人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3"/>
              </w:rPr>
              <w:t>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××       </w:t>
            </w:r>
            <w:r>
              <w:rPr>
                <w:color w:val="231F20"/>
                <w:spacing w:val="-1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总经理</w:t>
            </w:r>
          </w:p>
          <w:p w14:paraId="202D502B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8"/>
              </w:rPr>
              <w:t>联系电话：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×××××××××××</w:t>
            </w:r>
          </w:p>
          <w:p w14:paraId="6282ACB4">
            <w:pPr>
              <w:pStyle w:val="8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</w:tc>
      </w:tr>
    </w:tbl>
    <w:p w14:paraId="41640519">
      <w:pPr>
        <w:pStyle w:val="3"/>
      </w:pPr>
    </w:p>
    <w:p w14:paraId="27B08326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2F3DA38">
      <w:pPr>
        <w:spacing w:before="41"/>
      </w:pPr>
    </w:p>
    <w:p w14:paraId="447A94D6">
      <w:pPr>
        <w:spacing w:before="41"/>
      </w:pPr>
    </w:p>
    <w:p w14:paraId="7272C765">
      <w:pPr>
        <w:spacing w:before="41"/>
      </w:pPr>
    </w:p>
    <w:p w14:paraId="3C9934F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8591A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FF2BAC">
            <w:pPr>
              <w:spacing w:line="256" w:lineRule="auto"/>
              <w:rPr>
                <w:rFonts w:ascii="Arial"/>
                <w:sz w:val="21"/>
              </w:rPr>
            </w:pPr>
          </w:p>
          <w:p w14:paraId="541423BD">
            <w:pPr>
              <w:spacing w:line="256" w:lineRule="auto"/>
              <w:rPr>
                <w:rFonts w:ascii="Arial"/>
                <w:sz w:val="21"/>
              </w:rPr>
            </w:pPr>
          </w:p>
          <w:p w14:paraId="5525CE06">
            <w:pPr>
              <w:spacing w:line="256" w:lineRule="auto"/>
              <w:rPr>
                <w:rFonts w:ascii="Arial"/>
                <w:sz w:val="21"/>
              </w:rPr>
            </w:pPr>
          </w:p>
          <w:p w14:paraId="1C2AA254">
            <w:pPr>
              <w:spacing w:line="256" w:lineRule="auto"/>
              <w:rPr>
                <w:rFonts w:ascii="Arial"/>
                <w:sz w:val="21"/>
              </w:rPr>
            </w:pPr>
          </w:p>
          <w:p w14:paraId="074B13C7">
            <w:pPr>
              <w:spacing w:line="256" w:lineRule="auto"/>
              <w:rPr>
                <w:rFonts w:ascii="Arial"/>
                <w:sz w:val="21"/>
              </w:rPr>
            </w:pPr>
          </w:p>
          <w:p w14:paraId="6678246D">
            <w:pPr>
              <w:spacing w:line="256" w:lineRule="auto"/>
              <w:rPr>
                <w:rFonts w:ascii="Arial"/>
                <w:sz w:val="21"/>
              </w:rPr>
            </w:pPr>
          </w:p>
          <w:p w14:paraId="34217360">
            <w:pPr>
              <w:spacing w:line="256" w:lineRule="auto"/>
              <w:rPr>
                <w:rFonts w:ascii="Arial"/>
                <w:sz w:val="21"/>
              </w:rPr>
            </w:pPr>
          </w:p>
          <w:p w14:paraId="42986B7B">
            <w:pPr>
              <w:spacing w:line="256" w:lineRule="auto"/>
              <w:rPr>
                <w:rFonts w:ascii="Arial"/>
                <w:sz w:val="21"/>
              </w:rPr>
            </w:pPr>
          </w:p>
          <w:p w14:paraId="3B89D6A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511913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6B5477">
            <w:pPr>
              <w:pStyle w:val="8"/>
              <w:spacing w:before="275" w:line="172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 w14:paraId="229AED70">
            <w:pPr>
              <w:pStyle w:val="8"/>
              <w:spacing w:before="4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008D1315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9527266">
            <w:pPr>
              <w:pStyle w:val="8"/>
              <w:spacing w:before="66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6C8FE1A1">
            <w:pPr>
              <w:pStyle w:val="8"/>
              <w:spacing w:before="62" w:line="246" w:lineRule="auto"/>
              <w:ind w:left="86" w:right="791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1"/>
              </w:rPr>
              <w:t xml:space="preserve">□  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575A6C6F">
            <w:pPr>
              <w:pStyle w:val="8"/>
              <w:spacing w:before="47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663B90EE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5363174E">
            <w:pPr>
              <w:pStyle w:val="8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24668DCF">
            <w:pPr>
              <w:pStyle w:val="8"/>
              <w:spacing w:before="34" w:line="262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5E0DE1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9FD366">
            <w:pPr>
              <w:spacing w:line="258" w:lineRule="auto"/>
              <w:rPr>
                <w:rFonts w:ascii="Arial"/>
                <w:sz w:val="21"/>
              </w:rPr>
            </w:pPr>
          </w:p>
          <w:p w14:paraId="65E01AEF">
            <w:pPr>
              <w:spacing w:line="259" w:lineRule="auto"/>
              <w:rPr>
                <w:rFonts w:ascii="Arial"/>
                <w:sz w:val="21"/>
              </w:rPr>
            </w:pPr>
          </w:p>
          <w:p w14:paraId="60655DBF">
            <w:pPr>
              <w:spacing w:line="259" w:lineRule="auto"/>
              <w:rPr>
                <w:rFonts w:ascii="Arial"/>
                <w:sz w:val="21"/>
              </w:rPr>
            </w:pPr>
          </w:p>
          <w:p w14:paraId="33E28B5B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4C250040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D5410B">
            <w:pPr>
              <w:spacing w:line="263" w:lineRule="auto"/>
              <w:rPr>
                <w:rFonts w:ascii="Arial"/>
                <w:sz w:val="21"/>
              </w:rPr>
            </w:pPr>
          </w:p>
          <w:p w14:paraId="6A64F71B">
            <w:pPr>
              <w:pStyle w:val="8"/>
              <w:spacing w:before="7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C80014F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84B8AFC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 w14:paraId="2B4B0BCB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797B8EC5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61EAD5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C094FB">
            <w:pPr>
              <w:spacing w:line="271" w:lineRule="auto"/>
              <w:rPr>
                <w:rFonts w:ascii="Arial"/>
                <w:sz w:val="21"/>
              </w:rPr>
            </w:pPr>
          </w:p>
          <w:p w14:paraId="4B3CC05B">
            <w:pPr>
              <w:spacing w:line="272" w:lineRule="auto"/>
              <w:rPr>
                <w:rFonts w:ascii="Arial"/>
                <w:sz w:val="21"/>
              </w:rPr>
            </w:pPr>
          </w:p>
          <w:p w14:paraId="7C982843">
            <w:pPr>
              <w:spacing w:line="272" w:lineRule="auto"/>
              <w:rPr>
                <w:rFonts w:ascii="Arial"/>
                <w:sz w:val="21"/>
              </w:rPr>
            </w:pPr>
          </w:p>
          <w:p w14:paraId="2052C5EF">
            <w:pPr>
              <w:spacing w:line="272" w:lineRule="auto"/>
              <w:rPr>
                <w:rFonts w:ascii="Arial"/>
                <w:sz w:val="21"/>
              </w:rPr>
            </w:pPr>
          </w:p>
          <w:p w14:paraId="4DAD2157">
            <w:pPr>
              <w:spacing w:line="272" w:lineRule="auto"/>
              <w:rPr>
                <w:rFonts w:ascii="Arial"/>
                <w:sz w:val="21"/>
              </w:rPr>
            </w:pPr>
          </w:p>
          <w:p w14:paraId="0872CC80">
            <w:pPr>
              <w:spacing w:line="272" w:lineRule="auto"/>
              <w:rPr>
                <w:rFonts w:ascii="Arial"/>
                <w:sz w:val="21"/>
              </w:rPr>
            </w:pPr>
          </w:p>
          <w:p w14:paraId="4A4ABAB6">
            <w:pPr>
              <w:spacing w:line="272" w:lineRule="auto"/>
              <w:rPr>
                <w:rFonts w:ascii="Arial"/>
                <w:sz w:val="21"/>
              </w:rPr>
            </w:pPr>
          </w:p>
          <w:p w14:paraId="55FE6278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1A87BC18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BC1ED9">
            <w:pPr>
              <w:pStyle w:val="8"/>
              <w:spacing w:before="30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37564006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 w14:paraId="2928998F">
            <w:pPr>
              <w:pStyle w:val="8"/>
              <w:spacing w:before="78" w:line="173" w:lineRule="auto"/>
              <w:ind w:left="50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 w14:paraId="19B6CB2D">
            <w:pPr>
              <w:pStyle w:val="8"/>
              <w:spacing w:before="40" w:line="228" w:lineRule="auto"/>
              <w:ind w:left="51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1998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日               </w:t>
            </w: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0BAF7C7D">
            <w:pPr>
              <w:pStyle w:val="8"/>
              <w:spacing w:before="35" w:line="229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×× 专利代理有限公司           </w:t>
            </w:r>
            <w:r>
              <w:rPr>
                <w:color w:val="231F20"/>
              </w:rPr>
              <w:t>职务：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专利代理师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（员工担任代</w:t>
            </w:r>
          </w:p>
          <w:p w14:paraId="42192A17">
            <w:pPr>
              <w:spacing w:before="34" w:line="233" w:lineRule="auto"/>
              <w:ind w:left="50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理人需写明部门）</w:t>
            </w:r>
          </w:p>
          <w:p w14:paraId="542BE241">
            <w:pPr>
              <w:pStyle w:val="8"/>
              <w:spacing w:before="48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32A605A">
            <w:pPr>
              <w:pStyle w:val="8"/>
              <w:spacing w:before="38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0BD1E5F2">
            <w:pPr>
              <w:pStyle w:val="8"/>
              <w:spacing w:before="30" w:line="265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23DB1EF3">
            <w:pPr>
              <w:pStyle w:val="8"/>
              <w:spacing w:line="172" w:lineRule="auto"/>
              <w:ind w:left="503"/>
            </w:pPr>
            <w:r>
              <w:rPr>
                <w:color w:val="231F20"/>
                <w:spacing w:val="-2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 xml:space="preserve">特别授权□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</w:t>
            </w:r>
            <w:r>
              <w:rPr>
                <w:color w:val="231F20"/>
                <w:spacing w:val="-3"/>
                <w:u w:val="single" w:color="auto"/>
              </w:rPr>
              <w:t xml:space="preserve">                   </w:t>
            </w:r>
          </w:p>
          <w:p w14:paraId="5FD35878">
            <w:pPr>
              <w:pStyle w:val="8"/>
              <w:spacing w:before="5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C73FE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C709B0">
            <w:pPr>
              <w:spacing w:line="264" w:lineRule="auto"/>
              <w:rPr>
                <w:rFonts w:ascii="Arial"/>
                <w:sz w:val="21"/>
              </w:rPr>
            </w:pPr>
          </w:p>
          <w:p w14:paraId="375728AC">
            <w:pPr>
              <w:spacing w:line="264" w:lineRule="auto"/>
              <w:rPr>
                <w:rFonts w:ascii="Arial"/>
                <w:sz w:val="21"/>
              </w:rPr>
            </w:pPr>
          </w:p>
          <w:p w14:paraId="2DCEB548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4EBF79">
            <w:pPr>
              <w:pStyle w:val="8"/>
              <w:spacing w:before="26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国家知识产权局</w:t>
            </w:r>
          </w:p>
          <w:p w14:paraId="03AE5606">
            <w:pPr>
              <w:pStyle w:val="8"/>
              <w:spacing w:before="3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住所地（主要办事机构所在地</w:t>
            </w:r>
            <w:r>
              <w:rPr>
                <w:color w:val="231F20"/>
                <w:spacing w:val="2"/>
              </w:rPr>
              <w:t>）：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北京市海淀区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×××××××× 号</w:t>
            </w:r>
          </w:p>
          <w:p w14:paraId="3362EF5E">
            <w:pPr>
              <w:pStyle w:val="8"/>
              <w:spacing w:before="39" w:line="23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法定代表人：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局长</w:t>
            </w:r>
          </w:p>
        </w:tc>
      </w:tr>
    </w:tbl>
    <w:p w14:paraId="68D541B9">
      <w:pPr>
        <w:pStyle w:val="3"/>
      </w:pPr>
    </w:p>
    <w:p w14:paraId="3C70A7E4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3A19D19">
      <w:pPr>
        <w:spacing w:before="41"/>
      </w:pPr>
    </w:p>
    <w:p w14:paraId="6C7E9B05">
      <w:pPr>
        <w:spacing w:before="41"/>
      </w:pPr>
    </w:p>
    <w:p w14:paraId="24C32337">
      <w:pPr>
        <w:spacing w:before="41"/>
      </w:pPr>
    </w:p>
    <w:p w14:paraId="577479D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"/>
        <w:gridCol w:w="7003"/>
      </w:tblGrid>
      <w:tr w14:paraId="5E1A1B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90DFFC">
            <w:pPr>
              <w:spacing w:line="255" w:lineRule="auto"/>
              <w:rPr>
                <w:rFonts w:ascii="Arial"/>
                <w:sz w:val="21"/>
              </w:rPr>
            </w:pPr>
          </w:p>
          <w:p w14:paraId="0780E853">
            <w:pPr>
              <w:spacing w:line="255" w:lineRule="auto"/>
              <w:rPr>
                <w:rFonts w:ascii="Arial"/>
                <w:sz w:val="21"/>
              </w:rPr>
            </w:pPr>
          </w:p>
          <w:p w14:paraId="79664E81">
            <w:pPr>
              <w:spacing w:line="255" w:lineRule="auto"/>
              <w:rPr>
                <w:rFonts w:ascii="Arial"/>
                <w:sz w:val="21"/>
              </w:rPr>
            </w:pPr>
          </w:p>
          <w:p w14:paraId="706F57E3">
            <w:pPr>
              <w:spacing w:line="256" w:lineRule="auto"/>
              <w:rPr>
                <w:rFonts w:ascii="Arial"/>
                <w:sz w:val="21"/>
              </w:rPr>
            </w:pPr>
          </w:p>
          <w:p w14:paraId="1963870B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C009970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819418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8BB7336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353"/>
              <w:gridCol w:w="1349"/>
            </w:tblGrid>
            <w:tr w14:paraId="67F61F88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4D847E67">
                  <w:pPr>
                    <w:pStyle w:val="8"/>
                    <w:spacing w:line="199" w:lineRule="auto"/>
                    <w:ind w:left="14"/>
                  </w:pPr>
                  <w:r>
                    <w:rPr>
                      <w:color w:val="231F20"/>
                      <w:spacing w:val="-4"/>
                    </w:rPr>
                    <w:t>出生日期：</w:t>
                  </w:r>
                </w:p>
              </w:tc>
              <w:tc>
                <w:tcPr>
                  <w:tcW w:w="2353" w:type="dxa"/>
                  <w:noWrap w:val="0"/>
                  <w:vAlign w:val="top"/>
                </w:tcPr>
                <w:p w14:paraId="703FDC2B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349" w:type="dxa"/>
                  <w:noWrap w:val="0"/>
                  <w:vAlign w:val="top"/>
                </w:tcPr>
                <w:p w14:paraId="0C511B49">
                  <w:pPr>
                    <w:pStyle w:val="8"/>
                    <w:spacing w:line="199" w:lineRule="auto"/>
                    <w:ind w:left="467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</w:tr>
            <w:tr w14:paraId="712D530A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4AB86453">
                  <w:pPr>
                    <w:pStyle w:val="8"/>
                    <w:spacing w:before="70" w:line="191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工作单位：</w:t>
                  </w:r>
                </w:p>
              </w:tc>
              <w:tc>
                <w:tcPr>
                  <w:tcW w:w="2353" w:type="dxa"/>
                  <w:noWrap w:val="0"/>
                  <w:vAlign w:val="top"/>
                </w:tcPr>
                <w:p w14:paraId="299F57E7">
                  <w:pPr>
                    <w:pStyle w:val="8"/>
                    <w:spacing w:before="73" w:line="188" w:lineRule="exact"/>
                    <w:ind w:left="654"/>
                  </w:pPr>
                  <w:r>
                    <w:rPr>
                      <w:color w:val="231F20"/>
                      <w:spacing w:val="-11"/>
                      <w:position w:val="-2"/>
                    </w:rPr>
                    <w:t>职务：</w:t>
                  </w:r>
                </w:p>
              </w:tc>
              <w:tc>
                <w:tcPr>
                  <w:tcW w:w="1349" w:type="dxa"/>
                  <w:noWrap w:val="0"/>
                  <w:vAlign w:val="top"/>
                </w:tcPr>
                <w:p w14:paraId="3C31A2FF">
                  <w:pPr>
                    <w:pStyle w:val="8"/>
                    <w:spacing w:before="74" w:line="187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1"/>
                    </w:rPr>
                    <w:t>联系电话：</w:t>
                  </w:r>
                </w:p>
              </w:tc>
            </w:tr>
          </w:tbl>
          <w:p w14:paraId="48B967CA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5334749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67054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10901F">
            <w:pPr>
              <w:spacing w:line="253" w:lineRule="auto"/>
              <w:rPr>
                <w:rFonts w:ascii="Arial"/>
                <w:sz w:val="21"/>
              </w:rPr>
            </w:pPr>
          </w:p>
          <w:p w14:paraId="38ECF21F">
            <w:pPr>
              <w:spacing w:line="254" w:lineRule="auto"/>
              <w:rPr>
                <w:rFonts w:ascii="Arial"/>
                <w:sz w:val="21"/>
              </w:rPr>
            </w:pPr>
          </w:p>
          <w:p w14:paraId="4452EE15">
            <w:pPr>
              <w:spacing w:line="254" w:lineRule="auto"/>
              <w:rPr>
                <w:rFonts w:ascii="Arial"/>
                <w:sz w:val="21"/>
              </w:rPr>
            </w:pPr>
          </w:p>
          <w:p w14:paraId="453199E6">
            <w:pPr>
              <w:spacing w:line="254" w:lineRule="auto"/>
              <w:rPr>
                <w:rFonts w:ascii="Arial"/>
                <w:sz w:val="21"/>
              </w:rPr>
            </w:pPr>
          </w:p>
          <w:p w14:paraId="518A83E9">
            <w:pPr>
              <w:spacing w:line="254" w:lineRule="auto"/>
              <w:rPr>
                <w:rFonts w:ascii="Arial"/>
                <w:sz w:val="21"/>
              </w:rPr>
            </w:pPr>
          </w:p>
          <w:p w14:paraId="6C0DBEC0">
            <w:pPr>
              <w:spacing w:line="254" w:lineRule="auto"/>
              <w:rPr>
                <w:rFonts w:ascii="Arial"/>
                <w:sz w:val="21"/>
              </w:rPr>
            </w:pPr>
          </w:p>
          <w:p w14:paraId="31B335DD">
            <w:pPr>
              <w:spacing w:line="254" w:lineRule="auto"/>
              <w:rPr>
                <w:rFonts w:ascii="Arial"/>
                <w:sz w:val="21"/>
              </w:rPr>
            </w:pPr>
          </w:p>
          <w:p w14:paraId="49AFEB45">
            <w:pPr>
              <w:spacing w:line="254" w:lineRule="auto"/>
              <w:rPr>
                <w:rFonts w:ascii="Arial"/>
                <w:sz w:val="21"/>
              </w:rPr>
            </w:pPr>
          </w:p>
          <w:p w14:paraId="73BACEA9">
            <w:pPr>
              <w:spacing w:line="254" w:lineRule="auto"/>
              <w:rPr>
                <w:rFonts w:ascii="Arial"/>
                <w:sz w:val="21"/>
              </w:rPr>
            </w:pPr>
          </w:p>
          <w:p w14:paraId="62D9D137">
            <w:pPr>
              <w:spacing w:line="254" w:lineRule="auto"/>
              <w:rPr>
                <w:rFonts w:ascii="Arial"/>
                <w:sz w:val="21"/>
              </w:rPr>
            </w:pPr>
          </w:p>
          <w:p w14:paraId="5717B105">
            <w:pPr>
              <w:spacing w:line="254" w:lineRule="auto"/>
              <w:rPr>
                <w:rFonts w:ascii="Arial"/>
                <w:sz w:val="21"/>
              </w:rPr>
            </w:pPr>
          </w:p>
          <w:p w14:paraId="33253181">
            <w:pPr>
              <w:spacing w:line="254" w:lineRule="auto"/>
              <w:rPr>
                <w:rFonts w:ascii="Arial"/>
                <w:sz w:val="21"/>
              </w:rPr>
            </w:pPr>
          </w:p>
          <w:p w14:paraId="62DF3407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3E5D02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8DD0F9A">
            <w:pPr>
              <w:pStyle w:val="8"/>
              <w:spacing w:before="80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无锡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7D53356B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江苏省无锡市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 w14:paraId="1D2784A3">
            <w:pPr>
              <w:pStyle w:val="8"/>
              <w:spacing w:before="3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江苏省无锡市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0D7C1392">
            <w:pPr>
              <w:pStyle w:val="8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徐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24F54746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47E0338">
            <w:pPr>
              <w:pStyle w:val="8"/>
              <w:spacing w:before="38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  <w:p w14:paraId="691BBE38">
            <w:pPr>
              <w:pStyle w:val="8"/>
              <w:spacing w:before="56" w:line="172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 w14:paraId="7B7F167B">
            <w:pPr>
              <w:pStyle w:val="8"/>
              <w:spacing w:before="46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0F09567B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728FAC3">
            <w:pPr>
              <w:pStyle w:val="8"/>
              <w:spacing w:before="67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2B1C725A">
            <w:pPr>
              <w:pStyle w:val="8"/>
              <w:spacing w:before="62" w:line="246" w:lineRule="auto"/>
              <w:ind w:left="86" w:right="791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1"/>
              </w:rPr>
              <w:t xml:space="preserve">□  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0AA0FE57">
            <w:pPr>
              <w:pStyle w:val="8"/>
              <w:spacing w:before="48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5986E05B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3C921F81">
            <w:pPr>
              <w:pStyle w:val="8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2E6D8F08">
            <w:pPr>
              <w:pStyle w:val="8"/>
              <w:spacing w:before="32" w:line="236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2CD29C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828255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8C3AF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21D813">
            <w:pPr>
              <w:spacing w:before="83" w:line="251" w:lineRule="auto"/>
              <w:ind w:left="87" w:right="89" w:firstLine="1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1. 判决撤销国家知识产权局第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号无效宣告请求审查决定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（以下简称“被诉决定”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3"/>
                <w:w w:val="86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判令被告重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新作出审查决定；</w:t>
            </w:r>
          </w:p>
          <w:p w14:paraId="74104C0D">
            <w:pPr>
              <w:spacing w:before="60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2. 判令被告承担本案诉讼费用。</w:t>
            </w:r>
          </w:p>
        </w:tc>
      </w:tr>
      <w:tr w14:paraId="25CA39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2B60E5">
            <w:pPr>
              <w:pStyle w:val="8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1. 关于被诉决定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782BD42">
            <w:pPr>
              <w:spacing w:before="84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判决撤销被诉决定，判令被告重新作出审查决定。</w:t>
            </w:r>
          </w:p>
        </w:tc>
      </w:tr>
      <w:tr w14:paraId="56306C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60DAEA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30D279C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2F5A80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2BB4D9">
            <w:pPr>
              <w:spacing w:before="71" w:line="198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431FB1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34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C7DA4AC">
            <w:pPr>
              <w:pStyle w:val="8"/>
              <w:spacing w:before="269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03" w:type="dxa"/>
            <w:tcBorders>
              <w:right w:val="single" w:color="231F20" w:sz="4" w:space="0"/>
            </w:tcBorders>
            <w:noWrap w:val="0"/>
            <w:vAlign w:val="top"/>
          </w:tcPr>
          <w:p w14:paraId="0A2FEE15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 w14:paraId="06BE7F54">
            <w:pPr>
              <w:pStyle w:val="8"/>
              <w:spacing w:before="8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</w:tbl>
    <w:p w14:paraId="3D69FF38">
      <w:pPr>
        <w:pStyle w:val="3"/>
      </w:pPr>
    </w:p>
    <w:p w14:paraId="1FAA28B9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665A037">
      <w:pPr>
        <w:spacing w:before="41"/>
      </w:pPr>
    </w:p>
    <w:p w14:paraId="16260295">
      <w:pPr>
        <w:spacing w:before="41"/>
      </w:pPr>
    </w:p>
    <w:p w14:paraId="78BBADBC">
      <w:pPr>
        <w:spacing w:before="41"/>
      </w:pPr>
    </w:p>
    <w:p w14:paraId="4142B9D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"/>
        <w:gridCol w:w="7003"/>
      </w:tblGrid>
      <w:tr w14:paraId="252668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34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071000D">
            <w:pPr>
              <w:pStyle w:val="8"/>
              <w:spacing w:before="265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03" w:type="dxa"/>
            <w:tcBorders>
              <w:right w:val="single" w:color="231F20" w:sz="4" w:space="0"/>
            </w:tcBorders>
            <w:noWrap w:val="0"/>
            <w:vAlign w:val="top"/>
          </w:tcPr>
          <w:p w14:paraId="16E6A75D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 w14:paraId="54915375">
            <w:pPr>
              <w:pStyle w:val="8"/>
              <w:spacing w:before="8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0BE36E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4EA8FA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3E686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19FB17">
            <w:pPr>
              <w:spacing w:before="81" w:line="260" w:lineRule="auto"/>
              <w:ind w:right="1" w:firstLine="54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专利号为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××、名称为“××”的发明专利（以下简称本专利）具备新颖性、创造性、实用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性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…，符合专利授权条件，被诉决定认定事实不清 / 适用法律错误 / 违反法定程序，应予撤销重作。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（案由为：发明专利无效行政纠纷）</w:t>
            </w:r>
          </w:p>
        </w:tc>
      </w:tr>
      <w:tr w14:paraId="0C28A9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E46788">
            <w:pPr>
              <w:rPr>
                <w:rFonts w:ascii="Arial"/>
                <w:sz w:val="21"/>
              </w:rPr>
            </w:pPr>
          </w:p>
          <w:p w14:paraId="1AE4CC74">
            <w:pPr>
              <w:rPr>
                <w:rFonts w:ascii="Arial"/>
                <w:sz w:val="21"/>
              </w:rPr>
            </w:pPr>
          </w:p>
          <w:p w14:paraId="22D279F3">
            <w:pPr>
              <w:rPr>
                <w:rFonts w:ascii="Arial"/>
                <w:sz w:val="21"/>
              </w:rPr>
            </w:pPr>
          </w:p>
          <w:p w14:paraId="2B760E49">
            <w:pPr>
              <w:rPr>
                <w:rFonts w:ascii="Arial"/>
                <w:sz w:val="21"/>
              </w:rPr>
            </w:pPr>
          </w:p>
          <w:p w14:paraId="2DFB3CA9">
            <w:pPr>
              <w:rPr>
                <w:rFonts w:ascii="Arial"/>
                <w:sz w:val="21"/>
              </w:rPr>
            </w:pPr>
          </w:p>
          <w:p w14:paraId="749C93D3">
            <w:pPr>
              <w:rPr>
                <w:rFonts w:ascii="Arial"/>
                <w:sz w:val="21"/>
              </w:rPr>
            </w:pPr>
          </w:p>
          <w:p w14:paraId="210D8B89">
            <w:pPr>
              <w:rPr>
                <w:rFonts w:ascii="Arial"/>
                <w:sz w:val="21"/>
              </w:rPr>
            </w:pPr>
          </w:p>
          <w:p w14:paraId="604C0901">
            <w:pPr>
              <w:rPr>
                <w:rFonts w:ascii="Arial"/>
                <w:sz w:val="21"/>
              </w:rPr>
            </w:pPr>
          </w:p>
          <w:p w14:paraId="5C75DA18">
            <w:pPr>
              <w:rPr>
                <w:rFonts w:ascii="Arial"/>
                <w:sz w:val="21"/>
              </w:rPr>
            </w:pPr>
          </w:p>
          <w:p w14:paraId="22577B38">
            <w:pPr>
              <w:rPr>
                <w:rFonts w:ascii="Arial"/>
                <w:sz w:val="21"/>
              </w:rPr>
            </w:pPr>
          </w:p>
          <w:p w14:paraId="57A4F153">
            <w:pPr>
              <w:rPr>
                <w:rFonts w:ascii="Arial"/>
                <w:sz w:val="21"/>
              </w:rPr>
            </w:pPr>
          </w:p>
          <w:p w14:paraId="6782FC65">
            <w:pPr>
              <w:rPr>
                <w:rFonts w:ascii="Arial"/>
                <w:sz w:val="21"/>
              </w:rPr>
            </w:pPr>
          </w:p>
          <w:p w14:paraId="3B05582B">
            <w:pPr>
              <w:pStyle w:val="8"/>
              <w:spacing w:before="78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35F77BF">
            <w:pPr>
              <w:pStyle w:val="8"/>
              <w:spacing w:before="80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专利号：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  <w:p w14:paraId="39DAF0A6">
            <w:pPr>
              <w:pStyle w:val="8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专利名称：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</w:p>
          <w:p w14:paraId="0C283CA5">
            <w:pPr>
              <w:pStyle w:val="8"/>
              <w:spacing w:before="56" w:line="172" w:lineRule="auto"/>
              <w:ind w:left="84"/>
            </w:pPr>
            <w:r>
              <w:rPr>
                <w:color w:val="231F20"/>
                <w:spacing w:val="-2"/>
              </w:rPr>
              <w:t>专利类型：发明专利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实用新型专利□    外观设计专利□</w:t>
            </w:r>
          </w:p>
          <w:p w14:paraId="74A50B9E">
            <w:pPr>
              <w:pStyle w:val="8"/>
              <w:spacing w:before="55" w:line="173" w:lineRule="auto"/>
              <w:ind w:left="84"/>
            </w:pPr>
            <w:r>
              <w:rPr>
                <w:color w:val="231F20"/>
                <w:spacing w:val="-2"/>
              </w:rPr>
              <w:t>专利领域：机械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电学□    通信□     化学□    医药生物□    光电□</w:t>
            </w:r>
          </w:p>
          <w:p w14:paraId="332129C4">
            <w:pPr>
              <w:pStyle w:val="8"/>
              <w:spacing w:before="46" w:line="259" w:lineRule="auto"/>
              <w:ind w:left="84" w:right="3941" w:firstLine="10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材料□    其他□</w:t>
            </w:r>
            <w:r>
              <w:rPr>
                <w:color w:val="231F20"/>
                <w:spacing w:val="1"/>
                <w:u w:val="single" w:color="auto"/>
              </w:rPr>
              <w:t xml:space="preserve">          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专利权人：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有限公司</w:t>
            </w:r>
          </w:p>
          <w:p w14:paraId="4F687EF5">
            <w:pPr>
              <w:pStyle w:val="8"/>
              <w:spacing w:before="2" w:line="257" w:lineRule="auto"/>
              <w:ind w:left="84" w:right="412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专利申请日：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2016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24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优先权日：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2016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18  日</w:t>
            </w:r>
          </w:p>
          <w:p w14:paraId="13DF4B84">
            <w:pPr>
              <w:pStyle w:val="8"/>
              <w:spacing w:before="6" w:line="259" w:lineRule="auto"/>
              <w:ind w:left="88" w:right="412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授权公告日：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2018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审查基础：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授权公告文本</w:t>
            </w:r>
          </w:p>
          <w:p w14:paraId="16C84506">
            <w:pPr>
              <w:pStyle w:val="8"/>
              <w:spacing w:before="1" w:line="269" w:lineRule="auto"/>
              <w:ind w:left="82" w:right="77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5"/>
              </w:rPr>
              <w:t>关联确权行政程序：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截至目前，本专利经 3 次确权行政程序。第一次确权 行政程序中，国家知识产权局作出维持本专利有效的决定，后未经行政诉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讼程序；第二次确权行政程序中，国家知识产权局作出宣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告本专利权利要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求 1、4 无效，在认定本专利权利要求 2、3、5-10 有效基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础上维持本专利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有效的决定，后经人民法院生效裁判维持。本案涉及本专利的第 3 次确权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行政程序。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（概述确权行政程序情况）</w:t>
            </w:r>
          </w:p>
          <w:p w14:paraId="7A12A538">
            <w:pPr>
              <w:pStyle w:val="8"/>
              <w:spacing w:before="16" w:line="245" w:lineRule="auto"/>
              <w:ind w:left="85" w:firstLine="1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同族专利情况：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同族专利涉及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国、× 地区的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× 件专利， × 件获得授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权并处于有效状态，× 件被驳回申请，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……（详见附件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同族专利信息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表）</w:t>
            </w:r>
          </w:p>
        </w:tc>
      </w:tr>
      <w:tr w14:paraId="312FE0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83220A">
            <w:pPr>
              <w:spacing w:line="272" w:lineRule="auto"/>
              <w:rPr>
                <w:rFonts w:ascii="Arial"/>
                <w:sz w:val="21"/>
              </w:rPr>
            </w:pPr>
          </w:p>
          <w:p w14:paraId="7A447AB9">
            <w:pPr>
              <w:spacing w:line="272" w:lineRule="auto"/>
              <w:rPr>
                <w:rFonts w:ascii="Arial"/>
                <w:sz w:val="21"/>
              </w:rPr>
            </w:pPr>
          </w:p>
          <w:p w14:paraId="43440C40">
            <w:pPr>
              <w:spacing w:line="272" w:lineRule="auto"/>
              <w:rPr>
                <w:rFonts w:ascii="Arial"/>
                <w:sz w:val="21"/>
              </w:rPr>
            </w:pPr>
          </w:p>
          <w:p w14:paraId="25E883B8">
            <w:pPr>
              <w:spacing w:line="272" w:lineRule="auto"/>
              <w:rPr>
                <w:rFonts w:ascii="Arial"/>
                <w:sz w:val="21"/>
              </w:rPr>
            </w:pPr>
          </w:p>
          <w:p w14:paraId="58FAF5B1">
            <w:pPr>
              <w:spacing w:line="272" w:lineRule="auto"/>
              <w:rPr>
                <w:rFonts w:ascii="Arial"/>
                <w:sz w:val="21"/>
              </w:rPr>
            </w:pPr>
          </w:p>
          <w:p w14:paraId="5E28D40E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本案行政程序情况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C2DCD35">
            <w:pPr>
              <w:spacing w:before="82" w:line="263" w:lineRule="auto"/>
              <w:ind w:left="87" w:right="80" w:firstLine="4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2023 年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14  日，无锡  ×× 有限公司请求国家知识产权局宣告本专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利权利要求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×/ 全部无效。主要理由包括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一）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……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。（二）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…。</w:t>
            </w:r>
          </w:p>
          <w:p w14:paraId="73D67C6D">
            <w:pPr>
              <w:spacing w:before="31" w:line="268" w:lineRule="auto"/>
              <w:ind w:left="135" w:firstLine="37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无锡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 有限公司提交了如下证据：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- ×（对比文件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9"/>
                <w:sz w:val="21"/>
                <w:szCs w:val="21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…。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- ×（对比文件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…。</w:t>
            </w:r>
          </w:p>
          <w:p w14:paraId="66727389">
            <w:pPr>
              <w:spacing w:before="17" w:line="268" w:lineRule="auto"/>
              <w:ind w:left="102" w:right="73" w:firstLine="39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针对无锡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有限公司提出的无效宣告请求，专利权人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江苏  ×× 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限公司提交了如下证据：×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- ×（反证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……。×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-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 xml:space="preserve"> ×（反证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…。</w:t>
            </w:r>
          </w:p>
          <w:p w14:paraId="5FB81564">
            <w:pPr>
              <w:spacing w:before="17" w:line="269" w:lineRule="auto"/>
              <w:ind w:left="109" w:right="111" w:firstLine="3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2023 年 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13  日，国家知识产权局作出被诉决定，认为： ……。国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家知识产权局据此决定：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…。</w:t>
            </w:r>
          </w:p>
          <w:p w14:paraId="3FB1C518">
            <w:pPr>
              <w:spacing w:before="8" w:line="227" w:lineRule="auto"/>
              <w:ind w:left="37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（对被诉决定作出程序如有异议，请说明具体理由。）</w:t>
            </w:r>
          </w:p>
        </w:tc>
      </w:tr>
    </w:tbl>
    <w:p w14:paraId="70D19440">
      <w:pPr>
        <w:pStyle w:val="3"/>
      </w:pPr>
    </w:p>
    <w:p w14:paraId="0D85B1AA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71A52A4">
      <w:pPr>
        <w:spacing w:before="41"/>
      </w:pPr>
    </w:p>
    <w:p w14:paraId="33892BB9">
      <w:pPr>
        <w:spacing w:before="41"/>
      </w:pPr>
    </w:p>
    <w:p w14:paraId="42CF6986">
      <w:pPr>
        <w:spacing w:before="41"/>
      </w:pPr>
    </w:p>
    <w:p w14:paraId="5FA6DA2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670"/>
        <w:gridCol w:w="5404"/>
      </w:tblGrid>
      <w:tr w14:paraId="0AEC97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A5EF0AA">
            <w:pPr>
              <w:spacing w:line="248" w:lineRule="auto"/>
              <w:rPr>
                <w:rFonts w:ascii="Arial"/>
                <w:sz w:val="21"/>
              </w:rPr>
            </w:pPr>
          </w:p>
          <w:p w14:paraId="7993E095">
            <w:pPr>
              <w:spacing w:line="248" w:lineRule="auto"/>
              <w:rPr>
                <w:rFonts w:ascii="Arial"/>
                <w:sz w:val="21"/>
              </w:rPr>
            </w:pPr>
          </w:p>
          <w:p w14:paraId="27C70A63">
            <w:pPr>
              <w:spacing w:line="248" w:lineRule="auto"/>
              <w:rPr>
                <w:rFonts w:ascii="Arial"/>
                <w:sz w:val="21"/>
              </w:rPr>
            </w:pPr>
          </w:p>
          <w:p w14:paraId="7094014E">
            <w:pPr>
              <w:spacing w:line="248" w:lineRule="auto"/>
              <w:rPr>
                <w:rFonts w:ascii="Arial"/>
                <w:sz w:val="21"/>
              </w:rPr>
            </w:pPr>
          </w:p>
          <w:p w14:paraId="6E713683">
            <w:pPr>
              <w:spacing w:line="248" w:lineRule="auto"/>
              <w:rPr>
                <w:rFonts w:ascii="Arial"/>
                <w:sz w:val="21"/>
              </w:rPr>
            </w:pPr>
          </w:p>
          <w:p w14:paraId="4A6FB8DE">
            <w:pPr>
              <w:spacing w:line="248" w:lineRule="auto"/>
              <w:rPr>
                <w:rFonts w:ascii="Arial"/>
                <w:sz w:val="21"/>
              </w:rPr>
            </w:pPr>
          </w:p>
          <w:p w14:paraId="7F3270BC">
            <w:pPr>
              <w:spacing w:line="248" w:lineRule="auto"/>
              <w:rPr>
                <w:rFonts w:ascii="Arial"/>
                <w:sz w:val="21"/>
              </w:rPr>
            </w:pPr>
          </w:p>
          <w:p w14:paraId="1E74BFD8">
            <w:pPr>
              <w:spacing w:line="248" w:lineRule="auto"/>
              <w:rPr>
                <w:rFonts w:ascii="Arial"/>
                <w:sz w:val="21"/>
              </w:rPr>
            </w:pPr>
          </w:p>
          <w:p w14:paraId="6534C906">
            <w:pPr>
              <w:pStyle w:val="8"/>
              <w:spacing w:before="79" w:line="254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专利授权条件分析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3 专利有效 </w:t>
            </w:r>
            <w:r>
              <w:rPr>
                <w:color w:val="231F20"/>
                <w:spacing w:val="21"/>
              </w:rPr>
              <w:t>性分析表）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13601CC">
            <w:pPr>
              <w:spacing w:before="75" w:line="256" w:lineRule="auto"/>
              <w:ind w:left="87" w:right="83" w:firstLine="41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本专利技术方案为：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  <w:sz w:val="21"/>
                <w:szCs w:val="21"/>
              </w:rPr>
              <w:t>（概述）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。现有技术的技术方案为：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  <w:sz w:val="21"/>
                <w:szCs w:val="21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。本专利具备新颖性 / 具备创造性 / 具备实用性 / 说明书公开充分 / 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利要求书能够得到说明书支持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…，符合专利授权条件。</w:t>
            </w:r>
          </w:p>
        </w:tc>
      </w:tr>
      <w:tr w14:paraId="6A2A7F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7AC1DD4B">
            <w:pPr>
              <w:rPr>
                <w:rFonts w:ascii="Arial"/>
                <w:sz w:val="21"/>
              </w:rPr>
            </w:pPr>
          </w:p>
        </w:tc>
        <w:tc>
          <w:tcPr>
            <w:tcW w:w="1670" w:type="dxa"/>
            <w:noWrap w:val="0"/>
            <w:vAlign w:val="top"/>
          </w:tcPr>
          <w:p w14:paraId="2004FAB9">
            <w:pPr>
              <w:pStyle w:val="8"/>
              <w:spacing w:before="256" w:line="207" w:lineRule="auto"/>
              <w:ind w:left="82"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5404" w:type="dxa"/>
            <w:tcBorders>
              <w:right w:val="single" w:color="231F20" w:sz="4" w:space="0"/>
            </w:tcBorders>
            <w:noWrap w:val="0"/>
            <w:vAlign w:val="top"/>
          </w:tcPr>
          <w:p w14:paraId="4B6F7A43">
            <w:pPr>
              <w:pStyle w:val="8"/>
              <w:spacing w:before="80" w:line="241" w:lineRule="auto"/>
              <w:ind w:firstLine="117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本专利相比于对比文件 1 具备新颖性，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（概述争议技术特征分析意见）</w:t>
            </w:r>
          </w:p>
        </w:tc>
      </w:tr>
      <w:tr w14:paraId="147CF6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740B0661">
            <w:pPr>
              <w:rPr>
                <w:rFonts w:ascii="Arial"/>
                <w:sz w:val="21"/>
              </w:rPr>
            </w:pPr>
          </w:p>
        </w:tc>
        <w:tc>
          <w:tcPr>
            <w:tcW w:w="1670" w:type="dxa"/>
            <w:noWrap w:val="0"/>
            <w:vAlign w:val="top"/>
          </w:tcPr>
          <w:p w14:paraId="12EDC3EF">
            <w:pPr>
              <w:pStyle w:val="8"/>
              <w:spacing w:before="256" w:line="208" w:lineRule="auto"/>
              <w:ind w:left="83"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5404" w:type="dxa"/>
            <w:tcBorders>
              <w:right w:val="single" w:color="231F20" w:sz="4" w:space="0"/>
            </w:tcBorders>
            <w:noWrap w:val="0"/>
            <w:vAlign w:val="top"/>
          </w:tcPr>
          <w:p w14:paraId="4ECC1857">
            <w:pPr>
              <w:pStyle w:val="8"/>
              <w:spacing w:before="80" w:line="241" w:lineRule="auto"/>
              <w:ind w:left="86" w:right="80" w:hanging="1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6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本专利相比于对比文件 1 和对比文件 2 的结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合具备创造性，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（概述争议技术特征分析意见）</w:t>
            </w:r>
          </w:p>
        </w:tc>
      </w:tr>
      <w:tr w14:paraId="37EB5B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020CC0E">
            <w:pPr>
              <w:rPr>
                <w:rFonts w:ascii="Arial"/>
                <w:sz w:val="21"/>
              </w:rPr>
            </w:pPr>
          </w:p>
        </w:tc>
        <w:tc>
          <w:tcPr>
            <w:tcW w:w="1670" w:type="dxa"/>
            <w:noWrap w:val="0"/>
            <w:vAlign w:val="top"/>
          </w:tcPr>
          <w:p w14:paraId="435B6C44">
            <w:pPr>
              <w:spacing w:line="348" w:lineRule="auto"/>
              <w:rPr>
                <w:rFonts w:ascii="Arial"/>
                <w:sz w:val="21"/>
              </w:rPr>
            </w:pPr>
          </w:p>
          <w:p w14:paraId="7156563D">
            <w:pPr>
              <w:pStyle w:val="8"/>
              <w:spacing w:before="78" w:line="207" w:lineRule="auto"/>
              <w:ind w:left="87"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5404" w:type="dxa"/>
            <w:tcBorders>
              <w:right w:val="single" w:color="231F20" w:sz="4" w:space="0"/>
            </w:tcBorders>
            <w:noWrap w:val="0"/>
            <w:vAlign w:val="top"/>
          </w:tcPr>
          <w:p w14:paraId="46CAA79F">
            <w:pPr>
              <w:pStyle w:val="8"/>
              <w:spacing w:before="81" w:line="252" w:lineRule="auto"/>
              <w:ind w:left="93" w:right="86" w:hanging="8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7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本专利具备实用性，本专利技术方案能够在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产业上制造并解决技术问题，能够达到积极和有益的效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果，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3"/>
              </w:rPr>
              <w:t>（概述意见）</w:t>
            </w:r>
          </w:p>
        </w:tc>
      </w:tr>
      <w:tr w14:paraId="41D948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628E07F">
            <w:pPr>
              <w:rPr>
                <w:rFonts w:ascii="Arial"/>
                <w:sz w:val="21"/>
              </w:rPr>
            </w:pPr>
          </w:p>
        </w:tc>
        <w:tc>
          <w:tcPr>
            <w:tcW w:w="1670" w:type="dxa"/>
            <w:noWrap w:val="0"/>
            <w:vAlign w:val="top"/>
          </w:tcPr>
          <w:p w14:paraId="1EAFB860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  <w:spacing w:val="-1"/>
              </w:rPr>
              <w:t>说明书公开充分</w:t>
            </w:r>
          </w:p>
        </w:tc>
        <w:tc>
          <w:tcPr>
            <w:tcW w:w="5404" w:type="dxa"/>
            <w:tcBorders>
              <w:right w:val="single" w:color="231F20" w:sz="4" w:space="0"/>
            </w:tcBorders>
            <w:noWrap w:val="0"/>
            <w:vAlign w:val="top"/>
          </w:tcPr>
          <w:p w14:paraId="2A750B07">
            <w:pPr>
              <w:pStyle w:val="8"/>
              <w:spacing w:before="85" w:line="210" w:lineRule="auto"/>
              <w:ind w:left="85"/>
            </w:pPr>
            <w:r>
              <w:rPr>
                <w:color w:val="231F20"/>
                <w:spacing w:val="-4"/>
              </w:rPr>
              <w:t>具体分析：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…</w:t>
            </w:r>
          </w:p>
        </w:tc>
      </w:tr>
      <w:tr w14:paraId="702A0A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95B887C">
            <w:pPr>
              <w:rPr>
                <w:rFonts w:ascii="Arial"/>
                <w:sz w:val="21"/>
              </w:rPr>
            </w:pPr>
          </w:p>
        </w:tc>
        <w:tc>
          <w:tcPr>
            <w:tcW w:w="1670" w:type="dxa"/>
            <w:noWrap w:val="0"/>
            <w:vAlign w:val="top"/>
          </w:tcPr>
          <w:p w14:paraId="5F6F2C29">
            <w:pPr>
              <w:pStyle w:val="8"/>
              <w:spacing w:before="87" w:line="236" w:lineRule="auto"/>
              <w:ind w:left="83" w:right="83"/>
            </w:pPr>
            <w:r>
              <w:rPr>
                <w:color w:val="231F20"/>
                <w:spacing w:val="4"/>
              </w:rPr>
              <w:t>权利要求书能够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得到说明书支持</w:t>
            </w:r>
          </w:p>
        </w:tc>
        <w:tc>
          <w:tcPr>
            <w:tcW w:w="5404" w:type="dxa"/>
            <w:tcBorders>
              <w:right w:val="single" w:color="231F20" w:sz="4" w:space="0"/>
            </w:tcBorders>
            <w:noWrap w:val="0"/>
            <w:vAlign w:val="top"/>
          </w:tcPr>
          <w:p w14:paraId="79D369FC">
            <w:pPr>
              <w:pStyle w:val="8"/>
              <w:spacing w:before="255" w:line="210" w:lineRule="auto"/>
              <w:ind w:left="85"/>
            </w:pPr>
            <w:r>
              <w:rPr>
                <w:color w:val="231F20"/>
                <w:spacing w:val="-4"/>
              </w:rPr>
              <w:t>具体分析：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…</w:t>
            </w:r>
          </w:p>
        </w:tc>
      </w:tr>
      <w:tr w14:paraId="1941D7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20A59B0">
            <w:pPr>
              <w:rPr>
                <w:rFonts w:ascii="Arial"/>
                <w:sz w:val="21"/>
              </w:rPr>
            </w:pPr>
          </w:p>
        </w:tc>
        <w:tc>
          <w:tcPr>
            <w:tcW w:w="1670" w:type="dxa"/>
            <w:noWrap w:val="0"/>
            <w:vAlign w:val="top"/>
          </w:tcPr>
          <w:p w14:paraId="3B8440E4">
            <w:pPr>
              <w:pStyle w:val="8"/>
              <w:spacing w:before="179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  <w:tc>
          <w:tcPr>
            <w:tcW w:w="5404" w:type="dxa"/>
            <w:tcBorders>
              <w:right w:val="single" w:color="231F20" w:sz="4" w:space="0"/>
            </w:tcBorders>
            <w:noWrap w:val="0"/>
            <w:vAlign w:val="top"/>
          </w:tcPr>
          <w:p w14:paraId="1662D963">
            <w:pPr>
              <w:pStyle w:val="8"/>
              <w:spacing w:before="179" w:line="182" w:lineRule="exact"/>
              <w:ind w:left="103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204DC2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1361B3">
            <w:pPr>
              <w:pStyle w:val="8"/>
              <w:spacing w:before="268" w:line="209" w:lineRule="auto"/>
              <w:ind w:left="82"/>
            </w:pPr>
            <w:r>
              <w:rPr>
                <w:color w:val="231F20"/>
                <w:spacing w:val="-1"/>
              </w:rPr>
              <w:t>4. 其他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AF03D3E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  <w:p w14:paraId="673B1A67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6542BD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93B886">
            <w:pPr>
              <w:spacing w:before="87" w:line="190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318387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C4B324">
            <w:pPr>
              <w:pStyle w:val="8"/>
              <w:spacing w:before="97" w:line="173" w:lineRule="auto"/>
              <w:ind w:left="84"/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color w:val="231F20"/>
                <w:spacing w:val="-6"/>
              </w:rPr>
              <w:t>（详见附件 4 关联案件信息表）</w:t>
            </w:r>
          </w:p>
          <w:p w14:paraId="77BAB749">
            <w:pPr>
              <w:spacing w:before="43" w:line="231" w:lineRule="auto"/>
              <w:ind w:left="5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3 次专利确权行政程序。</w:t>
            </w:r>
          </w:p>
          <w:p w14:paraId="2CB529E9">
            <w:pPr>
              <w:pStyle w:val="8"/>
              <w:spacing w:before="57" w:line="210" w:lineRule="auto"/>
              <w:ind w:left="555"/>
            </w:pPr>
            <w:r>
              <w:rPr>
                <w:color w:val="231F20"/>
                <w:spacing w:val="-6"/>
              </w:rPr>
              <w:t>× 件专利侵权民事案件。具体情况：</w:t>
            </w:r>
          </w:p>
          <w:p w14:paraId="72D995B0">
            <w:pPr>
              <w:pStyle w:val="8"/>
              <w:spacing w:before="65" w:line="210" w:lineRule="auto"/>
              <w:ind w:left="555"/>
            </w:pPr>
            <w:r>
              <w:rPr>
                <w:color w:val="231F20"/>
                <w:spacing w:val="-6"/>
              </w:rPr>
              <w:t>× 件专利权属民事案件。具体情况：</w:t>
            </w:r>
          </w:p>
          <w:p w14:paraId="4D1F7450">
            <w:pPr>
              <w:pStyle w:val="8"/>
              <w:spacing w:before="63" w:line="236" w:lineRule="auto"/>
              <w:ind w:left="82" w:right="5880" w:firstLine="473"/>
            </w:pPr>
            <w:r>
              <w:rPr>
                <w:color w:val="231F20"/>
                <w:spacing w:val="-7"/>
              </w:rPr>
              <w:t>× 件其他关联案件。具体情况：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4D9A4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CDC3C7">
            <w:pPr>
              <w:spacing w:before="91" w:line="188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1CC257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82B5BB">
            <w:pPr>
              <w:pStyle w:val="8"/>
              <w:spacing w:before="79" w:line="239" w:lineRule="auto"/>
              <w:ind w:left="84" w:hanging="1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本专利涉智能机器人高新技术领域，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（可简述专利研发背景、应用情况、所获荣誉、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是否为标准必要专利、是否为高价值专利等）</w:t>
            </w:r>
          </w:p>
        </w:tc>
      </w:tr>
      <w:tr w14:paraId="710A5E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5B25D8">
            <w:pPr>
              <w:spacing w:before="96" w:line="185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48CDBF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9" w:hRule="atLeast"/>
        </w:trPr>
        <w:tc>
          <w:tcPr>
            <w:tcW w:w="9344" w:type="dxa"/>
            <w:gridSpan w:val="3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E33392">
            <w:pPr>
              <w:pStyle w:val="8"/>
              <w:spacing w:before="94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 w14:paraId="3870AC71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同族专利信息表</w:t>
            </w:r>
          </w:p>
          <w:p w14:paraId="3FAD94C4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1"/>
              </w:rPr>
              <w:t>3. 专利有效性分析表</w:t>
            </w:r>
          </w:p>
          <w:p w14:paraId="577E21DD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</w:rPr>
              <w:t>4. 关联案件信息表（同发明专利侵权民事起诉状后附表）</w:t>
            </w:r>
          </w:p>
          <w:p w14:paraId="2C3F3A5F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4B71989C"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杨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江苏  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6A053038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58449D9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9C4C4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643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13FF6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644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3E180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645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DD5AD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646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31BC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647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B6A87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A5CF4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265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7774DA3"/>
    <w:rsid w:val="1BB82A97"/>
    <w:rsid w:val="1DAE4148"/>
    <w:rsid w:val="332A33FE"/>
    <w:rsid w:val="33DA9E9B"/>
    <w:rsid w:val="348621F6"/>
    <w:rsid w:val="3AEB0608"/>
    <w:rsid w:val="3CE8434E"/>
    <w:rsid w:val="3F47EB2B"/>
    <w:rsid w:val="3F9FDA55"/>
    <w:rsid w:val="3FDF4AB0"/>
    <w:rsid w:val="3FEFD56B"/>
    <w:rsid w:val="3FFCB97D"/>
    <w:rsid w:val="40C021EF"/>
    <w:rsid w:val="49BB0E74"/>
    <w:rsid w:val="4C322D35"/>
    <w:rsid w:val="576F55A7"/>
    <w:rsid w:val="59BDB788"/>
    <w:rsid w:val="5BEF04A4"/>
    <w:rsid w:val="5C2B312A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header" Target="head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6208</Words>
  <Characters>6374</Characters>
  <TotalTime>152</TotalTime>
  <ScaleCrop>false</ScaleCrop>
  <LinksUpToDate>false</LinksUpToDate>
  <CharactersWithSpaces>9186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9A7105E805C244619D89D857A3F6B26A_13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