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6E64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151.海上、通海水域货运代理合同纠纷民事起诉状实例</w:t>
      </w:r>
    </w:p>
    <w:p w14:paraId="3C10F35B">
      <w:pPr>
        <w:pStyle w:val="3"/>
        <w:spacing w:line="242" w:lineRule="auto"/>
      </w:pPr>
    </w:p>
    <w:p w14:paraId="5F5A7CB9">
      <w:pPr>
        <w:pStyle w:val="3"/>
        <w:spacing w:line="243" w:lineRule="auto"/>
      </w:pPr>
    </w:p>
    <w:p w14:paraId="211477EE">
      <w:pPr>
        <w:pStyle w:val="3"/>
        <w:spacing w:line="243" w:lineRule="auto"/>
      </w:pPr>
    </w:p>
    <w:p w14:paraId="0D7F354B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1EE3F2C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E9C2B37"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 w14:paraId="7A5C5C0F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963"/>
      </w:tblGrid>
      <w:tr w14:paraId="5F4948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DFF34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06CB6F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94DA71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858E6A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010B48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5394A3D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3134F89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E63DB5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C8D24E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69B1D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FBBA4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0F2E5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2A92A730">
            <w:pPr>
              <w:spacing w:line="256" w:lineRule="auto"/>
              <w:rPr>
                <w:rFonts w:ascii="Arial"/>
                <w:sz w:val="21"/>
              </w:rPr>
            </w:pPr>
          </w:p>
          <w:p w14:paraId="06CFF1A6">
            <w:pPr>
              <w:spacing w:line="256" w:lineRule="auto"/>
              <w:rPr>
                <w:rFonts w:ascii="Arial"/>
                <w:sz w:val="21"/>
              </w:rPr>
            </w:pPr>
          </w:p>
          <w:p w14:paraId="06B16DFB">
            <w:pPr>
              <w:spacing w:line="256" w:lineRule="auto"/>
              <w:rPr>
                <w:rFonts w:ascii="Arial"/>
                <w:sz w:val="21"/>
              </w:rPr>
            </w:pPr>
          </w:p>
          <w:p w14:paraId="380E4974">
            <w:pPr>
              <w:spacing w:line="256" w:lineRule="auto"/>
              <w:rPr>
                <w:rFonts w:ascii="Arial"/>
                <w:sz w:val="21"/>
              </w:rPr>
            </w:pPr>
          </w:p>
          <w:p w14:paraId="30B9D6E7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 w14:paraId="54429437">
            <w:pPr>
              <w:pStyle w:val="8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4C582F67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64272A6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4401067">
            <w:pPr>
              <w:pStyle w:val="8"/>
              <w:spacing w:before="62"/>
              <w:ind w:left="100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 w14:paraId="3140811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职务：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375C9CEC">
            <w:pPr>
              <w:pStyle w:val="8"/>
              <w:spacing w:before="27" w:line="246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3EBC699">
            <w:pPr>
              <w:pStyle w:val="8"/>
              <w:spacing w:before="43" w:line="236" w:lineRule="auto"/>
              <w:ind w:left="83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D048D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0E57AFE4">
            <w:pPr>
              <w:spacing w:line="244" w:lineRule="auto"/>
              <w:rPr>
                <w:rFonts w:ascii="Arial"/>
                <w:sz w:val="21"/>
              </w:rPr>
            </w:pPr>
          </w:p>
          <w:p w14:paraId="36456AC5">
            <w:pPr>
              <w:spacing w:line="244" w:lineRule="auto"/>
              <w:rPr>
                <w:rFonts w:ascii="Arial"/>
                <w:sz w:val="21"/>
              </w:rPr>
            </w:pPr>
          </w:p>
          <w:p w14:paraId="2D6306A0">
            <w:pPr>
              <w:spacing w:line="244" w:lineRule="auto"/>
              <w:rPr>
                <w:rFonts w:ascii="Arial"/>
                <w:sz w:val="21"/>
              </w:rPr>
            </w:pPr>
          </w:p>
          <w:p w14:paraId="233CC965">
            <w:pPr>
              <w:spacing w:line="244" w:lineRule="auto"/>
              <w:rPr>
                <w:rFonts w:ascii="Arial"/>
                <w:sz w:val="21"/>
              </w:rPr>
            </w:pPr>
          </w:p>
          <w:p w14:paraId="78D618EB">
            <w:pPr>
              <w:spacing w:line="245" w:lineRule="auto"/>
              <w:rPr>
                <w:rFonts w:ascii="Arial"/>
                <w:sz w:val="21"/>
              </w:rPr>
            </w:pPr>
          </w:p>
          <w:p w14:paraId="78B318E9">
            <w:pPr>
              <w:spacing w:line="245" w:lineRule="auto"/>
              <w:rPr>
                <w:rFonts w:ascii="Arial"/>
                <w:sz w:val="21"/>
              </w:rPr>
            </w:pPr>
          </w:p>
          <w:p w14:paraId="11A46E6C">
            <w:pPr>
              <w:spacing w:line="245" w:lineRule="auto"/>
              <w:rPr>
                <w:rFonts w:ascii="Arial"/>
                <w:sz w:val="21"/>
              </w:rPr>
            </w:pPr>
          </w:p>
          <w:p w14:paraId="5974FD6B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 w14:paraId="091D3B44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01FC343E">
            <w:pPr>
              <w:pStyle w:val="8"/>
              <w:spacing w:before="82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船务有限公司</w:t>
            </w:r>
          </w:p>
          <w:p w14:paraId="5C888FC7">
            <w:pPr>
              <w:pStyle w:val="8"/>
              <w:spacing w:before="41" w:line="253" w:lineRule="auto"/>
              <w:ind w:left="88" w:right="33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1023AD69">
            <w:pPr>
              <w:pStyle w:val="8"/>
              <w:spacing w:before="2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28CDBEE8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B265D3A">
            <w:pPr>
              <w:pStyle w:val="8"/>
              <w:spacing w:before="39" w:line="231" w:lineRule="auto"/>
              <w:ind w:left="83" w:right="1205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4E1C3FA4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AB8CB2D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2392A6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5F1ADB7">
            <w:pPr>
              <w:pStyle w:val="8"/>
              <w:spacing w:before="68" w:line="216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69D0F59B">
      <w:pPr>
        <w:pStyle w:val="3"/>
      </w:pPr>
    </w:p>
    <w:p w14:paraId="5455CCA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58C2999">
      <w:pPr>
        <w:spacing w:before="41"/>
      </w:pPr>
    </w:p>
    <w:p w14:paraId="0014F866">
      <w:pPr>
        <w:spacing w:before="41"/>
      </w:pPr>
    </w:p>
    <w:p w14:paraId="2E291524">
      <w:pPr>
        <w:spacing w:before="41"/>
      </w:pPr>
    </w:p>
    <w:p w14:paraId="5555204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963"/>
      </w:tblGrid>
      <w:tr w14:paraId="5F390D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4375A9E1">
            <w:pPr>
              <w:spacing w:line="249" w:lineRule="auto"/>
              <w:rPr>
                <w:rFonts w:ascii="Arial"/>
                <w:sz w:val="21"/>
              </w:rPr>
            </w:pPr>
          </w:p>
          <w:p w14:paraId="013EDAA0">
            <w:pPr>
              <w:spacing w:line="249" w:lineRule="auto"/>
              <w:rPr>
                <w:rFonts w:ascii="Arial"/>
                <w:sz w:val="21"/>
              </w:rPr>
            </w:pPr>
          </w:p>
          <w:p w14:paraId="424B7396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 w14:paraId="3936915B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7FAE4D96">
            <w:pPr>
              <w:pStyle w:val="8"/>
              <w:spacing w:before="226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3E0112D3">
            <w:pPr>
              <w:pStyle w:val="8"/>
              <w:spacing w:before="67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6BFFAFB9">
            <w:pPr>
              <w:pStyle w:val="8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E47F6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5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66B2B205">
            <w:pPr>
              <w:spacing w:line="271" w:lineRule="auto"/>
              <w:rPr>
                <w:rFonts w:ascii="Arial"/>
                <w:sz w:val="21"/>
              </w:rPr>
            </w:pPr>
          </w:p>
          <w:p w14:paraId="2FCDB856">
            <w:pPr>
              <w:spacing w:line="271" w:lineRule="auto"/>
              <w:rPr>
                <w:rFonts w:ascii="Arial"/>
                <w:sz w:val="21"/>
              </w:rPr>
            </w:pPr>
          </w:p>
          <w:p w14:paraId="30607CA7">
            <w:pPr>
              <w:spacing w:line="271" w:lineRule="auto"/>
              <w:rPr>
                <w:rFonts w:ascii="Arial"/>
                <w:sz w:val="21"/>
              </w:rPr>
            </w:pPr>
          </w:p>
          <w:p w14:paraId="17BDC2A1">
            <w:pPr>
              <w:spacing w:line="272" w:lineRule="auto"/>
              <w:rPr>
                <w:rFonts w:ascii="Arial"/>
                <w:sz w:val="21"/>
              </w:rPr>
            </w:pPr>
          </w:p>
          <w:p w14:paraId="3D87F983">
            <w:pPr>
              <w:pStyle w:val="8"/>
              <w:spacing w:before="78" w:line="209" w:lineRule="auto"/>
              <w:ind w:left="45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3E0F0936">
            <w:pPr>
              <w:pStyle w:val="8"/>
              <w:spacing w:before="33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3691FC4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温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314F238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××（宁波）律师事务所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 w14:paraId="7B584E80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4C9D8FC">
            <w:pPr>
              <w:pStyle w:val="8"/>
              <w:spacing w:before="54" w:line="227" w:lineRule="auto"/>
              <w:ind w:left="83" w:right="79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0DA68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4E03A9E6">
            <w:pPr>
              <w:rPr>
                <w:rFonts w:ascii="Arial"/>
                <w:sz w:val="21"/>
              </w:rPr>
            </w:pPr>
          </w:p>
          <w:p w14:paraId="1022B2D5">
            <w:pPr>
              <w:rPr>
                <w:rFonts w:ascii="Arial"/>
                <w:sz w:val="21"/>
              </w:rPr>
            </w:pPr>
          </w:p>
          <w:p w14:paraId="312A0EE2">
            <w:pPr>
              <w:rPr>
                <w:rFonts w:ascii="Arial"/>
                <w:sz w:val="21"/>
              </w:rPr>
            </w:pPr>
          </w:p>
          <w:p w14:paraId="6FB21C10">
            <w:pPr>
              <w:spacing w:line="241" w:lineRule="auto"/>
              <w:rPr>
                <w:rFonts w:ascii="Arial"/>
                <w:sz w:val="21"/>
              </w:rPr>
            </w:pPr>
          </w:p>
          <w:p w14:paraId="4D03FD24">
            <w:pPr>
              <w:spacing w:line="241" w:lineRule="auto"/>
              <w:rPr>
                <w:rFonts w:ascii="Arial"/>
                <w:sz w:val="21"/>
              </w:rPr>
            </w:pPr>
          </w:p>
          <w:p w14:paraId="1FC6EA59">
            <w:pPr>
              <w:pStyle w:val="8"/>
              <w:spacing w:before="79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 w14:paraId="2B953F65">
            <w:pPr>
              <w:pStyle w:val="8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26216D1D">
            <w:pPr>
              <w:pStyle w:val="8"/>
              <w:spacing w:before="267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48FCC6D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BFC6CF0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4D7A2A3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7C56A0B2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0B3FD252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07FD527A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600E08C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6BC87304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26060146">
                  <w:pPr>
                    <w:pStyle w:val="8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2B686383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7932FDC2">
            <w:pPr>
              <w:pStyle w:val="8"/>
              <w:spacing w:before="134" w:line="257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3CCA162C">
            <w:pPr>
              <w:pStyle w:val="8"/>
              <w:spacing w:before="14" w:line="262" w:lineRule="auto"/>
              <w:ind w:left="83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9751B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8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5296E324">
            <w:pPr>
              <w:spacing w:line="261" w:lineRule="auto"/>
              <w:rPr>
                <w:rFonts w:ascii="Arial"/>
                <w:sz w:val="21"/>
              </w:rPr>
            </w:pPr>
          </w:p>
          <w:p w14:paraId="79491942">
            <w:pPr>
              <w:spacing w:line="261" w:lineRule="auto"/>
              <w:rPr>
                <w:rFonts w:ascii="Arial"/>
                <w:sz w:val="21"/>
              </w:rPr>
            </w:pPr>
          </w:p>
          <w:p w14:paraId="74067D02">
            <w:pPr>
              <w:spacing w:line="261" w:lineRule="auto"/>
              <w:rPr>
                <w:rFonts w:ascii="Arial"/>
                <w:sz w:val="21"/>
              </w:rPr>
            </w:pPr>
          </w:p>
          <w:p w14:paraId="4D7FB4B5">
            <w:pPr>
              <w:spacing w:line="261" w:lineRule="auto"/>
              <w:rPr>
                <w:rFonts w:ascii="Arial"/>
                <w:sz w:val="21"/>
              </w:rPr>
            </w:pPr>
          </w:p>
          <w:p w14:paraId="04BBB7F7">
            <w:pPr>
              <w:spacing w:line="261" w:lineRule="auto"/>
              <w:rPr>
                <w:rFonts w:ascii="Arial"/>
                <w:sz w:val="21"/>
              </w:rPr>
            </w:pPr>
          </w:p>
          <w:p w14:paraId="5123CB0F">
            <w:pPr>
              <w:spacing w:line="261" w:lineRule="auto"/>
              <w:rPr>
                <w:rFonts w:ascii="Arial"/>
                <w:sz w:val="21"/>
              </w:rPr>
            </w:pPr>
          </w:p>
          <w:p w14:paraId="506463D7">
            <w:pPr>
              <w:spacing w:line="261" w:lineRule="auto"/>
              <w:rPr>
                <w:rFonts w:ascii="Arial"/>
                <w:sz w:val="21"/>
              </w:rPr>
            </w:pPr>
          </w:p>
          <w:p w14:paraId="0244D71E">
            <w:pPr>
              <w:spacing w:line="261" w:lineRule="auto"/>
              <w:rPr>
                <w:rFonts w:ascii="Arial"/>
                <w:sz w:val="21"/>
              </w:rPr>
            </w:pPr>
          </w:p>
          <w:p w14:paraId="7AC04091">
            <w:pPr>
              <w:spacing w:line="262" w:lineRule="auto"/>
              <w:rPr>
                <w:rFonts w:ascii="Arial"/>
                <w:sz w:val="21"/>
              </w:rPr>
            </w:pPr>
          </w:p>
          <w:p w14:paraId="284F9793">
            <w:pPr>
              <w:spacing w:line="262" w:lineRule="auto"/>
              <w:rPr>
                <w:rFonts w:ascii="Arial"/>
                <w:sz w:val="21"/>
              </w:rPr>
            </w:pPr>
          </w:p>
          <w:p w14:paraId="1CE8C293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 w14:paraId="655E1EAB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0938F395">
            <w:pPr>
              <w:pStyle w:val="8"/>
              <w:spacing w:before="309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跨境供应链有限公司</w:t>
            </w:r>
          </w:p>
          <w:p w14:paraId="128E895E">
            <w:pPr>
              <w:pStyle w:val="8"/>
              <w:spacing w:before="41" w:line="253" w:lineRule="auto"/>
              <w:ind w:left="88" w:right="33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广东省广州市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2E68B7A5">
            <w:pPr>
              <w:pStyle w:val="8"/>
              <w:spacing w:before="19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林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5E484574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6F47D2D">
            <w:pPr>
              <w:pStyle w:val="8"/>
              <w:spacing w:before="39" w:line="231" w:lineRule="auto"/>
              <w:ind w:left="83" w:right="1205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0857D2DB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6DD4B95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C6228F2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30D67EF">
            <w:pPr>
              <w:pStyle w:val="8"/>
              <w:spacing w:before="68" w:line="230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5697ECF9">
            <w:pPr>
              <w:pStyle w:val="8"/>
              <w:spacing w:before="1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6F6E8200">
            <w:pPr>
              <w:pStyle w:val="8"/>
              <w:spacing w:before="68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2CE1CAE1">
            <w:pPr>
              <w:pStyle w:val="8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7428FF43">
      <w:pPr>
        <w:pStyle w:val="3"/>
      </w:pPr>
    </w:p>
    <w:p w14:paraId="4F3E9554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B1F22F5">
      <w:pPr>
        <w:spacing w:before="41"/>
      </w:pPr>
    </w:p>
    <w:p w14:paraId="693EE35A">
      <w:pPr>
        <w:spacing w:before="41"/>
      </w:pPr>
    </w:p>
    <w:p w14:paraId="05E1C0ED">
      <w:pPr>
        <w:spacing w:before="41"/>
      </w:pPr>
    </w:p>
    <w:p w14:paraId="5BCE8FD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1"/>
        <w:gridCol w:w="2314"/>
        <w:gridCol w:w="4649"/>
      </w:tblGrid>
      <w:tr w14:paraId="1E4DD5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B33B9FA">
            <w:pPr>
              <w:spacing w:line="255" w:lineRule="auto"/>
              <w:rPr>
                <w:rFonts w:ascii="Arial"/>
                <w:sz w:val="21"/>
              </w:rPr>
            </w:pPr>
          </w:p>
          <w:p w14:paraId="4BCC56C0">
            <w:pPr>
              <w:spacing w:line="255" w:lineRule="auto"/>
              <w:rPr>
                <w:rFonts w:ascii="Arial"/>
                <w:sz w:val="21"/>
              </w:rPr>
            </w:pPr>
          </w:p>
          <w:p w14:paraId="42579F37">
            <w:pPr>
              <w:spacing w:line="255" w:lineRule="auto"/>
              <w:rPr>
                <w:rFonts w:ascii="Arial"/>
                <w:sz w:val="21"/>
              </w:rPr>
            </w:pPr>
          </w:p>
          <w:p w14:paraId="576F91B0">
            <w:pPr>
              <w:spacing w:line="256" w:lineRule="auto"/>
              <w:rPr>
                <w:rFonts w:ascii="Arial"/>
                <w:sz w:val="21"/>
              </w:rPr>
            </w:pPr>
          </w:p>
          <w:p w14:paraId="7D58A9A0">
            <w:pPr>
              <w:pStyle w:val="8"/>
              <w:spacing w:before="79" w:line="262" w:lineRule="auto"/>
              <w:ind w:left="650" w:right="655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0B50318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2E53568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F533113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7160795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1D9E295A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5CB9361E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0A37EB0F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103DBC1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44E4C67B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39F48151">
                  <w:pPr>
                    <w:pStyle w:val="8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2A195341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47053556">
            <w:pPr>
              <w:pStyle w:val="8"/>
              <w:spacing w:before="134" w:line="257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3F1B0A3E">
            <w:pPr>
              <w:pStyle w:val="8"/>
              <w:spacing w:before="13" w:line="237" w:lineRule="auto"/>
              <w:ind w:left="83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03C08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38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F8B652E">
            <w:pPr>
              <w:spacing w:line="245" w:lineRule="auto"/>
              <w:rPr>
                <w:rFonts w:ascii="Arial"/>
                <w:sz w:val="21"/>
              </w:rPr>
            </w:pPr>
          </w:p>
          <w:p w14:paraId="670EFB7D">
            <w:pPr>
              <w:spacing w:line="245" w:lineRule="auto"/>
              <w:rPr>
                <w:rFonts w:ascii="Arial"/>
                <w:sz w:val="21"/>
              </w:rPr>
            </w:pPr>
          </w:p>
          <w:p w14:paraId="66CE5E0D">
            <w:pPr>
              <w:spacing w:line="246" w:lineRule="auto"/>
              <w:rPr>
                <w:rFonts w:ascii="Arial"/>
                <w:sz w:val="21"/>
              </w:rPr>
            </w:pPr>
          </w:p>
          <w:p w14:paraId="107F29A1">
            <w:pPr>
              <w:spacing w:line="246" w:lineRule="auto"/>
              <w:rPr>
                <w:rFonts w:ascii="Arial"/>
                <w:sz w:val="21"/>
              </w:rPr>
            </w:pPr>
          </w:p>
          <w:p w14:paraId="173D8A88">
            <w:pPr>
              <w:spacing w:line="246" w:lineRule="auto"/>
              <w:rPr>
                <w:rFonts w:ascii="Arial"/>
                <w:sz w:val="21"/>
              </w:rPr>
            </w:pPr>
          </w:p>
          <w:p w14:paraId="2AB348A3">
            <w:pPr>
              <w:spacing w:line="246" w:lineRule="auto"/>
              <w:rPr>
                <w:rFonts w:ascii="Arial"/>
                <w:sz w:val="21"/>
              </w:rPr>
            </w:pPr>
          </w:p>
          <w:p w14:paraId="41ECDE6E">
            <w:pPr>
              <w:spacing w:line="246" w:lineRule="auto"/>
              <w:rPr>
                <w:rFonts w:ascii="Arial"/>
                <w:sz w:val="21"/>
              </w:rPr>
            </w:pPr>
          </w:p>
          <w:p w14:paraId="1BBB08D0">
            <w:pPr>
              <w:spacing w:line="246" w:lineRule="auto"/>
              <w:rPr>
                <w:rFonts w:ascii="Arial"/>
                <w:sz w:val="21"/>
              </w:rPr>
            </w:pPr>
          </w:p>
          <w:p w14:paraId="56FCBE94">
            <w:pPr>
              <w:spacing w:line="246" w:lineRule="auto"/>
              <w:rPr>
                <w:rFonts w:ascii="Arial"/>
                <w:sz w:val="21"/>
              </w:rPr>
            </w:pPr>
          </w:p>
          <w:p w14:paraId="58113E95">
            <w:pPr>
              <w:pStyle w:val="8"/>
              <w:spacing w:before="79" w:line="209" w:lineRule="auto"/>
              <w:ind w:left="871"/>
            </w:pPr>
            <w:r>
              <w:rPr>
                <w:color w:val="231F20"/>
                <w:spacing w:val="-1"/>
              </w:rPr>
              <w:t>第三人</w:t>
            </w:r>
          </w:p>
          <w:p w14:paraId="226D9CFC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8C24CA3">
            <w:pPr>
              <w:pStyle w:val="8"/>
              <w:spacing w:before="87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2F03B04D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100B9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38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8CA3D06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60943D5">
            <w:pPr>
              <w:pStyle w:val="8"/>
              <w:spacing w:before="65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 w14:paraId="79D280C5">
            <w:pPr>
              <w:pStyle w:val="8"/>
              <w:spacing w:before="28" w:line="262" w:lineRule="auto"/>
              <w:ind w:left="85" w:right="217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FD44C21">
            <w:pPr>
              <w:pStyle w:val="8"/>
              <w:spacing w:before="6" w:line="218" w:lineRule="auto"/>
              <w:ind w:left="713" w:right="83" w:hanging="630"/>
            </w:pPr>
            <w:r>
              <w:rPr>
                <w:color w:val="231F20"/>
                <w:spacing w:val="-5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1634518">
            <w:pPr>
              <w:spacing w:line="332" w:lineRule="auto"/>
              <w:rPr>
                <w:rFonts w:ascii="Arial"/>
                <w:sz w:val="21"/>
              </w:rPr>
            </w:pPr>
          </w:p>
          <w:p w14:paraId="649DE689">
            <w:pPr>
              <w:pStyle w:val="8"/>
              <w:spacing w:before="78" w:line="206" w:lineRule="auto"/>
              <w:ind w:left="354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6CA93728">
            <w:pPr>
              <w:spacing w:line="337" w:lineRule="auto"/>
              <w:rPr>
                <w:rFonts w:ascii="Arial"/>
                <w:sz w:val="21"/>
              </w:rPr>
            </w:pPr>
          </w:p>
          <w:p w14:paraId="76D88C50">
            <w:pPr>
              <w:pStyle w:val="8"/>
              <w:spacing w:before="79" w:line="208" w:lineRule="auto"/>
              <w:ind w:left="131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DB316FB">
            <w:pPr>
              <w:pStyle w:val="8"/>
              <w:spacing w:before="55" w:line="210" w:lineRule="auto"/>
              <w:ind w:left="83"/>
            </w:pPr>
            <w:r>
              <w:rPr>
                <w:color w:val="231F20"/>
              </w:rPr>
              <w:t>事业单位□    社会团体□    基金会□</w:t>
            </w:r>
          </w:p>
          <w:p w14:paraId="38223E8B">
            <w:pPr>
              <w:pStyle w:val="8"/>
              <w:spacing w:before="65" w:line="199" w:lineRule="auto"/>
              <w:ind w:left="84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72D02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0" w:hRule="atLeast"/>
        </w:trPr>
        <w:tc>
          <w:tcPr>
            <w:tcW w:w="238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915B097">
            <w:pPr>
              <w:rPr>
                <w:rFonts w:ascii="Arial"/>
                <w:sz w:val="21"/>
              </w:rPr>
            </w:pPr>
          </w:p>
        </w:tc>
        <w:tc>
          <w:tcPr>
            <w:tcW w:w="696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5709D36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EDBCB33">
            <w:pPr>
              <w:pStyle w:val="8"/>
              <w:spacing w:before="68" w:line="230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441C8ACC">
            <w:pPr>
              <w:pStyle w:val="8"/>
              <w:spacing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6B3C68E8">
            <w:pPr>
              <w:pStyle w:val="8"/>
              <w:spacing w:before="67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2BEFDBC">
            <w:pPr>
              <w:pStyle w:val="8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7D686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90C8D3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E54BE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7A5AAA">
            <w:pPr>
              <w:spacing w:before="83" w:line="226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要求判令宁波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船务有限公司赔偿广州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境供应链有限公司的滞箱费损失及其他损失。</w:t>
            </w:r>
          </w:p>
        </w:tc>
      </w:tr>
      <w:tr w14:paraId="6A9D09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673ABF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2"/>
              </w:rPr>
              <w:t>1. 代理有关费用类型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AE5B09E">
            <w:pPr>
              <w:spacing w:before="82" w:line="252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其他费用 653710.59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包括滞箱费 65511 元、集装箱买断费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160416.39 元、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罚金 206000 元、查验费 1265 元等。</w:t>
            </w:r>
          </w:p>
        </w:tc>
      </w:tr>
      <w:tr w14:paraId="153823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FCE34A">
            <w:pPr>
              <w:spacing w:line="257" w:lineRule="auto"/>
              <w:rPr>
                <w:rFonts w:ascii="Arial"/>
                <w:sz w:val="21"/>
              </w:rPr>
            </w:pPr>
          </w:p>
          <w:p w14:paraId="54A6B581">
            <w:pPr>
              <w:spacing w:line="257" w:lineRule="auto"/>
              <w:rPr>
                <w:rFonts w:ascii="Arial"/>
                <w:sz w:val="21"/>
              </w:rPr>
            </w:pPr>
          </w:p>
          <w:p w14:paraId="45E6290C">
            <w:pPr>
              <w:pStyle w:val="8"/>
              <w:spacing w:before="78" w:line="261" w:lineRule="auto"/>
              <w:ind w:left="85" w:right="84"/>
            </w:pPr>
            <w:r>
              <w:rPr>
                <w:color w:val="231F20"/>
                <w:spacing w:val="-1"/>
              </w:rPr>
              <w:t>2. 是否主张逾期付款利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息损失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BA766FE">
            <w:pPr>
              <w:pStyle w:val="8"/>
              <w:spacing w:before="98" w:line="17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4"/>
              </w:rPr>
              <w:t>费用本金：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653710.59 元</w:t>
            </w:r>
          </w:p>
          <w:p w14:paraId="0D4CE558">
            <w:pPr>
              <w:pStyle w:val="8"/>
              <w:spacing w:before="38" w:line="257" w:lineRule="auto"/>
              <w:ind w:left="83" w:right="77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 xml:space="preserve">利息计算方式：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自起诉之日起按中国人民银行授权同期全国银行间同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业拆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借中心公布的贷款市场报价利率。</w:t>
            </w:r>
          </w:p>
          <w:p w14:paraId="285892C2">
            <w:pPr>
              <w:pStyle w:val="8"/>
              <w:spacing w:before="40" w:line="206" w:lineRule="auto"/>
              <w:ind w:left="86" w:right="2712" w:hanging="2"/>
            </w:pPr>
            <w:r>
              <w:rPr>
                <w:color w:val="231F20"/>
                <w:spacing w:val="-3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79089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9EEB8B">
            <w:pPr>
              <w:pStyle w:val="8"/>
              <w:spacing w:before="97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62AF69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7"/>
              </w:rPr>
              <w:t>费用明细：</w:t>
            </w:r>
          </w:p>
          <w:p w14:paraId="3767CF9F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C7E74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4FEF60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6B3DBBC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08DEEE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7ADE19">
            <w:pPr>
              <w:pStyle w:val="8"/>
              <w:spacing w:before="26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F81CA6C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5"/>
              </w:rPr>
              <w:t>是□         内容：</w:t>
            </w:r>
          </w:p>
          <w:p w14:paraId="66F75EFA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B0576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D70789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3D0610B">
            <w:pPr>
              <w:spacing w:before="84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653710.59 元（暂计至起诉之日）</w:t>
            </w:r>
          </w:p>
        </w:tc>
      </w:tr>
    </w:tbl>
    <w:p w14:paraId="25B37F5D">
      <w:pPr>
        <w:pStyle w:val="3"/>
      </w:pPr>
    </w:p>
    <w:p w14:paraId="6B4448D5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9DF1AA8">
      <w:pPr>
        <w:spacing w:before="41"/>
      </w:pPr>
    </w:p>
    <w:p w14:paraId="2A47BE4B">
      <w:pPr>
        <w:spacing w:before="41"/>
      </w:pPr>
    </w:p>
    <w:p w14:paraId="5CCFF563">
      <w:pPr>
        <w:spacing w:before="41"/>
      </w:pPr>
    </w:p>
    <w:p w14:paraId="545A546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1"/>
        <w:gridCol w:w="6963"/>
      </w:tblGrid>
      <w:tr w14:paraId="404CCD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C10C42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680D7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CC392B2">
            <w:pPr>
              <w:pStyle w:val="8"/>
              <w:spacing w:before="94" w:line="241" w:lineRule="auto"/>
              <w:ind w:left="89" w:right="92" w:firstLine="13"/>
            </w:pPr>
            <w:r>
              <w:rPr>
                <w:color w:val="231F20"/>
                <w:spacing w:val="6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2B39FC03">
            <w:pPr>
              <w:pStyle w:val="8"/>
              <w:spacing w:before="83" w:line="217" w:lineRule="auto"/>
              <w:ind w:left="83" w:right="4603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333F6A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8673F05">
            <w:pPr>
              <w:spacing w:line="257" w:lineRule="auto"/>
              <w:rPr>
                <w:rFonts w:ascii="Arial"/>
                <w:sz w:val="21"/>
              </w:rPr>
            </w:pPr>
          </w:p>
          <w:p w14:paraId="1E193ED9">
            <w:pPr>
              <w:spacing w:line="257" w:lineRule="auto"/>
              <w:rPr>
                <w:rFonts w:ascii="Arial"/>
                <w:sz w:val="21"/>
              </w:rPr>
            </w:pPr>
          </w:p>
          <w:p w14:paraId="4E5FF9D3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3"/>
              </w:rPr>
              <w:t>2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是否已经诉前保全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71FD634A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74F76A1">
            <w:pPr>
              <w:pStyle w:val="8"/>
              <w:spacing w:before="67" w:line="230" w:lineRule="auto"/>
              <w:ind w:left="86" w:right="5233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4317CF5E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29A239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3B877D"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22C30C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616496D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20D0078F">
            <w:pPr>
              <w:pStyle w:val="8"/>
              <w:spacing w:before="97" w:line="173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position w:val="-1"/>
                <w:sz w:val="23"/>
                <w:szCs w:val="23"/>
              </w:rPr>
              <w:t xml:space="preserve">       </w:t>
            </w:r>
            <w:r>
              <w:rPr>
                <w:color w:val="231F20"/>
                <w:spacing w:val="-8"/>
              </w:rPr>
              <w:t>涉及国家：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埃及</w:t>
            </w:r>
          </w:p>
          <w:p w14:paraId="42D780E2">
            <w:pPr>
              <w:pStyle w:val="8"/>
              <w:spacing w:before="5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864EE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3F1D7BA">
            <w:pPr>
              <w:pStyle w:val="8"/>
              <w:spacing w:before="266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3C242F67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6E1F33F8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31BDCA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6920C5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BF67F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18C19F">
            <w:pPr>
              <w:spacing w:before="80" w:line="260" w:lineRule="auto"/>
              <w:ind w:left="80" w:right="77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跨境供应链有限公司委托宁波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 船务有限公司将 1 个集装箱货物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出运至埃及。该票货物因装有烟花爆竹被海关查扣，并被依法销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毁，产生滞箱费损失并由宁波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船务有限公司垫付，故提起本案诉讼。</w:t>
            </w:r>
          </w:p>
        </w:tc>
      </w:tr>
      <w:tr w14:paraId="003544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152E78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2B307A">
            <w:pPr>
              <w:pStyle w:val="8"/>
              <w:spacing w:before="88" w:line="236" w:lineRule="auto"/>
              <w:ind w:left="84" w:right="4886" w:hanging="1"/>
            </w:pPr>
            <w:r>
              <w:rPr>
                <w:color w:val="231F20"/>
                <w:spacing w:val="-1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按合同约定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法律规定：</w:t>
            </w:r>
          </w:p>
        </w:tc>
      </w:tr>
      <w:tr w14:paraId="37BF64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7CD62D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-1"/>
              </w:rPr>
              <w:t>2 合同签订情况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2416C87">
            <w:pPr>
              <w:spacing w:before="83" w:line="21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2021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月和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月，被告员工分别通过 QQ 发送订舱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单委托原告出运集装箱。</w:t>
            </w:r>
          </w:p>
        </w:tc>
      </w:tr>
      <w:tr w14:paraId="5E23C6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14A331">
            <w:pPr>
              <w:pStyle w:val="8"/>
              <w:spacing w:before="256" w:line="210" w:lineRule="auto"/>
              <w:ind w:left="89"/>
            </w:pPr>
            <w:r>
              <w:rPr>
                <w:color w:val="231F20"/>
                <w:spacing w:val="-1"/>
              </w:rPr>
              <w:t>3. 签订主体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B04D933">
            <w:pPr>
              <w:pStyle w:val="8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委托人：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跨境供应链有限公司</w:t>
            </w:r>
          </w:p>
          <w:p w14:paraId="3176F6B2">
            <w:pPr>
              <w:pStyle w:val="8"/>
              <w:spacing w:before="42" w:line="21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受托人：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船务有限公司</w:t>
            </w:r>
          </w:p>
        </w:tc>
      </w:tr>
      <w:tr w14:paraId="3F188B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944798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有关费用情况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B57B9C8">
            <w:pPr>
              <w:pStyle w:val="8"/>
              <w:spacing w:before="83" w:line="230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约定应收金额：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未约定</w:t>
            </w:r>
          </w:p>
          <w:p w14:paraId="6BB5F518">
            <w:pPr>
              <w:pStyle w:val="8"/>
              <w:spacing w:before="40" w:line="215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实际收到金额：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未收到</w:t>
            </w:r>
          </w:p>
        </w:tc>
      </w:tr>
      <w:tr w14:paraId="285F22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6FD469">
            <w:pPr>
              <w:pStyle w:val="8"/>
              <w:spacing w:before="255" w:line="211" w:lineRule="auto"/>
              <w:ind w:left="85"/>
            </w:pPr>
            <w:r>
              <w:rPr>
                <w:color w:val="231F20"/>
                <w:spacing w:val="-1"/>
              </w:rPr>
              <w:t>5. 付款期限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CE44F99">
            <w:pPr>
              <w:pStyle w:val="8"/>
              <w:spacing w:before="98" w:line="173" w:lineRule="auto"/>
              <w:ind w:left="84"/>
            </w:pPr>
            <w:r>
              <w:rPr>
                <w:color w:val="231F20"/>
                <w:spacing w:val="-7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否□</w:t>
            </w:r>
          </w:p>
          <w:p w14:paraId="577CBC1E">
            <w:pPr>
              <w:pStyle w:val="8"/>
              <w:spacing w:before="41" w:line="211" w:lineRule="auto"/>
              <w:ind w:left="90"/>
            </w:pPr>
            <w:r>
              <w:rPr>
                <w:color w:val="231F20"/>
                <w:spacing w:val="-1"/>
              </w:rPr>
              <w:t>约定付款期限：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1F6F6F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3DD970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委托事项内容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A91F14">
            <w:pPr>
              <w:pStyle w:val="8"/>
              <w:spacing w:before="99" w:line="173" w:lineRule="auto"/>
              <w:ind w:left="85"/>
            </w:pPr>
            <w:r>
              <w:rPr>
                <w:color w:val="231F20"/>
                <w:spacing w:val="-4"/>
              </w:rPr>
              <w:t>订舱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4"/>
              </w:rPr>
              <w:t>拖车□    报关□</w:t>
            </w:r>
          </w:p>
          <w:p w14:paraId="5E648BC8">
            <w:pPr>
              <w:pStyle w:val="8"/>
              <w:spacing w:before="44" w:line="209" w:lineRule="auto"/>
              <w:ind w:left="83"/>
            </w:pPr>
            <w:r>
              <w:rPr>
                <w:color w:val="231F20"/>
                <w:spacing w:val="-7"/>
              </w:rPr>
              <w:t>其他事项：</w:t>
            </w:r>
          </w:p>
        </w:tc>
      </w:tr>
      <w:tr w14:paraId="0F37CA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86625A">
            <w:pPr>
              <w:pStyle w:val="8"/>
              <w:spacing w:before="259" w:line="208" w:lineRule="auto"/>
              <w:ind w:left="84"/>
            </w:pPr>
            <w:r>
              <w:rPr>
                <w:color w:val="231F20"/>
                <w:spacing w:val="-1"/>
              </w:rPr>
              <w:t>7. 委托事项完成情况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7696AC7">
            <w:pPr>
              <w:pStyle w:val="8"/>
              <w:spacing w:before="99" w:line="171" w:lineRule="auto"/>
              <w:ind w:left="10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6"/>
              </w:rPr>
              <w:t>已完成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</w:p>
          <w:p w14:paraId="70AC1C97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 w14:paraId="03CEE2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75B997">
            <w:pPr>
              <w:pStyle w:val="8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是否完成费用对账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4DC3BB0">
            <w:pPr>
              <w:pStyle w:val="8"/>
              <w:spacing w:before="99" w:line="171" w:lineRule="auto"/>
              <w:ind w:left="10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6"/>
              </w:rPr>
              <w:t>已完成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</w:p>
          <w:p w14:paraId="1725888F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 w14:paraId="26D940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BAFFB3">
            <w:pPr>
              <w:pStyle w:val="8"/>
              <w:spacing w:before="101" w:line="206" w:lineRule="auto"/>
              <w:ind w:left="85"/>
            </w:pPr>
            <w:r>
              <w:rPr>
                <w:color w:val="231F20"/>
                <w:spacing w:val="-1"/>
              </w:rPr>
              <w:t>9. 是否已开具费用发票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EE0673">
            <w:pPr>
              <w:pStyle w:val="8"/>
              <w:spacing w:before="104" w:line="168" w:lineRule="auto"/>
              <w:ind w:left="84"/>
            </w:pPr>
            <w:r>
              <w:rPr>
                <w:color w:val="231F20"/>
                <w:spacing w:val="-1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3"/>
              </w:rPr>
              <w:t>否□</w:t>
            </w:r>
          </w:p>
        </w:tc>
      </w:tr>
      <w:tr w14:paraId="0E4A24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B9AEEA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29B5CC0">
            <w:pPr>
              <w:rPr>
                <w:rFonts w:ascii="Arial"/>
                <w:sz w:val="21"/>
              </w:rPr>
            </w:pPr>
          </w:p>
        </w:tc>
      </w:tr>
      <w:tr w14:paraId="5495E0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C23B6E">
            <w:pPr>
              <w:pStyle w:val="8"/>
              <w:spacing w:before="87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08CF3AB">
            <w:pPr>
              <w:pStyle w:val="8"/>
              <w:spacing w:before="258" w:line="209" w:lineRule="auto"/>
              <w:ind w:left="84"/>
            </w:pPr>
            <w:r>
              <w:rPr>
                <w:color w:val="231F20"/>
                <w:spacing w:val="-1"/>
              </w:rPr>
              <w:t>见证据清单</w:t>
            </w:r>
          </w:p>
        </w:tc>
      </w:tr>
    </w:tbl>
    <w:p w14:paraId="36BABB84">
      <w:pPr>
        <w:pStyle w:val="3"/>
      </w:pPr>
    </w:p>
    <w:p w14:paraId="042A6D06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F758F6C">
      <w:pPr>
        <w:spacing w:before="41"/>
      </w:pPr>
    </w:p>
    <w:p w14:paraId="63DC3AD1">
      <w:pPr>
        <w:spacing w:before="41"/>
      </w:pPr>
    </w:p>
    <w:p w14:paraId="0401BF30">
      <w:pPr>
        <w:spacing w:before="41"/>
      </w:pPr>
    </w:p>
    <w:p w14:paraId="54C663E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9528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C420E2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FB089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B072AF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4598BC">
            <w:pPr>
              <w:spacing w:line="258" w:lineRule="auto"/>
              <w:rPr>
                <w:rFonts w:ascii="Arial"/>
                <w:sz w:val="21"/>
              </w:rPr>
            </w:pPr>
          </w:p>
          <w:p w14:paraId="2EA0C630">
            <w:pPr>
              <w:spacing w:line="258" w:lineRule="auto"/>
              <w:rPr>
                <w:rFonts w:ascii="Arial"/>
                <w:sz w:val="21"/>
              </w:rPr>
            </w:pPr>
          </w:p>
          <w:p w14:paraId="558D914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005F7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FA0AFF">
            <w:pPr>
              <w:spacing w:line="263" w:lineRule="auto"/>
              <w:rPr>
                <w:rFonts w:ascii="Arial"/>
                <w:sz w:val="21"/>
              </w:rPr>
            </w:pPr>
          </w:p>
          <w:p w14:paraId="056E7168">
            <w:pPr>
              <w:spacing w:line="263" w:lineRule="auto"/>
              <w:rPr>
                <w:rFonts w:ascii="Arial"/>
                <w:sz w:val="21"/>
              </w:rPr>
            </w:pPr>
          </w:p>
          <w:p w14:paraId="1E30E8CE">
            <w:pPr>
              <w:spacing w:line="263" w:lineRule="auto"/>
              <w:rPr>
                <w:rFonts w:ascii="Arial"/>
                <w:sz w:val="21"/>
              </w:rPr>
            </w:pPr>
          </w:p>
          <w:p w14:paraId="58424AFC">
            <w:pPr>
              <w:spacing w:line="264" w:lineRule="auto"/>
              <w:rPr>
                <w:rFonts w:ascii="Arial"/>
                <w:sz w:val="21"/>
              </w:rPr>
            </w:pPr>
          </w:p>
          <w:p w14:paraId="2A4CF920">
            <w:pPr>
              <w:spacing w:line="264" w:lineRule="auto"/>
              <w:rPr>
                <w:rFonts w:ascii="Arial"/>
                <w:sz w:val="21"/>
              </w:rPr>
            </w:pPr>
          </w:p>
          <w:p w14:paraId="0354B173">
            <w:pPr>
              <w:spacing w:line="264" w:lineRule="auto"/>
              <w:rPr>
                <w:rFonts w:ascii="Arial"/>
                <w:sz w:val="21"/>
              </w:rPr>
            </w:pPr>
          </w:p>
          <w:p w14:paraId="359AF3DC">
            <w:pPr>
              <w:spacing w:line="264" w:lineRule="auto"/>
              <w:rPr>
                <w:rFonts w:ascii="Arial"/>
                <w:sz w:val="21"/>
              </w:rPr>
            </w:pPr>
          </w:p>
          <w:p w14:paraId="06EEE126">
            <w:pPr>
              <w:spacing w:line="264" w:lineRule="auto"/>
              <w:rPr>
                <w:rFonts w:ascii="Arial"/>
                <w:sz w:val="21"/>
              </w:rPr>
            </w:pPr>
          </w:p>
          <w:p w14:paraId="0CB66098">
            <w:pPr>
              <w:spacing w:line="264" w:lineRule="auto"/>
              <w:rPr>
                <w:rFonts w:ascii="Arial"/>
                <w:sz w:val="21"/>
              </w:rPr>
            </w:pPr>
          </w:p>
          <w:p w14:paraId="218A46ED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155115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3F1B62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46888B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879479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3D9491B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F252828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5A5420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137A82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D99CF8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A8A5E5B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6ED0A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80ACDC0">
            <w:pPr>
              <w:spacing w:line="353" w:lineRule="auto"/>
              <w:rPr>
                <w:rFonts w:ascii="Arial"/>
                <w:sz w:val="21"/>
              </w:rPr>
            </w:pPr>
          </w:p>
          <w:p w14:paraId="10DF72AA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F0B1DB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A9BE75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23E1B6A">
      <w:pPr>
        <w:spacing w:before="167" w:line="199" w:lineRule="auto"/>
        <w:ind w:left="5429" w:hanging="36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 xml:space="preserve">××    宁波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船务有限公司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F947904">
      <w:pPr>
        <w:spacing w:line="19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68AC5CE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0CA68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D7B0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52500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FD23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ADA47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710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6A91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9AC5C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2811D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BBD4781"/>
    <w:rsid w:val="0EEEE2EE"/>
    <w:rsid w:val="106252BF"/>
    <w:rsid w:val="1ADE0112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561224883AB74AC9997B62FCAD89DDDA_13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