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B61E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220.执行异议申请书实例</w:t>
      </w:r>
    </w:p>
    <w:p w14:paraId="453B1421">
      <w:pPr>
        <w:pStyle w:val="3"/>
        <w:spacing w:line="242" w:lineRule="auto"/>
      </w:pPr>
    </w:p>
    <w:p w14:paraId="6ECF96DB">
      <w:pPr>
        <w:pStyle w:val="3"/>
        <w:spacing w:line="243" w:lineRule="auto"/>
      </w:pPr>
    </w:p>
    <w:p w14:paraId="03C7C190">
      <w:pPr>
        <w:pStyle w:val="3"/>
        <w:spacing w:line="243" w:lineRule="auto"/>
      </w:pPr>
    </w:p>
    <w:p w14:paraId="5AF16F8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710682E"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执行异议申请书</w:t>
      </w:r>
    </w:p>
    <w:p w14:paraId="6B97D4F9"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（当事人、利害关系人、案外人提出异议用）</w:t>
      </w:r>
    </w:p>
    <w:p w14:paraId="027E599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0C6952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54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035D3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92881C5">
            <w:pPr>
              <w:pStyle w:val="8"/>
              <w:spacing w:before="52" w:line="243" w:lineRule="auto"/>
              <w:ind w:left="87" w:right="92" w:firstLine="429"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当事人、利害关系人认为执行行为违反法律规定的，或者案外人对执行标的有异议的，可以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向负责执行的人民法院提出书面异议。为了方便您提出执行异议申请，保护您的合法</w:t>
            </w:r>
            <w:r>
              <w:rPr>
                <w:color w:val="231F20"/>
                <w:spacing w:val="2"/>
              </w:rPr>
              <w:t>权利，请您如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实填写本表。</w:t>
            </w:r>
          </w:p>
          <w:p w14:paraId="34443D57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申请执行异议时需向人民法院提交以下材料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511267DE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本表所涉内容系针对申请执行异议专用，有些内容可能与您的具体申请无关，您认为与申请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1DB257E3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9F06708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16F568F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6D98A0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28759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8A39C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B6F8779">
            <w:pPr>
              <w:spacing w:line="271" w:lineRule="auto"/>
              <w:rPr>
                <w:rFonts w:ascii="Arial"/>
                <w:sz w:val="21"/>
              </w:rPr>
            </w:pPr>
          </w:p>
          <w:p w14:paraId="1B8A9AC4">
            <w:pPr>
              <w:spacing w:line="271" w:lineRule="auto"/>
              <w:rPr>
                <w:rFonts w:ascii="Arial"/>
                <w:sz w:val="21"/>
              </w:rPr>
            </w:pPr>
          </w:p>
          <w:p w14:paraId="46B3FBBB">
            <w:pPr>
              <w:spacing w:line="271" w:lineRule="auto"/>
              <w:rPr>
                <w:rFonts w:ascii="Arial"/>
                <w:sz w:val="21"/>
              </w:rPr>
            </w:pPr>
          </w:p>
          <w:p w14:paraId="3D2B2909">
            <w:pPr>
              <w:spacing w:line="272" w:lineRule="auto"/>
              <w:rPr>
                <w:rFonts w:ascii="Arial"/>
                <w:sz w:val="21"/>
              </w:rPr>
            </w:pPr>
          </w:p>
          <w:p w14:paraId="43593DEE">
            <w:pPr>
              <w:spacing w:line="272" w:lineRule="auto"/>
              <w:rPr>
                <w:rFonts w:ascii="Arial"/>
                <w:sz w:val="21"/>
              </w:rPr>
            </w:pPr>
          </w:p>
          <w:p w14:paraId="5E78D840">
            <w:pPr>
              <w:pStyle w:val="8"/>
              <w:spacing w:before="79" w:line="262" w:lineRule="auto"/>
              <w:ind w:left="651" w:right="656" w:firstLine="14"/>
            </w:pPr>
            <w:r>
              <w:rPr>
                <w:color w:val="231F20"/>
                <w:spacing w:val="-2"/>
              </w:rPr>
              <w:t>异议申请人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9A17106">
            <w:pPr>
              <w:pStyle w:val="8"/>
              <w:spacing w:before="95" w:line="175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利害关系人□    </w:t>
            </w:r>
            <w:r>
              <w:rPr>
                <w:color w:val="231F20"/>
                <w:spacing w:val="-2"/>
              </w:rPr>
              <w:t>案外人□</w:t>
            </w:r>
          </w:p>
          <w:p w14:paraId="2134B7B5">
            <w:pPr>
              <w:pStyle w:val="8"/>
              <w:spacing w:before="42" w:line="262" w:lineRule="auto"/>
              <w:ind w:left="86" w:right="4562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E2135EA">
            <w:pPr>
              <w:pStyle w:val="8"/>
              <w:spacing w:before="6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7299642">
            <w:pPr>
              <w:pStyle w:val="8"/>
              <w:spacing w:before="40" w:line="23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1963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</w:t>
            </w:r>
            <w:r>
              <w:rPr>
                <w:color w:val="231F20"/>
                <w:spacing w:val="-8"/>
              </w:rPr>
              <w:t xml:space="preserve">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 w14:paraId="3BEA1318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71BA376B">
            <w:pPr>
              <w:pStyle w:val="8"/>
              <w:spacing w:before="40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</w:p>
          <w:p w14:paraId="3BDF206A">
            <w:pPr>
              <w:pStyle w:val="8"/>
              <w:spacing w:before="45" w:line="257" w:lineRule="auto"/>
              <w:ind w:left="83" w:right="319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ECF5957">
            <w:pPr>
              <w:pStyle w:val="8"/>
              <w:spacing w:before="7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E3CF5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48F7821">
            <w:pPr>
              <w:spacing w:line="284" w:lineRule="auto"/>
              <w:rPr>
                <w:rFonts w:ascii="Arial"/>
                <w:sz w:val="21"/>
              </w:rPr>
            </w:pPr>
          </w:p>
          <w:p w14:paraId="77BF9B21">
            <w:pPr>
              <w:spacing w:line="284" w:lineRule="auto"/>
              <w:rPr>
                <w:rFonts w:ascii="Arial"/>
                <w:sz w:val="21"/>
              </w:rPr>
            </w:pPr>
          </w:p>
          <w:p w14:paraId="243597A6">
            <w:pPr>
              <w:spacing w:line="284" w:lineRule="auto"/>
              <w:rPr>
                <w:rFonts w:ascii="Arial"/>
                <w:sz w:val="21"/>
              </w:rPr>
            </w:pPr>
          </w:p>
          <w:p w14:paraId="1201285C">
            <w:pPr>
              <w:pStyle w:val="8"/>
              <w:spacing w:before="78" w:line="210" w:lineRule="auto"/>
              <w:ind w:left="666"/>
            </w:pPr>
            <w:r>
              <w:rPr>
                <w:color w:val="231F20"/>
                <w:spacing w:val="-1"/>
              </w:rPr>
              <w:t>异议申请人</w:t>
            </w:r>
          </w:p>
          <w:p w14:paraId="2E31FBF7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C900FCC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70B76F17">
            <w:pPr>
              <w:pStyle w:val="8"/>
              <w:spacing w:before="66" w:line="259" w:lineRule="auto"/>
              <w:ind w:left="86" w:right="4562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15E9E284">
            <w:pPr>
              <w:pStyle w:val="8"/>
              <w:spacing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0F17D90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职务：              联系电话：</w:t>
            </w:r>
          </w:p>
          <w:p w14:paraId="5A687A5A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45E89130">
      <w:pPr>
        <w:pStyle w:val="3"/>
      </w:pPr>
    </w:p>
    <w:p w14:paraId="33A86EDC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A2685EF">
      <w:pPr>
        <w:spacing w:before="41"/>
      </w:pPr>
    </w:p>
    <w:p w14:paraId="707C609D">
      <w:pPr>
        <w:spacing w:before="41"/>
      </w:pPr>
    </w:p>
    <w:p w14:paraId="2D0EAD76">
      <w:pPr>
        <w:spacing w:before="41"/>
      </w:pPr>
    </w:p>
    <w:p w14:paraId="23CBE3A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303DE5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B023784">
            <w:pPr>
              <w:spacing w:line="340" w:lineRule="auto"/>
              <w:rPr>
                <w:rFonts w:ascii="Arial"/>
                <w:sz w:val="21"/>
              </w:rPr>
            </w:pPr>
          </w:p>
          <w:p w14:paraId="24333582">
            <w:pPr>
              <w:spacing w:line="341" w:lineRule="auto"/>
              <w:rPr>
                <w:rFonts w:ascii="Arial"/>
                <w:sz w:val="21"/>
              </w:rPr>
            </w:pPr>
          </w:p>
          <w:p w14:paraId="5C4337D5">
            <w:pPr>
              <w:pStyle w:val="8"/>
              <w:spacing w:before="79" w:line="210" w:lineRule="auto"/>
              <w:ind w:left="666"/>
            </w:pPr>
            <w:r>
              <w:rPr>
                <w:color w:val="231F20"/>
                <w:spacing w:val="-1"/>
              </w:rPr>
              <w:t>异议申请人</w:t>
            </w:r>
          </w:p>
          <w:p w14:paraId="0C7AC67D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ABC664E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05D40CBD">
            <w:pPr>
              <w:pStyle w:val="8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CE876E1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B55B976">
            <w:pPr>
              <w:pStyle w:val="8"/>
              <w:spacing w:before="66" w:line="238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D8362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37CB55A">
            <w:pPr>
              <w:spacing w:line="283" w:lineRule="auto"/>
              <w:rPr>
                <w:rFonts w:ascii="Arial"/>
                <w:sz w:val="21"/>
              </w:rPr>
            </w:pPr>
          </w:p>
          <w:p w14:paraId="1C393691">
            <w:pPr>
              <w:spacing w:line="283" w:lineRule="auto"/>
              <w:rPr>
                <w:rFonts w:ascii="Arial"/>
                <w:sz w:val="21"/>
              </w:rPr>
            </w:pPr>
          </w:p>
          <w:p w14:paraId="7FD26D44">
            <w:pPr>
              <w:spacing w:line="284" w:lineRule="auto"/>
              <w:rPr>
                <w:rFonts w:ascii="Arial"/>
                <w:sz w:val="21"/>
              </w:rPr>
            </w:pPr>
          </w:p>
          <w:p w14:paraId="18132545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99ACBCD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DDC54E7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02AE4752">
            <w:pPr>
              <w:pStyle w:val="8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3B60D55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9EDCC87">
            <w:pPr>
              <w:pStyle w:val="8"/>
              <w:spacing w:before="52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2B750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1ABD435">
            <w:pPr>
              <w:spacing w:line="271" w:lineRule="auto"/>
              <w:rPr>
                <w:rFonts w:ascii="Arial"/>
                <w:sz w:val="21"/>
              </w:rPr>
            </w:pPr>
          </w:p>
          <w:p w14:paraId="1356BAB6">
            <w:pPr>
              <w:spacing w:line="271" w:lineRule="auto"/>
              <w:rPr>
                <w:rFonts w:ascii="Arial"/>
                <w:sz w:val="21"/>
              </w:rPr>
            </w:pPr>
          </w:p>
          <w:p w14:paraId="36FC91D3">
            <w:pPr>
              <w:spacing w:line="271" w:lineRule="auto"/>
              <w:rPr>
                <w:rFonts w:ascii="Arial"/>
                <w:sz w:val="21"/>
              </w:rPr>
            </w:pPr>
          </w:p>
          <w:p w14:paraId="6021CF43">
            <w:pPr>
              <w:spacing w:line="272" w:lineRule="auto"/>
              <w:rPr>
                <w:rFonts w:ascii="Arial"/>
                <w:sz w:val="21"/>
              </w:rPr>
            </w:pPr>
          </w:p>
          <w:p w14:paraId="5EECCF3F">
            <w:pPr>
              <w:spacing w:line="272" w:lineRule="auto"/>
              <w:rPr>
                <w:rFonts w:ascii="Arial"/>
                <w:sz w:val="21"/>
              </w:rPr>
            </w:pPr>
          </w:p>
          <w:p w14:paraId="2AF5917E">
            <w:pPr>
              <w:pStyle w:val="8"/>
              <w:spacing w:before="79" w:line="262" w:lineRule="auto"/>
              <w:ind w:left="651" w:right="656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385375E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2BD4F163">
            <w:pPr>
              <w:pStyle w:val="8"/>
              <w:spacing w:before="65" w:line="261" w:lineRule="auto"/>
              <w:ind w:left="86" w:right="4562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364B8660">
            <w:pPr>
              <w:pStyle w:val="8"/>
              <w:spacing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5B527566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3F25AF8D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6F8D4C1F">
            <w:pPr>
              <w:pStyle w:val="8"/>
              <w:spacing w:before="63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08E5183">
            <w:pPr>
              <w:pStyle w:val="8"/>
              <w:spacing w:before="42" w:line="237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1BC36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F2D0880">
            <w:pPr>
              <w:spacing w:line="244" w:lineRule="auto"/>
              <w:rPr>
                <w:rFonts w:ascii="Arial"/>
                <w:sz w:val="21"/>
              </w:rPr>
            </w:pPr>
          </w:p>
          <w:p w14:paraId="53E89EAF">
            <w:pPr>
              <w:spacing w:line="245" w:lineRule="auto"/>
              <w:rPr>
                <w:rFonts w:ascii="Arial"/>
                <w:sz w:val="21"/>
              </w:rPr>
            </w:pPr>
          </w:p>
          <w:p w14:paraId="36A13F2D">
            <w:pPr>
              <w:spacing w:line="245" w:lineRule="auto"/>
              <w:rPr>
                <w:rFonts w:ascii="Arial"/>
                <w:sz w:val="21"/>
              </w:rPr>
            </w:pPr>
          </w:p>
          <w:p w14:paraId="509EB607">
            <w:pPr>
              <w:spacing w:line="245" w:lineRule="auto"/>
              <w:rPr>
                <w:rFonts w:ascii="Arial"/>
                <w:sz w:val="21"/>
              </w:rPr>
            </w:pPr>
          </w:p>
          <w:p w14:paraId="428306AC">
            <w:pPr>
              <w:spacing w:line="245" w:lineRule="auto"/>
              <w:rPr>
                <w:rFonts w:ascii="Arial"/>
                <w:sz w:val="21"/>
              </w:rPr>
            </w:pPr>
          </w:p>
          <w:p w14:paraId="02E67EAE">
            <w:pPr>
              <w:spacing w:line="245" w:lineRule="auto"/>
              <w:rPr>
                <w:rFonts w:ascii="Arial"/>
                <w:sz w:val="21"/>
              </w:rPr>
            </w:pPr>
          </w:p>
          <w:p w14:paraId="1DD357C5">
            <w:pPr>
              <w:spacing w:line="245" w:lineRule="auto"/>
              <w:rPr>
                <w:rFonts w:ascii="Arial"/>
                <w:sz w:val="21"/>
              </w:rPr>
            </w:pPr>
          </w:p>
          <w:p w14:paraId="3E5BDD9F">
            <w:pPr>
              <w:spacing w:line="245" w:lineRule="auto"/>
              <w:rPr>
                <w:rFonts w:ascii="Arial"/>
                <w:sz w:val="21"/>
              </w:rPr>
            </w:pPr>
          </w:p>
          <w:p w14:paraId="13C4FB49">
            <w:pPr>
              <w:spacing w:line="245" w:lineRule="auto"/>
              <w:rPr>
                <w:rFonts w:ascii="Arial"/>
                <w:sz w:val="21"/>
              </w:rPr>
            </w:pPr>
          </w:p>
          <w:p w14:paraId="4550E7CA">
            <w:pPr>
              <w:pStyle w:val="8"/>
              <w:spacing w:before="78" w:line="209" w:lineRule="auto"/>
              <w:ind w:left="663"/>
            </w:pPr>
            <w:r>
              <w:rPr>
                <w:color w:val="231F20"/>
                <w:spacing w:val="-1"/>
              </w:rPr>
              <w:t>其他当事人</w:t>
            </w:r>
          </w:p>
          <w:p w14:paraId="156A8075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E321ED4">
            <w:pPr>
              <w:pStyle w:val="8"/>
              <w:spacing w:before="94" w:line="173" w:lineRule="auto"/>
              <w:ind w:left="87"/>
            </w:pPr>
            <w:r>
              <w:rPr>
                <w:color w:val="231F20"/>
                <w:spacing w:val="-1"/>
              </w:rPr>
              <w:t>身份：申请执行人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被执行人□    利害关系人</w:t>
            </w:r>
            <w:r>
              <w:rPr>
                <w:color w:val="231F20"/>
                <w:spacing w:val="-2"/>
              </w:rPr>
              <w:t>□    案外人□</w:t>
            </w:r>
          </w:p>
          <w:p w14:paraId="699565FC">
            <w:pPr>
              <w:pStyle w:val="8"/>
              <w:spacing w:before="47" w:line="209" w:lineRule="auto"/>
              <w:ind w:left="714"/>
            </w:pPr>
            <w:r>
              <w:rPr>
                <w:color w:val="231F20"/>
                <w:spacing w:val="-1"/>
              </w:rPr>
              <w:t>其他□</w:t>
            </w:r>
          </w:p>
          <w:p w14:paraId="2DC051A3">
            <w:pPr>
              <w:pStyle w:val="8"/>
              <w:spacing w:before="6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33B9C14D">
            <w:pPr>
              <w:pStyle w:val="8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 w14:paraId="78DFB825">
            <w:pPr>
              <w:pStyle w:val="8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经理</w:t>
            </w:r>
          </w:p>
          <w:p w14:paraId="2DE198D0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FFD9A8E">
            <w:pPr>
              <w:pStyle w:val="8"/>
              <w:spacing w:before="41" w:line="261" w:lineRule="auto"/>
              <w:ind w:left="83" w:right="1202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类型：有限责任公司□    股份有限公司□    上市公司□</w:t>
            </w:r>
          </w:p>
          <w:p w14:paraId="3FA101CD">
            <w:pPr>
              <w:pStyle w:val="8"/>
              <w:spacing w:line="209" w:lineRule="auto"/>
              <w:ind w:left="714"/>
            </w:pPr>
            <w:r>
              <w:rPr>
                <w:color w:val="231F20"/>
                <w:spacing w:val="-1"/>
              </w:rPr>
              <w:t>其他企业法人□</w:t>
            </w:r>
          </w:p>
          <w:p w14:paraId="79495385">
            <w:pPr>
              <w:pStyle w:val="8"/>
              <w:spacing w:before="66" w:line="210" w:lineRule="auto"/>
              <w:ind w:left="715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</w:p>
          <w:p w14:paraId="38B5E07A">
            <w:pPr>
              <w:pStyle w:val="8"/>
              <w:spacing w:before="66" w:line="210" w:lineRule="auto"/>
              <w:ind w:left="716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B724B5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10F0DC5">
            <w:pPr>
              <w:pStyle w:val="8"/>
              <w:spacing w:before="67" w:line="236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7D50A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4FBC56F">
            <w:pPr>
              <w:pStyle w:val="8"/>
              <w:spacing w:before="89" w:line="208" w:lineRule="auto"/>
              <w:ind w:left="770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2805067">
            <w:pPr>
              <w:spacing w:before="8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</w:t>
            </w:r>
          </w:p>
        </w:tc>
      </w:tr>
    </w:tbl>
    <w:p w14:paraId="37D5A0C5">
      <w:pPr>
        <w:pStyle w:val="3"/>
      </w:pPr>
    </w:p>
    <w:p w14:paraId="711FCABB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92B1170">
      <w:pPr>
        <w:spacing w:before="41"/>
      </w:pPr>
    </w:p>
    <w:p w14:paraId="5CDC5884">
      <w:pPr>
        <w:spacing w:before="41"/>
      </w:pPr>
    </w:p>
    <w:p w14:paraId="1D3D7D9D">
      <w:pPr>
        <w:spacing w:before="41"/>
      </w:pPr>
    </w:p>
    <w:p w14:paraId="13A234F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2F90D3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8F2D96">
            <w:pPr>
              <w:spacing w:before="89" w:line="190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异议事项</w:t>
            </w:r>
          </w:p>
        </w:tc>
      </w:tr>
      <w:tr w14:paraId="105923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C28A37B">
            <w:pPr>
              <w:pStyle w:val="8"/>
              <w:spacing w:before="85" w:line="208" w:lineRule="auto"/>
              <w:ind w:left="665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4FD38A7">
            <w:pPr>
              <w:pStyle w:val="8"/>
              <w:spacing w:before="82" w:line="210" w:lineRule="auto"/>
              <w:ind w:left="93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4F8065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8746364">
            <w:pPr>
              <w:pStyle w:val="8"/>
              <w:spacing w:before="95" w:line="208" w:lineRule="auto"/>
              <w:ind w:left="665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A25BF9A">
            <w:pPr>
              <w:pStyle w:val="8"/>
              <w:spacing w:before="92" w:line="173" w:lineRule="auto"/>
              <w:ind w:left="84"/>
            </w:pPr>
            <w:r>
              <w:rPr>
                <w:color w:val="231F20"/>
                <w:spacing w:val="-1"/>
              </w:rPr>
              <w:t>超过法定期限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不符合立案条件□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</w:p>
        </w:tc>
      </w:tr>
      <w:tr w14:paraId="24FD46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606455B">
            <w:pPr>
              <w:spacing w:line="344" w:lineRule="auto"/>
              <w:rPr>
                <w:rFonts w:ascii="Arial"/>
                <w:sz w:val="21"/>
              </w:rPr>
            </w:pPr>
          </w:p>
          <w:p w14:paraId="3900BEF0">
            <w:pPr>
              <w:pStyle w:val="8"/>
              <w:spacing w:before="79" w:line="208" w:lineRule="auto"/>
              <w:ind w:left="560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3F491F4">
            <w:pPr>
              <w:pStyle w:val="8"/>
              <w:spacing w:before="95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债务已部分或全部履行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296673EE">
            <w:pPr>
              <w:pStyle w:val="8"/>
              <w:spacing w:before="48" w:line="237" w:lineRule="auto"/>
              <w:ind w:left="85" w:right="257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25807F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899E6EB">
            <w:pPr>
              <w:spacing w:line="335" w:lineRule="auto"/>
              <w:rPr>
                <w:rFonts w:ascii="Arial"/>
                <w:sz w:val="21"/>
              </w:rPr>
            </w:pPr>
          </w:p>
          <w:p w14:paraId="4ACA012C">
            <w:pPr>
              <w:pStyle w:val="8"/>
              <w:spacing w:before="99" w:line="171" w:lineRule="auto"/>
              <w:ind w:left="33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查、扣、冻财产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A4CEA6A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</w:rPr>
              <w:t>冻结监管账户（专用账户）□    超标的查、扣</w:t>
            </w:r>
            <w:r>
              <w:rPr>
                <w:color w:val="231F20"/>
                <w:spacing w:val="-1"/>
              </w:rPr>
              <w:t>、冻□</w:t>
            </w:r>
          </w:p>
          <w:p w14:paraId="10D4E764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8"/>
              </w:rPr>
              <w:t>查、扣、冻案外人财产□</w:t>
            </w:r>
            <w:r>
              <w:rPr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8"/>
              </w:rPr>
              <w:t>不存在到期债权或数额错误□</w:t>
            </w:r>
          </w:p>
          <w:p w14:paraId="63D73C44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已履行完毕，不应再对异议人采取执行措施                        </w:t>
            </w:r>
          </w:p>
        </w:tc>
      </w:tr>
      <w:tr w14:paraId="52CED4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D74A16F">
            <w:pPr>
              <w:pStyle w:val="8"/>
              <w:spacing w:before="256" w:line="262" w:lineRule="auto"/>
              <w:ind w:left="981" w:right="139" w:hanging="843"/>
            </w:pPr>
            <w:r>
              <w:rPr>
                <w:color w:val="231F20"/>
                <w:spacing w:val="-1"/>
              </w:rPr>
              <w:t>评估、鉴定、询价、议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价□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FBE6173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7C4B85F4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367E61CF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</w:p>
        </w:tc>
      </w:tr>
      <w:tr w14:paraId="001CFA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FBFDA59">
            <w:pPr>
              <w:pStyle w:val="8"/>
              <w:spacing w:before="258" w:line="208" w:lineRule="auto"/>
              <w:ind w:left="666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CF8EA93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处置程序违法□    低价拍卖变卖□    以物抵债错误□</w:t>
            </w:r>
          </w:p>
          <w:p w14:paraId="675E8983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F7C56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EE6D3F2">
            <w:pPr>
              <w:pStyle w:val="8"/>
              <w:spacing w:before="89" w:line="208" w:lineRule="auto"/>
              <w:ind w:left="351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39F286D">
            <w:pPr>
              <w:pStyle w:val="8"/>
              <w:spacing w:before="87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719611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B4BD505">
            <w:pPr>
              <w:pStyle w:val="8"/>
              <w:spacing w:before="259" w:line="208" w:lineRule="auto"/>
              <w:ind w:left="665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7F549C5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62D9BCD1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428D68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A7A0076">
            <w:pPr>
              <w:pStyle w:val="8"/>
              <w:spacing w:before="89" w:line="209" w:lineRule="auto"/>
              <w:ind w:left="873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8389DE6">
            <w:pPr>
              <w:rPr>
                <w:rFonts w:ascii="Arial"/>
                <w:sz w:val="21"/>
              </w:rPr>
            </w:pPr>
          </w:p>
        </w:tc>
      </w:tr>
      <w:tr w14:paraId="76F6EB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CEB523">
            <w:pPr>
              <w:spacing w:before="92" w:line="187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异议请求</w:t>
            </w:r>
          </w:p>
        </w:tc>
      </w:tr>
      <w:tr w14:paraId="02EE4E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06E8FD">
            <w:pPr>
              <w:spacing w:line="349" w:lineRule="auto"/>
              <w:rPr>
                <w:rFonts w:ascii="Arial"/>
                <w:sz w:val="21"/>
              </w:rPr>
            </w:pPr>
          </w:p>
          <w:p w14:paraId="3D8ADBFB">
            <w:pPr>
              <w:spacing w:before="74" w:line="226" w:lineRule="auto"/>
              <w:ind w:left="5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请求立即中止对异议人的错误执行措施；</w:t>
            </w:r>
          </w:p>
          <w:p w14:paraId="4D3FF823">
            <w:pPr>
              <w:spacing w:before="60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2. 立即发还贵阳中院于 2023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日错误扣划的存款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万元。</w:t>
            </w:r>
          </w:p>
        </w:tc>
      </w:tr>
      <w:tr w14:paraId="5A629BD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5D45F5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683F61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3A03C4">
            <w:pPr>
              <w:spacing w:line="351" w:lineRule="auto"/>
              <w:rPr>
                <w:rFonts w:ascii="Arial"/>
                <w:sz w:val="21"/>
              </w:rPr>
            </w:pPr>
          </w:p>
          <w:p w14:paraId="484767A8">
            <w:pPr>
              <w:spacing w:before="74" w:line="266" w:lineRule="auto"/>
              <w:ind w:left="89" w:right="7" w:firstLine="4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1. 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集团  ×× 有限公司已经履行完毕《执行和解协议》项下义务，应不再承担责任，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贵阳中院扣划异议人存款于法无据。</w:t>
            </w:r>
          </w:p>
          <w:p w14:paraId="4782238A">
            <w:pPr>
              <w:spacing w:before="22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2.（2015）筑执字第  ××× 号已过 2 年执行时效。</w:t>
            </w:r>
          </w:p>
          <w:p w14:paraId="38A62BBE">
            <w:pPr>
              <w:spacing w:before="60" w:line="222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贵阳中院违反原生效法律文书确定的履行顺序，直接执行异议人财产损害异议人顺位利益。</w:t>
            </w:r>
          </w:p>
        </w:tc>
      </w:tr>
      <w:tr w14:paraId="2A94CD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8884CB">
            <w:pPr>
              <w:spacing w:before="93" w:line="170" w:lineRule="auto"/>
              <w:ind w:left="40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</w:p>
          <w:p w14:paraId="57E323C3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（案外人异议必填，可另附页）</w:t>
            </w:r>
          </w:p>
        </w:tc>
      </w:tr>
      <w:tr w14:paraId="65913A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F7955B">
            <w:pPr>
              <w:spacing w:before="89" w:line="227" w:lineRule="auto"/>
              <w:ind w:left="37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《执行和解协议》</w:t>
            </w:r>
          </w:p>
        </w:tc>
      </w:tr>
    </w:tbl>
    <w:p w14:paraId="3675DC33">
      <w:pPr>
        <w:spacing w:before="175" w:line="224" w:lineRule="auto"/>
        <w:ind w:left="5378" w:right="20" w:hanging="4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异议人（签字、盖章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41170BD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28C61B7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C68D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91C33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8465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915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2D2C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8B183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00A7F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1F77E4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5DA4BF2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FE459B64F2EA479D8262135D2A5F1CAF_13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