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638C" w14:textId="77777777" w:rsidR="001E7DF4" w:rsidRDefault="001E7DF4" w:rsidP="001E7DF4"/>
    <w:p w14:paraId="3B87C69B" w14:textId="77777777" w:rsidR="001E7DF4" w:rsidRDefault="001E7DF4" w:rsidP="001E7DF4">
      <w:r>
        <w:t>Исключительные ситуации стоит отлавливать для того чтобы программа не сломалась или не зависла, или вообще перестала работать.</w:t>
      </w:r>
    </w:p>
    <w:p w14:paraId="62DAEC7E" w14:textId="77777777" w:rsidR="001E7DF4" w:rsidRDefault="001E7DF4" w:rsidP="001E7DF4">
      <w:r>
        <w:t>Поскольку обработка исключения очень затратный по ресурсам процесс, то не все их нужно обрабатывать. Если это простые какие-то исключения, например</w:t>
      </w:r>
    </w:p>
    <w:p w14:paraId="03AF82DB" w14:textId="77777777" w:rsidR="001E7DF4" w:rsidRDefault="001E7DF4" w:rsidP="001E7DF4">
      <w:r>
        <w:t>деление на ноль или вместо цифр пользователь вводит буквы, то их можно обработать с помошью условных конструкций if/else и оповестить пользователя</w:t>
      </w:r>
    </w:p>
    <w:p w14:paraId="1119D9C1" w14:textId="7F3BC04E" w:rsidR="00167936" w:rsidRDefault="001E7DF4" w:rsidP="001E7DF4">
      <w:r>
        <w:t>о том что он что-то делает нитак.</w:t>
      </w:r>
    </w:p>
    <w:sectPr w:rsidR="00167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0F"/>
    <w:rsid w:val="00167936"/>
    <w:rsid w:val="001E7DF4"/>
    <w:rsid w:val="00C3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39CBE-CB6C-49E0-8FCF-9BA27E06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Ермак</dc:creator>
  <cp:keywords/>
  <dc:description/>
  <cp:lastModifiedBy>Артур Ермак</cp:lastModifiedBy>
  <cp:revision>2</cp:revision>
  <dcterms:created xsi:type="dcterms:W3CDTF">2021-11-22T09:13:00Z</dcterms:created>
  <dcterms:modified xsi:type="dcterms:W3CDTF">2021-11-22T09:13:00Z</dcterms:modified>
</cp:coreProperties>
</file>