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2DDCA09B" w:rsidR="00F5505B" w:rsidRPr="00F5505B" w:rsidRDefault="53C565D2" w:rsidP="5E82480C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1DF66" wp14:editId="07B824BE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CC8D74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F158670" w14:textId="55C41F0D" w:rsidR="00F5505B" w:rsidRPr="00F5505B" w:rsidRDefault="000E398F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Assignment</w:t>
      </w:r>
      <w:r w:rsidR="00132E00">
        <w:rPr>
          <w:rFonts w:ascii="Calibri" w:hAnsi="Calibri" w:cs="Calibri"/>
          <w:b/>
          <w:bCs/>
          <w:sz w:val="56"/>
          <w:szCs w:val="56"/>
        </w:rPr>
        <w:t xml:space="preserve"> 1</w:t>
      </w:r>
    </w:p>
    <w:p w14:paraId="77429209" w14:textId="5ACE6B7B" w:rsidR="00F5505B" w:rsidRDefault="00F5505B" w:rsidP="087B56C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 xml:space="preserve">Submitted </w:t>
      </w:r>
      <w:r w:rsidRPr="087B56C4">
        <w:rPr>
          <w:rFonts w:ascii="Calibri" w:hAnsi="Calibri" w:cs="Calibri"/>
          <w:b/>
          <w:bCs/>
          <w:sz w:val="52"/>
          <w:szCs w:val="52"/>
        </w:rPr>
        <w:t>b</w:t>
      </w:r>
      <w:r w:rsidR="004124D4">
        <w:rPr>
          <w:rFonts w:ascii="Calibri" w:hAnsi="Calibri" w:cs="Calibri"/>
          <w:b/>
          <w:bCs/>
          <w:sz w:val="52"/>
          <w:szCs w:val="52"/>
        </w:rPr>
        <w:t>y:</w:t>
      </w:r>
    </w:p>
    <w:p w14:paraId="26C20CD5" w14:textId="2389AE85" w:rsidR="00DF56EF" w:rsidRDefault="00132E00" w:rsidP="00DF56EF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Niraj Bhandari</w:t>
      </w:r>
    </w:p>
    <w:p w14:paraId="480FC554" w14:textId="52605848" w:rsidR="00F5505B" w:rsidRPr="00DF56EF" w:rsidRDefault="00F5505B" w:rsidP="00DF56EF">
      <w:pPr>
        <w:jc w:val="center"/>
        <w:rPr>
          <w:rFonts w:ascii="Calibri" w:hAnsi="Calibri" w:cs="Calibri"/>
          <w:b/>
          <w:sz w:val="44"/>
          <w:szCs w:val="44"/>
        </w:rPr>
      </w:pPr>
      <w:r w:rsidRPr="3B8CEEF1">
        <w:rPr>
          <w:rFonts w:ascii="Calibri" w:hAnsi="Calibri" w:cs="Calibri"/>
          <w:b/>
          <w:bCs/>
          <w:sz w:val="32"/>
          <w:szCs w:val="32"/>
        </w:rPr>
        <w:t xml:space="preserve">Student ID: </w:t>
      </w:r>
      <w:r w:rsidR="00132E00">
        <w:rPr>
          <w:rFonts w:ascii="Calibri" w:hAnsi="Calibri" w:cs="Calibri"/>
          <w:b/>
          <w:bCs/>
          <w:sz w:val="32"/>
          <w:szCs w:val="32"/>
        </w:rPr>
        <w:t>23093760</w:t>
      </w:r>
    </w:p>
    <w:p w14:paraId="2011F166" w14:textId="77777777" w:rsidR="00F5505B" w:rsidRPr="00F5505B" w:rsidRDefault="00F5505B" w:rsidP="00F5505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F5505B">
        <w:rPr>
          <w:rFonts w:ascii="Calibri" w:hAnsi="Calibri" w:cs="Calibri"/>
          <w:b/>
          <w:bCs/>
          <w:sz w:val="52"/>
          <w:szCs w:val="52"/>
        </w:rPr>
        <w:t>Submitted to:</w:t>
      </w:r>
    </w:p>
    <w:p w14:paraId="6B668D46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>Professor: Nawaz Chowdhury</w:t>
      </w:r>
    </w:p>
    <w:p w14:paraId="7C74C33E" w14:textId="32D980F5" w:rsidR="002E0692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Subject: </w:t>
      </w:r>
      <w:r w:rsidR="00B34B01">
        <w:rPr>
          <w:rFonts w:ascii="Calibri" w:hAnsi="Calibri" w:cs="Calibri"/>
          <w:b/>
          <w:bCs/>
          <w:sz w:val="32"/>
          <w:szCs w:val="32"/>
        </w:rPr>
        <w:t>Advanced Web Application</w:t>
      </w:r>
    </w:p>
    <w:p w14:paraId="2B189F31" w14:textId="10D953E9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Course code: </w:t>
      </w:r>
      <w:r w:rsidR="00AA1F1A">
        <w:rPr>
          <w:rFonts w:ascii="Calibri" w:hAnsi="Calibri" w:cs="Calibri"/>
          <w:b/>
          <w:bCs/>
          <w:sz w:val="32"/>
          <w:szCs w:val="32"/>
        </w:rPr>
        <w:t>CSD213</w:t>
      </w: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77777777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>Honesty Statement: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07FEE4DA" w14:textId="1A2552CD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 w:rsidRPr="00F5505B">
        <w:rPr>
          <w:rFonts w:ascii="Calibri" w:hAnsi="Calibri" w:cs="Calibri"/>
          <w:b/>
          <w:bCs/>
          <w:sz w:val="32"/>
          <w:szCs w:val="32"/>
        </w:rPr>
        <w:t xml:space="preserve">Due date: </w:t>
      </w:r>
      <w:r w:rsidR="00210EC1">
        <w:rPr>
          <w:rFonts w:ascii="Calibri" w:hAnsi="Calibri" w:cs="Calibri"/>
          <w:b/>
          <w:bCs/>
          <w:sz w:val="32"/>
          <w:szCs w:val="32"/>
        </w:rPr>
        <w:t>30</w:t>
      </w:r>
      <w:r w:rsidR="00A841E1" w:rsidRPr="00606B08">
        <w:rPr>
          <w:rFonts w:ascii="Calibri" w:hAnsi="Calibri" w:cs="Calibri"/>
          <w:b/>
          <w:bCs/>
          <w:sz w:val="32"/>
          <w:szCs w:val="32"/>
          <w:vertAlign w:val="superscript"/>
        </w:rPr>
        <w:t>th</w:t>
      </w:r>
      <w:r w:rsidR="00A841E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B3249C">
        <w:rPr>
          <w:rFonts w:ascii="Calibri" w:hAnsi="Calibri" w:cs="Calibri"/>
          <w:b/>
          <w:bCs/>
          <w:sz w:val="32"/>
          <w:szCs w:val="32"/>
        </w:rPr>
        <w:t>Sep</w:t>
      </w:r>
      <w:r w:rsidRPr="00F5505B">
        <w:rPr>
          <w:rFonts w:ascii="Calibri" w:hAnsi="Calibri" w:cs="Calibri"/>
          <w:b/>
          <w:bCs/>
          <w:sz w:val="32"/>
          <w:szCs w:val="32"/>
        </w:rPr>
        <w:t xml:space="preserve"> 202</w:t>
      </w:r>
      <w:r w:rsidR="00B3249C">
        <w:rPr>
          <w:rFonts w:ascii="Calibri" w:hAnsi="Calibri" w:cs="Calibri"/>
          <w:b/>
          <w:bCs/>
          <w:sz w:val="32"/>
          <w:szCs w:val="32"/>
        </w:rPr>
        <w:t>5</w:t>
      </w:r>
    </w:p>
    <w:p w14:paraId="57C0E21A" w14:textId="4BD0E9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</w:p>
    <w:p w14:paraId="625D7F20" w14:textId="77777777" w:rsidR="00125EC8" w:rsidRDefault="00125EC8" w:rsidP="00125EC8"/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77777777" w:rsidR="00162B16" w:rsidRPr="00162B16" w:rsidRDefault="00162B16" w:rsidP="00162B16">
          <w:pPr>
            <w:rPr>
              <w:lang w:val="en-US"/>
            </w:rPr>
          </w:pPr>
        </w:p>
        <w:p w14:paraId="045C7F16" w14:textId="10194CD1" w:rsidR="003373E2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1462" w:history="1">
            <w:r w:rsidR="003373E2" w:rsidRPr="002515F6">
              <w:rPr>
                <w:rStyle w:val="Hyperlink"/>
                <w:noProof/>
              </w:rPr>
              <w:t>Test 1 Part-2 Steps</w:t>
            </w:r>
            <w:r w:rsidR="003373E2">
              <w:rPr>
                <w:noProof/>
                <w:webHidden/>
              </w:rPr>
              <w:tab/>
            </w:r>
            <w:r w:rsidR="003373E2">
              <w:rPr>
                <w:noProof/>
                <w:webHidden/>
              </w:rPr>
              <w:fldChar w:fldCharType="begin"/>
            </w:r>
            <w:r w:rsidR="003373E2">
              <w:rPr>
                <w:noProof/>
                <w:webHidden/>
              </w:rPr>
              <w:instrText xml:space="preserve"> PAGEREF _Toc210121462 \h </w:instrText>
            </w:r>
            <w:r w:rsidR="003373E2">
              <w:rPr>
                <w:noProof/>
                <w:webHidden/>
              </w:rPr>
            </w:r>
            <w:r w:rsidR="003373E2">
              <w:rPr>
                <w:noProof/>
                <w:webHidden/>
              </w:rPr>
              <w:fldChar w:fldCharType="separate"/>
            </w:r>
            <w:r w:rsidR="003373E2">
              <w:rPr>
                <w:noProof/>
                <w:webHidden/>
              </w:rPr>
              <w:t>3</w:t>
            </w:r>
            <w:r w:rsidR="003373E2">
              <w:rPr>
                <w:noProof/>
                <w:webHidden/>
              </w:rPr>
              <w:fldChar w:fldCharType="end"/>
            </w:r>
          </w:hyperlink>
        </w:p>
        <w:p w14:paraId="6B843413" w14:textId="0BA2121F" w:rsidR="003373E2" w:rsidRDefault="003373E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121463" w:history="1">
            <w:r w:rsidRPr="002515F6">
              <w:rPr>
                <w:rStyle w:val="Hyperlink"/>
                <w:noProof/>
              </w:rPr>
              <w:t>Step-1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A8E0" w14:textId="3DBC5F8E" w:rsidR="003373E2" w:rsidRDefault="003373E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121464" w:history="1">
            <w:r w:rsidRPr="002515F6">
              <w:rPr>
                <w:rStyle w:val="Hyperlink"/>
                <w:noProof/>
              </w:rPr>
              <w:t>Step-2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B972" w14:textId="1831697A" w:rsidR="00F5505B" w:rsidRDefault="00F5505B" w:rsidP="000A0E5C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181C6290" w14:textId="77777777" w:rsidR="00F5505B" w:rsidRDefault="00F5505B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40"/>
          <w:szCs w:val="40"/>
          <w14:ligatures w14:val="standardContextual"/>
        </w:rPr>
      </w:pPr>
      <w:r>
        <w:rPr>
          <w:rFonts w:ascii="Calibri" w:hAnsi="Calibri" w:cs="Calibri"/>
          <w:b/>
          <w:bCs/>
        </w:rPr>
        <w:br w:type="page"/>
      </w:r>
    </w:p>
    <w:p w14:paraId="27D67FF8" w14:textId="6B8CC5D8" w:rsidR="00F5505B" w:rsidRPr="00132E00" w:rsidRDefault="00C65B63" w:rsidP="00132E00">
      <w:pPr>
        <w:pStyle w:val="Heading1"/>
        <w:rPr>
          <w:color w:val="000000" w:themeColor="text1"/>
        </w:rPr>
      </w:pPr>
      <w:bookmarkStart w:id="0" w:name="_Toc210121462"/>
      <w:r>
        <w:rPr>
          <w:color w:val="000000" w:themeColor="text1"/>
        </w:rPr>
        <w:lastRenderedPageBreak/>
        <w:t>Test 1 Part-2</w:t>
      </w:r>
      <w:r w:rsidR="00F5505B" w:rsidRPr="00132E00">
        <w:rPr>
          <w:color w:val="000000" w:themeColor="text1"/>
        </w:rPr>
        <w:t xml:space="preserve"> Steps</w:t>
      </w:r>
      <w:bookmarkEnd w:id="0"/>
    </w:p>
    <w:p w14:paraId="22A1A682" w14:textId="4C08BB7A" w:rsidR="00132E00" w:rsidRDefault="00132E00" w:rsidP="00132E00">
      <w:pPr>
        <w:pStyle w:val="Heading2"/>
        <w:rPr>
          <w:color w:val="000000" w:themeColor="text1"/>
        </w:rPr>
      </w:pPr>
      <w:bookmarkStart w:id="1" w:name="_Toc210121463"/>
      <w:r w:rsidRPr="00132E00">
        <w:rPr>
          <w:color w:val="000000" w:themeColor="text1"/>
        </w:rPr>
        <w:t>Step-1</w:t>
      </w:r>
      <w:bookmarkEnd w:id="1"/>
    </w:p>
    <w:p w14:paraId="2170FC32" w14:textId="77777777" w:rsidR="00210EC1" w:rsidRDefault="00210EC1" w:rsidP="00210EC1">
      <w:pPr>
        <w:numPr>
          <w:ilvl w:val="0"/>
          <w:numId w:val="19"/>
        </w:numPr>
        <w:rPr>
          <w:sz w:val="22"/>
          <w:szCs w:val="22"/>
        </w:rPr>
      </w:pPr>
      <w:r w:rsidRPr="00210EC1">
        <w:rPr>
          <w:sz w:val="22"/>
          <w:szCs w:val="22"/>
        </w:rPr>
        <w:t>In your own words, tell me what you think these lessons should be teaching you.</w:t>
      </w:r>
    </w:p>
    <w:p w14:paraId="0E19E6FC" w14:textId="15472A0F" w:rsidR="00210EC1" w:rsidRPr="00210EC1" w:rsidRDefault="00210EC1" w:rsidP="00210EC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DevOps simply means Development and Operations is the process where company can easily install, deploy and update the software. So obviously, </w:t>
      </w:r>
      <w:r w:rsidRPr="00210EC1">
        <w:rPr>
          <w:sz w:val="22"/>
          <w:szCs w:val="22"/>
        </w:rPr>
        <w:t xml:space="preserve">DevOps </w:t>
      </w:r>
      <w:r>
        <w:rPr>
          <w:sz w:val="22"/>
          <w:szCs w:val="22"/>
        </w:rPr>
        <w:t xml:space="preserve">teach </w:t>
      </w:r>
      <w:r w:rsidRPr="00210EC1">
        <w:rPr>
          <w:sz w:val="22"/>
          <w:szCs w:val="22"/>
        </w:rPr>
        <w:t>designing, building, and maintaining Continuous Integration and Continuous Deployment (CI/CD) pipelines</w:t>
      </w:r>
      <w:r>
        <w:rPr>
          <w:sz w:val="22"/>
          <w:szCs w:val="22"/>
        </w:rPr>
        <w:t xml:space="preserve">.  </w:t>
      </w:r>
    </w:p>
    <w:p w14:paraId="0687D253" w14:textId="77777777" w:rsidR="00210EC1" w:rsidRDefault="00210EC1" w:rsidP="00210EC1">
      <w:pPr>
        <w:numPr>
          <w:ilvl w:val="0"/>
          <w:numId w:val="19"/>
        </w:numPr>
        <w:rPr>
          <w:sz w:val="22"/>
          <w:szCs w:val="22"/>
        </w:rPr>
      </w:pPr>
      <w:r w:rsidRPr="00210EC1">
        <w:rPr>
          <w:sz w:val="22"/>
          <w:szCs w:val="22"/>
        </w:rPr>
        <w:t>Do you think the lessons were successful? Explain the reasons behind your opinion.</w:t>
      </w:r>
    </w:p>
    <w:p w14:paraId="3DDC2937" w14:textId="1B9911BE" w:rsidR="00210EC1" w:rsidRPr="00210EC1" w:rsidRDefault="00210EC1" w:rsidP="00210EC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This lesson was successful. This is because I had zero knowledge about what DevOps was but after these lessons I have somehow now have the knowledge regarding the DevOps. These lessons 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provided me the information regarding the relationships between company and </w:t>
      </w:r>
      <w:r w:rsidRPr="00210EC1">
        <w:rPr>
          <w:sz w:val="22"/>
          <w:szCs w:val="22"/>
        </w:rPr>
        <w:t>software development and IT operations</w:t>
      </w:r>
      <w:r>
        <w:rPr>
          <w:sz w:val="22"/>
          <w:szCs w:val="22"/>
        </w:rPr>
        <w:t>.</w:t>
      </w:r>
    </w:p>
    <w:p w14:paraId="0228774F" w14:textId="77777777" w:rsidR="00210EC1" w:rsidRDefault="00210EC1" w:rsidP="00210EC1">
      <w:pPr>
        <w:numPr>
          <w:ilvl w:val="0"/>
          <w:numId w:val="19"/>
        </w:numPr>
        <w:rPr>
          <w:sz w:val="22"/>
          <w:szCs w:val="22"/>
        </w:rPr>
      </w:pPr>
      <w:r w:rsidRPr="00210EC1">
        <w:rPr>
          <w:sz w:val="22"/>
          <w:szCs w:val="22"/>
        </w:rPr>
        <w:t>Basic technical questions (ask at least three and more as time permits):</w:t>
      </w:r>
      <w:r w:rsidRPr="00210EC1">
        <w:rPr>
          <w:sz w:val="22"/>
          <w:szCs w:val="22"/>
        </w:rPr>
        <w:br/>
        <w:t>a. What elements of your application will be unit tested? </w:t>
      </w:r>
    </w:p>
    <w:p w14:paraId="0C8A45CE" w14:textId="77777777" w:rsidR="00210EC1" w:rsidRDefault="00210EC1" w:rsidP="00210EC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210EC1">
        <w:rPr>
          <w:sz w:val="22"/>
          <w:szCs w:val="22"/>
        </w:rPr>
        <w:t xml:space="preserve">The </w:t>
      </w:r>
      <w:proofErr w:type="gramStart"/>
      <w:r w:rsidRPr="00210EC1">
        <w:rPr>
          <w:sz w:val="22"/>
          <w:szCs w:val="22"/>
        </w:rPr>
        <w:t>add(</w:t>
      </w:r>
      <w:proofErr w:type="gramEnd"/>
      <w:r w:rsidRPr="00210EC1">
        <w:rPr>
          <w:sz w:val="22"/>
          <w:szCs w:val="22"/>
        </w:rPr>
        <w:t>int a, int b) method will be unit tested.</w:t>
      </w:r>
    </w:p>
    <w:p w14:paraId="5C6B45A5" w14:textId="77777777" w:rsidR="00D61321" w:rsidRDefault="00210EC1" w:rsidP="00210EC1">
      <w:pPr>
        <w:ind w:left="720"/>
        <w:rPr>
          <w:sz w:val="22"/>
          <w:szCs w:val="22"/>
        </w:rPr>
      </w:pPr>
      <w:r w:rsidRPr="00210EC1">
        <w:rPr>
          <w:sz w:val="22"/>
          <w:szCs w:val="22"/>
        </w:rPr>
        <w:br/>
        <w:t>b. How will you automate the unit testing? </w:t>
      </w:r>
      <w:r w:rsidRPr="00210EC1">
        <w:rPr>
          <w:sz w:val="22"/>
          <w:szCs w:val="22"/>
        </w:rPr>
        <w:br/>
        <w:t>c. How will you handle a failed test? </w:t>
      </w:r>
    </w:p>
    <w:p w14:paraId="5B0A7C72" w14:textId="556A415B" w:rsidR="00D61321" w:rsidRDefault="00D61321" w:rsidP="00210EC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D61321">
        <w:rPr>
          <w:sz w:val="22"/>
          <w:szCs w:val="22"/>
        </w:rPr>
        <w:t>If a test fails, the cause will be investigated by checking the error message and stack trace.</w:t>
      </w:r>
    </w:p>
    <w:p w14:paraId="65160D6A" w14:textId="77777777" w:rsidR="00D61321" w:rsidRDefault="00210EC1" w:rsidP="00210EC1">
      <w:pPr>
        <w:ind w:left="720"/>
        <w:rPr>
          <w:sz w:val="22"/>
          <w:szCs w:val="22"/>
        </w:rPr>
      </w:pPr>
      <w:r w:rsidRPr="00210EC1">
        <w:rPr>
          <w:sz w:val="22"/>
          <w:szCs w:val="22"/>
        </w:rPr>
        <w:br/>
        <w:t>d. How will you handle a test that produces a different result from the last successful run of tests?</w:t>
      </w:r>
    </w:p>
    <w:p w14:paraId="0A701CFA" w14:textId="77777777" w:rsidR="00D61321" w:rsidRPr="00D61321" w:rsidRDefault="00D61321" w:rsidP="00D6132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D61321">
        <w:rPr>
          <w:sz w:val="22"/>
          <w:szCs w:val="22"/>
        </w:rPr>
        <w:t>heck if the change is:</w:t>
      </w:r>
    </w:p>
    <w:p w14:paraId="0A146044" w14:textId="77777777" w:rsidR="00D61321" w:rsidRPr="00D61321" w:rsidRDefault="00D61321" w:rsidP="00D61321">
      <w:pPr>
        <w:numPr>
          <w:ilvl w:val="0"/>
          <w:numId w:val="20"/>
        </w:numPr>
        <w:rPr>
          <w:sz w:val="22"/>
          <w:szCs w:val="22"/>
        </w:rPr>
      </w:pPr>
      <w:r w:rsidRPr="00D61321">
        <w:rPr>
          <w:sz w:val="22"/>
          <w:szCs w:val="22"/>
        </w:rPr>
        <w:t>Expected → for example, new logic was added or requirements changed → update the test cases accordingly.</w:t>
      </w:r>
    </w:p>
    <w:p w14:paraId="4ABDC215" w14:textId="77777777" w:rsidR="00D61321" w:rsidRPr="00D61321" w:rsidRDefault="00D61321" w:rsidP="00D61321">
      <w:pPr>
        <w:numPr>
          <w:ilvl w:val="0"/>
          <w:numId w:val="20"/>
        </w:numPr>
        <w:rPr>
          <w:sz w:val="22"/>
          <w:szCs w:val="22"/>
        </w:rPr>
      </w:pPr>
      <w:r w:rsidRPr="00D61321">
        <w:rPr>
          <w:sz w:val="22"/>
          <w:szCs w:val="22"/>
        </w:rPr>
        <w:t>Unexpected → investigate if a bug was introduced in the recent code changes.</w:t>
      </w:r>
    </w:p>
    <w:p w14:paraId="6135D372" w14:textId="77777777" w:rsidR="00D61321" w:rsidRDefault="00210EC1" w:rsidP="00210EC1">
      <w:pPr>
        <w:ind w:left="720"/>
        <w:rPr>
          <w:sz w:val="22"/>
          <w:szCs w:val="22"/>
        </w:rPr>
      </w:pPr>
      <w:r w:rsidRPr="00210EC1">
        <w:rPr>
          <w:sz w:val="22"/>
          <w:szCs w:val="22"/>
        </w:rPr>
        <w:br/>
        <w:t>e. How will you integrate the product and how will you test the integrated application? </w:t>
      </w:r>
    </w:p>
    <w:p w14:paraId="36F1072A" w14:textId="03996B40" w:rsidR="00D61321" w:rsidRDefault="00D61321" w:rsidP="00210EC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 </w:t>
      </w:r>
      <w:r w:rsidRPr="00D61321">
        <w:rPr>
          <w:sz w:val="22"/>
          <w:szCs w:val="22"/>
        </w:rPr>
        <w:t xml:space="preserve">Use </w:t>
      </w:r>
      <w:r w:rsidRPr="00D61321">
        <w:rPr>
          <w:b/>
          <w:bCs/>
          <w:sz w:val="22"/>
          <w:szCs w:val="22"/>
        </w:rPr>
        <w:t>JUnit 5</w:t>
      </w:r>
      <w:r w:rsidRPr="00D61321">
        <w:rPr>
          <w:sz w:val="22"/>
          <w:szCs w:val="22"/>
        </w:rPr>
        <w:t xml:space="preserve"> with the Spring Boot test starter (spring-boot-starter-test).</w:t>
      </w:r>
    </w:p>
    <w:p w14:paraId="239C6A8F" w14:textId="1590706D" w:rsidR="00210EC1" w:rsidRDefault="00210EC1" w:rsidP="00210EC1">
      <w:pPr>
        <w:ind w:left="720"/>
        <w:rPr>
          <w:sz w:val="22"/>
          <w:szCs w:val="22"/>
        </w:rPr>
      </w:pPr>
      <w:r w:rsidRPr="00210EC1">
        <w:rPr>
          <w:sz w:val="22"/>
          <w:szCs w:val="22"/>
        </w:rPr>
        <w:lastRenderedPageBreak/>
        <w:br/>
        <w:t>f. How do you plan to deploy your application following successful testing?</w:t>
      </w:r>
    </w:p>
    <w:p w14:paraId="67A47D4E" w14:textId="7AC4A940" w:rsidR="00D61321" w:rsidRDefault="00D61321" w:rsidP="00210EC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 w:rsidRPr="00D61321">
        <w:rPr>
          <w:sz w:val="22"/>
          <w:szCs w:val="22"/>
        </w:rPr>
        <w:t>Package the Spring Boot app into a JAR using Maven (</w:t>
      </w:r>
      <w:proofErr w:type="spellStart"/>
      <w:r w:rsidRPr="00D61321">
        <w:rPr>
          <w:sz w:val="22"/>
          <w:szCs w:val="22"/>
        </w:rPr>
        <w:t>mvn</w:t>
      </w:r>
      <w:proofErr w:type="spellEnd"/>
      <w:r w:rsidRPr="00D61321">
        <w:rPr>
          <w:sz w:val="22"/>
          <w:szCs w:val="22"/>
        </w:rPr>
        <w:t xml:space="preserve"> clean package).</w:t>
      </w:r>
    </w:p>
    <w:p w14:paraId="7ACACA5D" w14:textId="00098757" w:rsidR="00D61321" w:rsidRPr="00210EC1" w:rsidRDefault="00D61321" w:rsidP="00210EC1">
      <w:pPr>
        <w:ind w:left="720"/>
        <w:rPr>
          <w:sz w:val="22"/>
          <w:szCs w:val="22"/>
        </w:rPr>
      </w:pPr>
      <w:r w:rsidRPr="00D61321">
        <w:rPr>
          <w:sz w:val="22"/>
          <w:szCs w:val="22"/>
        </w:rPr>
        <w:t>Deploy the JAR to the target environment (local server, cloud, or container).</w:t>
      </w:r>
    </w:p>
    <w:p w14:paraId="700E9FE4" w14:textId="77777777" w:rsidR="00210EC1" w:rsidRPr="00210EC1" w:rsidRDefault="00210EC1" w:rsidP="00210EC1"/>
    <w:p w14:paraId="564751FD" w14:textId="62DF641F" w:rsidR="00B34B01" w:rsidRPr="00B34B01" w:rsidRDefault="00B34B01" w:rsidP="00B34B01"/>
    <w:p w14:paraId="00ECF7C5" w14:textId="4D98FB4A" w:rsidR="00C65B63" w:rsidRDefault="00C65B63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54FA6A59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0825762C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68A484B0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698ACE68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38D6617C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627B908D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025E840D" w14:textId="7EFC9DCB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14:paraId="404237BF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01587F60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1DADAC4B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5DD7D894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5DE60BCD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3AC308C8" w14:textId="77777777" w:rsidR="008A70DC" w:rsidRDefault="008A70DC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6AF5020D" w14:textId="13449553" w:rsidR="008A70DC" w:rsidRDefault="008A70DC" w:rsidP="008A70DC">
      <w:pPr>
        <w:pStyle w:val="Heading2"/>
        <w:rPr>
          <w:color w:val="000000" w:themeColor="text1"/>
        </w:rPr>
      </w:pPr>
      <w:bookmarkStart w:id="2" w:name="_Toc210121464"/>
      <w:r w:rsidRPr="00132E00">
        <w:rPr>
          <w:color w:val="000000" w:themeColor="text1"/>
        </w:rPr>
        <w:lastRenderedPageBreak/>
        <w:t>Step-</w:t>
      </w:r>
      <w:r>
        <w:rPr>
          <w:color w:val="000000" w:themeColor="text1"/>
        </w:rPr>
        <w:t>2</w:t>
      </w:r>
      <w:bookmarkEnd w:id="2"/>
    </w:p>
    <w:p w14:paraId="1D839C84" w14:textId="29FD98D7" w:rsidR="003543F4" w:rsidRPr="0049713B" w:rsidRDefault="00D42383" w:rsidP="0049713B">
      <w:proofErr w:type="spellStart"/>
      <w:r>
        <w:t>Screesnshots</w:t>
      </w:r>
      <w:proofErr w:type="spellEnd"/>
      <w:r w:rsidR="00986656" w:rsidRPr="0098665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63FC54" wp14:editId="4A1BF780">
            <wp:extent cx="5943600" cy="2681605"/>
            <wp:effectExtent l="0" t="0" r="0" b="4445"/>
            <wp:docPr id="91197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7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9A2" w14:textId="1B402AD6" w:rsidR="00645CCD" w:rsidRPr="001F22F5" w:rsidRDefault="0049713B" w:rsidP="001F22F5">
      <w:pPr>
        <w:tabs>
          <w:tab w:val="left" w:pos="1875"/>
        </w:tabs>
        <w:spacing w:line="480" w:lineRule="auto"/>
        <w:rPr>
          <w:rFonts w:ascii="Arial" w:hAnsi="Arial" w:cs="Arial"/>
          <w:sz w:val="22"/>
          <w:szCs w:val="22"/>
        </w:rPr>
      </w:pPr>
      <w:r w:rsidRPr="0049713B">
        <w:rPr>
          <w:rFonts w:ascii="Arial" w:hAnsi="Arial" w:cs="Arial"/>
          <w:sz w:val="22"/>
          <w:szCs w:val="22"/>
        </w:rPr>
        <w:drawing>
          <wp:inline distT="0" distB="0" distL="0" distR="0" wp14:anchorId="34697B34" wp14:editId="4FD9FC70">
            <wp:extent cx="5943600" cy="4010025"/>
            <wp:effectExtent l="0" t="0" r="0" b="9525"/>
            <wp:docPr id="3010340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404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CD" w:rsidRPr="001F22F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36F3A" w14:textId="77777777" w:rsidR="00D41233" w:rsidRDefault="00D41233" w:rsidP="00395D61">
      <w:pPr>
        <w:spacing w:after="0" w:line="240" w:lineRule="auto"/>
      </w:pPr>
      <w:r>
        <w:separator/>
      </w:r>
    </w:p>
  </w:endnote>
  <w:endnote w:type="continuationSeparator" w:id="0">
    <w:p w14:paraId="32155959" w14:textId="77777777" w:rsidR="00D41233" w:rsidRDefault="00D41233" w:rsidP="00395D61">
      <w:pPr>
        <w:spacing w:after="0" w:line="240" w:lineRule="auto"/>
      </w:pPr>
      <w:r>
        <w:continuationSeparator/>
      </w:r>
    </w:p>
  </w:endnote>
  <w:endnote w:type="continuationNotice" w:id="1">
    <w:p w14:paraId="5020DDD5" w14:textId="77777777" w:rsidR="00D41233" w:rsidRDefault="00D41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395D61" w:rsidRDefault="00395D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395D61" w:rsidRDefault="0039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975EB" w14:textId="77777777" w:rsidR="00D41233" w:rsidRDefault="00D41233" w:rsidP="00395D61">
      <w:pPr>
        <w:spacing w:after="0" w:line="240" w:lineRule="auto"/>
      </w:pPr>
      <w:r>
        <w:separator/>
      </w:r>
    </w:p>
  </w:footnote>
  <w:footnote w:type="continuationSeparator" w:id="0">
    <w:p w14:paraId="5646B95A" w14:textId="77777777" w:rsidR="00D41233" w:rsidRDefault="00D41233" w:rsidP="00395D61">
      <w:pPr>
        <w:spacing w:after="0" w:line="240" w:lineRule="auto"/>
      </w:pPr>
      <w:r>
        <w:continuationSeparator/>
      </w:r>
    </w:p>
  </w:footnote>
  <w:footnote w:type="continuationNotice" w:id="1">
    <w:p w14:paraId="56CF613C" w14:textId="77777777" w:rsidR="00D41233" w:rsidRDefault="00D412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5F27"/>
    <w:multiLevelType w:val="multilevel"/>
    <w:tmpl w:val="40D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D64"/>
    <w:multiLevelType w:val="multilevel"/>
    <w:tmpl w:val="D71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1BA"/>
    <w:multiLevelType w:val="multilevel"/>
    <w:tmpl w:val="681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746C"/>
    <w:multiLevelType w:val="multilevel"/>
    <w:tmpl w:val="371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63BDA"/>
    <w:multiLevelType w:val="multilevel"/>
    <w:tmpl w:val="C3AE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370D6"/>
    <w:multiLevelType w:val="multilevel"/>
    <w:tmpl w:val="1F4E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E629F"/>
    <w:multiLevelType w:val="multilevel"/>
    <w:tmpl w:val="6D4C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F7571"/>
    <w:multiLevelType w:val="multilevel"/>
    <w:tmpl w:val="9FE6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360D5"/>
    <w:multiLevelType w:val="multilevel"/>
    <w:tmpl w:val="47A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F7207"/>
    <w:multiLevelType w:val="multilevel"/>
    <w:tmpl w:val="B1B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7356A"/>
    <w:multiLevelType w:val="multilevel"/>
    <w:tmpl w:val="9E2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86D04"/>
    <w:multiLevelType w:val="multilevel"/>
    <w:tmpl w:val="F4D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176A7"/>
    <w:multiLevelType w:val="multilevel"/>
    <w:tmpl w:val="8E5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75B84"/>
    <w:multiLevelType w:val="multilevel"/>
    <w:tmpl w:val="28F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E3CDE"/>
    <w:multiLevelType w:val="hybridMultilevel"/>
    <w:tmpl w:val="C3B46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05089"/>
    <w:multiLevelType w:val="multilevel"/>
    <w:tmpl w:val="C3B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4359D3"/>
    <w:multiLevelType w:val="multilevel"/>
    <w:tmpl w:val="9A8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054EA"/>
    <w:multiLevelType w:val="hybridMultilevel"/>
    <w:tmpl w:val="A5BE0E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0C2DF6"/>
    <w:multiLevelType w:val="multilevel"/>
    <w:tmpl w:val="DD08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0381">
    <w:abstractNumId w:val="2"/>
  </w:num>
  <w:num w:numId="2" w16cid:durableId="1295023834">
    <w:abstractNumId w:val="13"/>
  </w:num>
  <w:num w:numId="3" w16cid:durableId="363409816">
    <w:abstractNumId w:val="8"/>
  </w:num>
  <w:num w:numId="4" w16cid:durableId="1652102564">
    <w:abstractNumId w:val="11"/>
  </w:num>
  <w:num w:numId="5" w16cid:durableId="717701867">
    <w:abstractNumId w:val="19"/>
  </w:num>
  <w:num w:numId="6" w16cid:durableId="1544319481">
    <w:abstractNumId w:val="17"/>
  </w:num>
  <w:num w:numId="7" w16cid:durableId="1398631998">
    <w:abstractNumId w:val="4"/>
  </w:num>
  <w:num w:numId="8" w16cid:durableId="821435415">
    <w:abstractNumId w:val="1"/>
  </w:num>
  <w:num w:numId="9" w16cid:durableId="2047681042">
    <w:abstractNumId w:val="10"/>
  </w:num>
  <w:num w:numId="10" w16cid:durableId="113063616">
    <w:abstractNumId w:val="14"/>
  </w:num>
  <w:num w:numId="11" w16cid:durableId="187254489">
    <w:abstractNumId w:val="5"/>
  </w:num>
  <w:num w:numId="12" w16cid:durableId="580024820">
    <w:abstractNumId w:val="6"/>
  </w:num>
  <w:num w:numId="13" w16cid:durableId="85855387">
    <w:abstractNumId w:val="16"/>
  </w:num>
  <w:num w:numId="14" w16cid:durableId="2034964024">
    <w:abstractNumId w:val="9"/>
  </w:num>
  <w:num w:numId="15" w16cid:durableId="1638028392">
    <w:abstractNumId w:val="3"/>
  </w:num>
  <w:num w:numId="16" w16cid:durableId="1500274526">
    <w:abstractNumId w:val="12"/>
  </w:num>
  <w:num w:numId="17" w16cid:durableId="77796298">
    <w:abstractNumId w:val="18"/>
  </w:num>
  <w:num w:numId="18" w16cid:durableId="274488328">
    <w:abstractNumId w:val="15"/>
  </w:num>
  <w:num w:numId="19" w16cid:durableId="1449816870">
    <w:abstractNumId w:val="7"/>
  </w:num>
  <w:num w:numId="20" w16cid:durableId="99322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A"/>
    <w:rsid w:val="000012C2"/>
    <w:rsid w:val="00034F79"/>
    <w:rsid w:val="00062FB5"/>
    <w:rsid w:val="00076E68"/>
    <w:rsid w:val="000A0E5C"/>
    <w:rsid w:val="000A1A89"/>
    <w:rsid w:val="000A7E1F"/>
    <w:rsid w:val="000B09BF"/>
    <w:rsid w:val="000B5462"/>
    <w:rsid w:val="000D54CD"/>
    <w:rsid w:val="000E322A"/>
    <w:rsid w:val="000E398F"/>
    <w:rsid w:val="000E437D"/>
    <w:rsid w:val="000F07A0"/>
    <w:rsid w:val="000F67E4"/>
    <w:rsid w:val="00116274"/>
    <w:rsid w:val="00125EC8"/>
    <w:rsid w:val="00132E00"/>
    <w:rsid w:val="001447AD"/>
    <w:rsid w:val="00156435"/>
    <w:rsid w:val="00162B16"/>
    <w:rsid w:val="001B28B7"/>
    <w:rsid w:val="001B58C0"/>
    <w:rsid w:val="001B6AE3"/>
    <w:rsid w:val="001E1728"/>
    <w:rsid w:val="001F22F5"/>
    <w:rsid w:val="00207B6B"/>
    <w:rsid w:val="00210EC1"/>
    <w:rsid w:val="00256A5E"/>
    <w:rsid w:val="00274B23"/>
    <w:rsid w:val="002B54D5"/>
    <w:rsid w:val="002C6B02"/>
    <w:rsid w:val="002C7E1A"/>
    <w:rsid w:val="002E0692"/>
    <w:rsid w:val="002E4E4F"/>
    <w:rsid w:val="002E696A"/>
    <w:rsid w:val="002F6D6D"/>
    <w:rsid w:val="0032461A"/>
    <w:rsid w:val="003373E2"/>
    <w:rsid w:val="00340AFB"/>
    <w:rsid w:val="003543F4"/>
    <w:rsid w:val="00362848"/>
    <w:rsid w:val="00371EAA"/>
    <w:rsid w:val="00383286"/>
    <w:rsid w:val="0039077C"/>
    <w:rsid w:val="00395D61"/>
    <w:rsid w:val="003A510B"/>
    <w:rsid w:val="003A77BC"/>
    <w:rsid w:val="00402F4A"/>
    <w:rsid w:val="0040752D"/>
    <w:rsid w:val="004124D4"/>
    <w:rsid w:val="00421BE9"/>
    <w:rsid w:val="0049713B"/>
    <w:rsid w:val="004A107B"/>
    <w:rsid w:val="004A204B"/>
    <w:rsid w:val="004B50D3"/>
    <w:rsid w:val="004C3FCA"/>
    <w:rsid w:val="004D62C7"/>
    <w:rsid w:val="004F1981"/>
    <w:rsid w:val="004F4582"/>
    <w:rsid w:val="004F5EFA"/>
    <w:rsid w:val="004F7A53"/>
    <w:rsid w:val="00500F82"/>
    <w:rsid w:val="00505716"/>
    <w:rsid w:val="00535C08"/>
    <w:rsid w:val="00565E35"/>
    <w:rsid w:val="00567407"/>
    <w:rsid w:val="005F46E4"/>
    <w:rsid w:val="00606B08"/>
    <w:rsid w:val="00621A3C"/>
    <w:rsid w:val="00621B87"/>
    <w:rsid w:val="00632707"/>
    <w:rsid w:val="006355C7"/>
    <w:rsid w:val="00645CCD"/>
    <w:rsid w:val="00647380"/>
    <w:rsid w:val="00652A7C"/>
    <w:rsid w:val="00657128"/>
    <w:rsid w:val="00684F8E"/>
    <w:rsid w:val="007205EC"/>
    <w:rsid w:val="00721C7D"/>
    <w:rsid w:val="007349A4"/>
    <w:rsid w:val="00734CED"/>
    <w:rsid w:val="00764B68"/>
    <w:rsid w:val="00774012"/>
    <w:rsid w:val="00782386"/>
    <w:rsid w:val="007E49CC"/>
    <w:rsid w:val="007F19B1"/>
    <w:rsid w:val="00812D1E"/>
    <w:rsid w:val="00861DF5"/>
    <w:rsid w:val="00863D72"/>
    <w:rsid w:val="00873045"/>
    <w:rsid w:val="00882EC7"/>
    <w:rsid w:val="00883DF8"/>
    <w:rsid w:val="008A70DC"/>
    <w:rsid w:val="008B1BD0"/>
    <w:rsid w:val="008C494A"/>
    <w:rsid w:val="00914DB5"/>
    <w:rsid w:val="00921288"/>
    <w:rsid w:val="009508B1"/>
    <w:rsid w:val="00967717"/>
    <w:rsid w:val="00986656"/>
    <w:rsid w:val="00996726"/>
    <w:rsid w:val="009C0FC0"/>
    <w:rsid w:val="00A1334B"/>
    <w:rsid w:val="00A168F5"/>
    <w:rsid w:val="00A841E1"/>
    <w:rsid w:val="00A91354"/>
    <w:rsid w:val="00AA1F1A"/>
    <w:rsid w:val="00AA2288"/>
    <w:rsid w:val="00B071BA"/>
    <w:rsid w:val="00B3249C"/>
    <w:rsid w:val="00B34B01"/>
    <w:rsid w:val="00B36D26"/>
    <w:rsid w:val="00B4565E"/>
    <w:rsid w:val="00B549CF"/>
    <w:rsid w:val="00BD4F21"/>
    <w:rsid w:val="00BF1B4F"/>
    <w:rsid w:val="00C14A24"/>
    <w:rsid w:val="00C33797"/>
    <w:rsid w:val="00C50D72"/>
    <w:rsid w:val="00C65B63"/>
    <w:rsid w:val="00C7487E"/>
    <w:rsid w:val="00CA68E9"/>
    <w:rsid w:val="00CB11D6"/>
    <w:rsid w:val="00CD0B86"/>
    <w:rsid w:val="00CF6F24"/>
    <w:rsid w:val="00D41233"/>
    <w:rsid w:val="00D42383"/>
    <w:rsid w:val="00D4248A"/>
    <w:rsid w:val="00D43018"/>
    <w:rsid w:val="00D56502"/>
    <w:rsid w:val="00D61321"/>
    <w:rsid w:val="00D731C5"/>
    <w:rsid w:val="00D93915"/>
    <w:rsid w:val="00D9686C"/>
    <w:rsid w:val="00DC6D47"/>
    <w:rsid w:val="00DD4AC2"/>
    <w:rsid w:val="00DE1C9A"/>
    <w:rsid w:val="00DF56EF"/>
    <w:rsid w:val="00DF6A34"/>
    <w:rsid w:val="00E21A14"/>
    <w:rsid w:val="00E4234E"/>
    <w:rsid w:val="00E42833"/>
    <w:rsid w:val="00E4688E"/>
    <w:rsid w:val="00E84CB1"/>
    <w:rsid w:val="00EC68EB"/>
    <w:rsid w:val="00EE23C2"/>
    <w:rsid w:val="00F06E06"/>
    <w:rsid w:val="00F20FF7"/>
    <w:rsid w:val="00F5505B"/>
    <w:rsid w:val="00F71AB4"/>
    <w:rsid w:val="00F8510B"/>
    <w:rsid w:val="00F8724B"/>
    <w:rsid w:val="00F87BE9"/>
    <w:rsid w:val="00F9062B"/>
    <w:rsid w:val="00F96082"/>
    <w:rsid w:val="00FB238D"/>
    <w:rsid w:val="00FB382E"/>
    <w:rsid w:val="00FE7135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  <w15:chartTrackingRefBased/>
  <w15:docId w15:val="{5D58D4FA-B65D-4BC6-AF98-DEA26159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05B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B84C08-6A47-4D72-BE1C-5C4E0DD4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Niraj Bhandari</cp:lastModifiedBy>
  <cp:revision>55</cp:revision>
  <dcterms:created xsi:type="dcterms:W3CDTF">2024-05-10T18:29:00Z</dcterms:created>
  <dcterms:modified xsi:type="dcterms:W3CDTF">2025-09-30T15:11:00Z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