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20"/>
        <w:tblW w:w="5000" w:type="pct"/>
        <w:tblLook w:val="01E0" w:firstRow="1" w:lastRow="1" w:firstColumn="1" w:lastColumn="1" w:noHBand="0" w:noVBand="0"/>
      </w:tblPr>
      <w:tblGrid>
        <w:gridCol w:w="4517"/>
        <w:gridCol w:w="1562"/>
        <w:gridCol w:w="3276"/>
      </w:tblGrid>
      <w:tr w:rsidR="000C5EF8" w:rsidRPr="00DE0DFE" w14:paraId="6B8193A5" w14:textId="77777777" w:rsidTr="004C6FD2">
        <w:tc>
          <w:tcPr>
            <w:tcW w:w="5000" w:type="pct"/>
            <w:gridSpan w:val="3"/>
          </w:tcPr>
          <w:p w14:paraId="6E77D36D" w14:textId="77777777" w:rsidR="000C5EF8" w:rsidRPr="00DE0DFE" w:rsidRDefault="000C5EF8" w:rsidP="004C6FD2">
            <w:pPr>
              <w:snapToGri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 w:type="page"/>
              <w:t>МИНИСТЕРСТВО НАУКИ И ВЫСШЕГО ОБРАЗОВАНИЯ РЕСПУБЛИКИ КАЗАХСТАН</w:t>
            </w:r>
          </w:p>
          <w:p w14:paraId="05F6EB6C" w14:textId="77777777" w:rsidR="000C5EF8" w:rsidRPr="00DE0DFE" w:rsidRDefault="000C5EF8" w:rsidP="004C6FD2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СЕВЕРО-КАЗАХСТАНСКИЙ УНИВЕРСИТЕТ ИМ. М. КОЗЫБАЕВА</w:t>
            </w:r>
          </w:p>
          <w:p w14:paraId="6CB23438" w14:textId="77777777" w:rsidR="000C5EF8" w:rsidRPr="00DE0DFE" w:rsidRDefault="000C5EF8" w:rsidP="004C6FD2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ФАКУЛЬТЕТ ИНЖЕНЕРИИ И ЦИФРОВЫХ ТЕХНОЛОГИЙ</w:t>
            </w:r>
          </w:p>
          <w:p w14:paraId="0B8A4C12" w14:textId="77777777" w:rsidR="000C5EF8" w:rsidRPr="00DE0DFE" w:rsidRDefault="000C5EF8" w:rsidP="004C6FD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КАФЕДРА «ИНФОРМАЦИОННО-КОММУНИКАЦИОННЫЕ ТЕХНОЛОГИИ»</w:t>
            </w:r>
          </w:p>
          <w:p w14:paraId="53950E9A" w14:textId="77777777" w:rsidR="000C5EF8" w:rsidRPr="00DE0DFE" w:rsidRDefault="000C5EF8" w:rsidP="004C6FD2">
            <w:pPr>
              <w:ind w:left="-108" w:right="-14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85E0F67" w14:textId="77777777" w:rsidR="000C5EF8" w:rsidRPr="00DE0DFE" w:rsidRDefault="000C5EF8" w:rsidP="004C6F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C5EF8" w:rsidRPr="00DE0DFE" w14:paraId="4CD7E5F4" w14:textId="77777777" w:rsidTr="004C6FD2">
        <w:tc>
          <w:tcPr>
            <w:tcW w:w="5000" w:type="pct"/>
            <w:gridSpan w:val="3"/>
          </w:tcPr>
          <w:p w14:paraId="650A07BE" w14:textId="77777777" w:rsidR="000C5EF8" w:rsidRPr="00DE0DFE" w:rsidRDefault="000C5EF8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C5EF8" w:rsidRPr="00DE0DFE" w14:paraId="579FEC44" w14:textId="77777777" w:rsidTr="004C6FD2">
        <w:trPr>
          <w:trHeight w:val="2186"/>
        </w:trPr>
        <w:tc>
          <w:tcPr>
            <w:tcW w:w="5000" w:type="pct"/>
            <w:gridSpan w:val="3"/>
            <w:shd w:val="clear" w:color="auto" w:fill="auto"/>
          </w:tcPr>
          <w:p w14:paraId="119DAAFE" w14:textId="77777777" w:rsidR="000C5EF8" w:rsidRPr="00DE0DFE" w:rsidRDefault="000C5EF8" w:rsidP="004C6F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8B59495" w14:textId="77777777" w:rsidR="000C5EF8" w:rsidRPr="00DE0DFE" w:rsidRDefault="000C5EF8" w:rsidP="004C6F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9120ED1" w14:textId="77777777" w:rsidR="000C5EF8" w:rsidRPr="00DE0DFE" w:rsidRDefault="000C5EF8" w:rsidP="004C6F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4CF36F9" w14:textId="77777777" w:rsidR="000C5EF8" w:rsidRPr="00DE0DFE" w:rsidRDefault="000C5EF8" w:rsidP="004C6F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C7CE07F" w14:textId="77777777" w:rsidR="000C5EF8" w:rsidRPr="00DE0DFE" w:rsidRDefault="000C5EF8" w:rsidP="004C6F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DBD5382" w14:textId="77777777" w:rsidR="000C5EF8" w:rsidRPr="00BF0BF5" w:rsidRDefault="000C5EF8" w:rsidP="004C6F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4339874E" w14:textId="5C7FEBCD" w:rsidR="000C5EF8" w:rsidRPr="00DE1226" w:rsidRDefault="000C5EF8" w:rsidP="004C6FD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                                                   Отчет по </w:t>
            </w: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РО  №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="0068043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</w:p>
          <w:p w14:paraId="11089674" w14:textId="77777777" w:rsidR="000C5EF8" w:rsidRPr="00DE0DFE" w:rsidRDefault="000C5EF8" w:rsidP="004C6FD2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11808ED3" w14:textId="77777777" w:rsidR="000C5EF8" w:rsidRPr="00DE0DFE" w:rsidRDefault="000C5EF8" w:rsidP="004C6FD2">
            <w:pPr>
              <w:ind w:firstLine="85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0BF3EE5A" w14:textId="77777777" w:rsidR="000C5EF8" w:rsidRPr="00DE0DFE" w:rsidRDefault="000C5EF8" w:rsidP="004C6F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80BA0EE" w14:textId="77777777" w:rsidR="000C5EF8" w:rsidRPr="00DE0DFE" w:rsidRDefault="000C5EF8" w:rsidP="004C6F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12980B5" w14:textId="77777777" w:rsidR="000C5EF8" w:rsidRPr="00DE0DFE" w:rsidRDefault="000C5EF8" w:rsidP="004C6F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03B8D14" w14:textId="77777777" w:rsidR="000C5EF8" w:rsidRPr="00DE0DFE" w:rsidRDefault="000C5EF8" w:rsidP="004C6FD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 w:eastAsia="ko-KR"/>
              </w:rPr>
            </w:pPr>
          </w:p>
        </w:tc>
      </w:tr>
      <w:tr w:rsidR="000C5EF8" w:rsidRPr="00DE0DFE" w14:paraId="1A1E9F81" w14:textId="77777777" w:rsidTr="004C6FD2">
        <w:tc>
          <w:tcPr>
            <w:tcW w:w="2414" w:type="pct"/>
          </w:tcPr>
          <w:p w14:paraId="2D37C8CB" w14:textId="77777777" w:rsidR="000C5EF8" w:rsidRPr="00DE0DFE" w:rsidRDefault="000C5EF8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Выполнил студент </w:t>
            </w:r>
          </w:p>
          <w:p w14:paraId="501ED04A" w14:textId="77777777" w:rsidR="000C5EF8" w:rsidRPr="00DE0DFE" w:rsidRDefault="000C5EF8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группы ВТиПО-22:</w:t>
            </w:r>
          </w:p>
          <w:p w14:paraId="492977BB" w14:textId="77777777" w:rsidR="000C5EF8" w:rsidRPr="00DE0DFE" w:rsidRDefault="000C5EF8" w:rsidP="004C6FD2">
            <w:pPr>
              <w:tabs>
                <w:tab w:val="left" w:pos="1425"/>
              </w:tabs>
              <w:spacing w:after="20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E31A66" w14:textId="77777777" w:rsidR="000C5EF8" w:rsidRPr="00DE0DFE" w:rsidRDefault="000C5EF8" w:rsidP="004C6FD2">
            <w:pPr>
              <w:tabs>
                <w:tab w:val="left" w:pos="1425"/>
              </w:tabs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pct"/>
          </w:tcPr>
          <w:p w14:paraId="6178903F" w14:textId="77777777" w:rsidR="000C5EF8" w:rsidRPr="00DE0DFE" w:rsidRDefault="000C5EF8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14:paraId="6942AEE1" w14:textId="77777777" w:rsidR="000C5EF8" w:rsidRPr="00DE0DFE" w:rsidRDefault="000C5EF8" w:rsidP="004C6FD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Белокопытов Я.Ю</w:t>
            </w:r>
          </w:p>
          <w:p w14:paraId="3E3BE074" w14:textId="77777777" w:rsidR="000C5EF8" w:rsidRPr="00DE0DFE" w:rsidRDefault="000C5EF8" w:rsidP="004C6FD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C5EF8" w:rsidRPr="00DE0DFE" w14:paraId="10A1D8DA" w14:textId="77777777" w:rsidTr="004C6FD2">
        <w:tc>
          <w:tcPr>
            <w:tcW w:w="2414" w:type="pct"/>
          </w:tcPr>
          <w:p w14:paraId="23D9D7C7" w14:textId="77777777" w:rsidR="000C5EF8" w:rsidRPr="00DE0DFE" w:rsidRDefault="000C5EF8" w:rsidP="004C6FD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Проверил</w:t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профессор</w:t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35" w:type="pct"/>
          </w:tcPr>
          <w:p w14:paraId="7737C4CE" w14:textId="77777777" w:rsidR="000C5EF8" w:rsidRPr="00DE0DFE" w:rsidRDefault="000C5EF8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14:paraId="31861909" w14:textId="77777777" w:rsidR="000C5EF8" w:rsidRPr="00DE0DFE" w:rsidRDefault="000C5EF8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Куликов В.П</w:t>
            </w:r>
          </w:p>
          <w:p w14:paraId="007B2E0A" w14:textId="77777777" w:rsidR="000C5EF8" w:rsidRPr="00DE0DFE" w:rsidRDefault="000C5EF8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08E4E9" w14:textId="77777777" w:rsidR="000C5EF8" w:rsidRPr="00DE0DFE" w:rsidRDefault="000C5EF8" w:rsidP="000C5EF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428915" w14:textId="77777777" w:rsid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4F91E94B" w14:textId="77777777" w:rsid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2BAFD1D1" w14:textId="77777777" w:rsid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1311042A" w14:textId="77777777" w:rsidR="000C5EF8" w:rsidRPr="00DE0DFE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0ED96C71" w14:textId="77777777" w:rsidR="000C5EF8" w:rsidRPr="00DE0DFE" w:rsidRDefault="000C5EF8" w:rsidP="000C5EF8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                                       </w:t>
      </w:r>
      <w:r w:rsidRPr="00DE0DFE">
        <w:rPr>
          <w:rFonts w:ascii="Times New Roman" w:hAnsi="Times New Roman" w:cs="Times New Roman"/>
          <w:bCs/>
          <w:sz w:val="24"/>
          <w:szCs w:val="24"/>
        </w:rPr>
        <w:t>Петропавловск, 202</w:t>
      </w:r>
      <w:r w:rsidRPr="00DE0DFE">
        <w:rPr>
          <w:rFonts w:ascii="Times New Roman" w:hAnsi="Times New Roman" w:cs="Times New Roman"/>
          <w:bCs/>
          <w:sz w:val="24"/>
          <w:szCs w:val="24"/>
          <w:lang w:val="ru-RU"/>
        </w:rPr>
        <w:t>4</w:t>
      </w:r>
    </w:p>
    <w:p w14:paraId="4D782E5E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16979BF3" w14:textId="3EB977F0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Виртуальная память и жесткие диски</w:t>
      </w:r>
    </w:p>
    <w:p w14:paraId="51467DE9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18593C2C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Обсуждение структуры жесткого диска и его интерфейса с устройствами постоянного хранения.</w:t>
      </w:r>
    </w:p>
    <w:p w14:paraId="3266265F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Цель - понимание механизма виртуальной памяти и его влияния на инфраструктуру и решение по виртуальной памяти.</w:t>
      </w:r>
    </w:p>
    <w:p w14:paraId="13DAE1CE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4F1566C3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03:47 История и устройство жестких дисков</w:t>
      </w:r>
    </w:p>
    <w:p w14:paraId="03143942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39E55A77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Жесткие диски состоят из пластинок с ферромагнитным материалом, который может ориентироваться в магнитном поле.</w:t>
      </w:r>
    </w:p>
    <w:p w14:paraId="2ECC57A2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Диски записываются с двух сторон, и информация записывается с помощью магнитного поля.</w:t>
      </w:r>
    </w:p>
    <w:p w14:paraId="704AA882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Диски вращаются на шпинделе, и рядом с ним находятся механические системы с читающими-пишущими головками.</w:t>
      </w:r>
    </w:p>
    <w:p w14:paraId="7B2F6814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Первая схема адресации данных на жестком диске - актуатор, который может двигаться по траектории, достигая любого места на поверхности диска.</w:t>
      </w:r>
    </w:p>
    <w:p w14:paraId="64B8B3FC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1CDDB9F8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09:11 Геометрия дисков</w:t>
      </w:r>
    </w:p>
    <w:p w14:paraId="01341665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464BD61D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Видео объясняет, что такое "цилиндр" и "головка" в контексте дисков.</w:t>
      </w:r>
    </w:p>
    <w:p w14:paraId="666203EE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"Цилиндр" - это первое измерение, которое определяет размер диска.</w:t>
      </w:r>
    </w:p>
    <w:p w14:paraId="593DAE41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"Головка" - это часть диска, которая может быть использована для чтения или записи данных.</w:t>
      </w:r>
    </w:p>
    <w:p w14:paraId="2E52E9ED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"Сектор" - это часть диска, которая может быть выделена для чтения или записи данных.</w:t>
      </w:r>
    </w:p>
    <w:p w14:paraId="3DE4FBAB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1497AF68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13:00 Современные интерфейсы дисков</w:t>
      </w:r>
    </w:p>
    <w:p w14:paraId="1A30EBEB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61D7669E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Современные диски используют логическую блочную адресацию, которая позволяет обращаться к данным блоками.</w:t>
      </w:r>
    </w:p>
    <w:p w14:paraId="1F88A9D8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Это упрощает работу с дисками, но скрывает их реальную геометрию.</w:t>
      </w:r>
    </w:p>
    <w:p w14:paraId="58E89344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SSD (Solid State Drive) - это флэш-память, которая работает как обычная флешка, но с более высокой скоростью чтения и записи.</w:t>
      </w:r>
    </w:p>
    <w:p w14:paraId="6D6682B3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SSD позволяет подключаться напрямую к шине PCI, минуя блочную адресацию.</w:t>
      </w:r>
    </w:p>
    <w:p w14:paraId="10B0F58E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6FC90B0B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17:17 Виртуальная память</w:t>
      </w:r>
    </w:p>
    <w:p w14:paraId="0EB9A99F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03ACFFB9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В видео обсуждается виртуальная память, которая позволяет хранить часть оперативной памяти на диске.</w:t>
      </w:r>
    </w:p>
    <w:p w14:paraId="1EDB1036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Виртуальная память определяется интерфейсом блочного доступа, который определяет, как устроена виртуальная память.</w:t>
      </w:r>
    </w:p>
    <w:p w14:paraId="55099D57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Терминология для понимания виртуальной памяти: строка кэшлайн, длина строки, смещение байта, промах, страничный промах, страничный адрес.</w:t>
      </w:r>
    </w:p>
    <w:p w14:paraId="6CE5F582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4D087370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20:02 Логическая и физическая память</w:t>
      </w:r>
    </w:p>
    <w:p w14:paraId="5841693A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606EB23B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В программе адреса и значения указателей не связаны с физической памятью, они относятся к логическому адресному пространству.</w:t>
      </w:r>
    </w:p>
    <w:p w14:paraId="11B86B4F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Физическая память - это набор микросхем, которые реализуют интерфейс памяти стандартного объема.</w:t>
      </w:r>
    </w:p>
    <w:p w14:paraId="6AF9826C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Виртуальное адресное пространство - это линейные адреса, которые могут быть связаны с физической памятью через механизм трансляции.</w:t>
      </w:r>
    </w:p>
    <w:p w14:paraId="010D6971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7A92BF6E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23:52 Механизм трансляции</w:t>
      </w:r>
    </w:p>
    <w:p w14:paraId="6AC6E5AE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6B664037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Механизм трансляции позволяет связать виртуальную страницу с физической страницей, даже если последняя была выгружена на диск.</w:t>
      </w:r>
    </w:p>
    <w:p w14:paraId="4CBA6F7F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Важно понимать, что физический адрес, полученный в приложении, не принадлежит ему и может быть вытеснен обратно в любой момент.</w:t>
      </w:r>
    </w:p>
    <w:p w14:paraId="27543C2C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65952013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26:22 Виртуальная память и адресное пространство</w:t>
      </w:r>
    </w:p>
    <w:p w14:paraId="24FC6CAB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02E1A7F4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В видео обсуждается, как создать механизм виртуальной памяти, который позволяет интерпретировать любое значение 32-разрядного адреса.</w:t>
      </w:r>
    </w:p>
    <w:p w14:paraId="25F4E83A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Для этого адресное пространство делится на три части: логическая, физическая и виртуальная память.</w:t>
      </w:r>
    </w:p>
    <w:p w14:paraId="3F7DAF79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Физическая память делится на страницы, которые затем связываются с диском.</w:t>
      </w:r>
    </w:p>
    <w:p w14:paraId="53C17A7D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4084FCD4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31:14 Схема трансляции и таблицы страниц</w:t>
      </w:r>
    </w:p>
    <w:p w14:paraId="48E42EAD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74DF7EA2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Схема трансляции связывает адреса с адресами в страницах, используя номера страниц и смещения внутри страниц.</w:t>
      </w:r>
    </w:p>
    <w:p w14:paraId="3D09FA3F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Для этого используются таблицы страниц, которые содержат номера страниц и физические адреса страниц.</w:t>
      </w:r>
    </w:p>
    <w:p w14:paraId="42D22438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В видео также обсуждается, как таблицы страниц могут быть разделены на страницы и сброшены на диск для экономии памяти.</w:t>
      </w:r>
    </w:p>
    <w:p w14:paraId="12C45050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1049C9FC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39:20 Регистр ЦР-3 и таблицы каталогов страниц</w:t>
      </w:r>
    </w:p>
    <w:p w14:paraId="79D66F82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3280B973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Регистр ЦР-3 содержит физический адрес таблицы каталогов страниц, которая всегда должна быть в памяти.</w:t>
      </w:r>
    </w:p>
    <w:p w14:paraId="0F5747EC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Для обращения к любой таблице или адресу из линейного адресного пространства достаточно взять адрес из регистра ЦР-3 и использовать его для поиска таблицы или адреса.</w:t>
      </w:r>
    </w:p>
    <w:p w14:paraId="226EE5BA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136FE4DE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42:51 Перевод в защищенный режим</w:t>
      </w:r>
    </w:p>
    <w:p w14:paraId="46ABD963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49BF8268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Процессор Intel поддерживает несколько режимов работы, включая реальный режим и защищенный режим.</w:t>
      </w:r>
    </w:p>
    <w:p w14:paraId="52FAA8A5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В защищенном режиме все операции и инструкции делятся на привилегированные и не привилегированные, а память маркируется флажками доступа.</w:t>
      </w:r>
    </w:p>
    <w:p w14:paraId="7524AC1D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1AEBBD23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46:37 Ассоциативный кэш TLB</w:t>
      </w:r>
    </w:p>
    <w:p w14:paraId="60C3B111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4E6CD2B5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Ассоциативный кэш TLB (Translation Lookaside Buffer) ускоряет доступ к памяти, но требует дополнительных накладных расходов.</w:t>
      </w:r>
    </w:p>
    <w:p w14:paraId="3FDC5B6C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TLB может быть реализован аппаратно или программно, и его работа зависит от оптимизации алгоритмов и использования пространственной локальности.</w:t>
      </w:r>
    </w:p>
    <w:p w14:paraId="03AC06C5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798C6072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53:35 Виртуальная память и ее организация</w:t>
      </w:r>
    </w:p>
    <w:p w14:paraId="195CEE0D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1D252D49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В видео обсуждается организация виртуальной памяти в операционной системе, где память разбивается на множество корзинок, которые могут быть объединены для увеличения размера.</w:t>
      </w:r>
    </w:p>
    <w:p w14:paraId="364704B7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lastRenderedPageBreak/>
        <w:t>• В видео также объясняется, как система своп (swap) работает, когда памяти не хватает, и как система своп демон (swap daemon) помогает освободить память, перемещая страницы из памяти на диск.</w:t>
      </w:r>
    </w:p>
    <w:p w14:paraId="5D8CA6FD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77EF0ED3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01:00:14 Работа с памятью в защищенном режиме</w:t>
      </w:r>
    </w:p>
    <w:p w14:paraId="2918A978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</w:p>
    <w:p w14:paraId="322A1AF7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В видео объясняется, как работает память в защищенном режиме, где каждый процесс имеет свои собственные сегменты памяти, описываемые специальными регистрами и таблицами.</w:t>
      </w:r>
    </w:p>
    <w:p w14:paraId="14593C51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Также объясняется, как переключение задач между процессами происходит путем перезаписи регистров и как это позволяет быстро переключаться между контекстами процессов.</w:t>
      </w:r>
    </w:p>
    <w:p w14:paraId="3E6BA6F3" w14:textId="77777777" w:rsidR="000C5EF8" w:rsidRPr="000C5EF8" w:rsidRDefault="000C5EF8" w:rsidP="000C5EF8">
      <w:pPr>
        <w:rPr>
          <w:rFonts w:ascii="Times New Roman" w:hAnsi="Times New Roman" w:cs="Times New Roman"/>
          <w:sz w:val="24"/>
          <w:szCs w:val="24"/>
        </w:rPr>
      </w:pPr>
      <w:r w:rsidRPr="000C5EF8">
        <w:rPr>
          <w:rFonts w:ascii="Times New Roman" w:hAnsi="Times New Roman" w:cs="Times New Roman"/>
          <w:sz w:val="24"/>
          <w:szCs w:val="24"/>
        </w:rPr>
        <w:t>• В видео также упоминается таблица обработчиков прерываний, которая позволяет каждому процессу иметь свой набор обработчиков прерываний.</w:t>
      </w:r>
    </w:p>
    <w:p w14:paraId="24120B87" w14:textId="77777777" w:rsidR="00206146" w:rsidRPr="00BF0BF5" w:rsidRDefault="00206146" w:rsidP="00206146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BF0BF5">
        <w:rPr>
          <w:color w:val="000000"/>
          <w:sz w:val="28"/>
          <w:szCs w:val="28"/>
        </w:rPr>
        <w:t>Использованная литература</w:t>
      </w:r>
      <w:r w:rsidRPr="00BF0BF5">
        <w:rPr>
          <w:color w:val="000000"/>
          <w:sz w:val="28"/>
          <w:szCs w:val="28"/>
          <w:lang w:val="ru-RU"/>
        </w:rPr>
        <w:t>:</w:t>
      </w:r>
    </w:p>
    <w:p w14:paraId="635111DB" w14:textId="77777777" w:rsidR="00206146" w:rsidRPr="00892683" w:rsidRDefault="00206146" w:rsidP="00206146">
      <w:pPr>
        <w:pStyle w:val="a3"/>
        <w:rPr>
          <w:rFonts w:ascii="Times New Roman" w:hAnsi="Times New Roman" w:cs="Times New Roman"/>
          <w:sz w:val="24"/>
          <w:szCs w:val="24"/>
          <w:lang w:eastAsia="ru-KZ"/>
        </w:rPr>
      </w:pPr>
      <w:r w:rsidRPr="00892683">
        <w:rPr>
          <w:rFonts w:ascii="Times New Roman" w:hAnsi="Times New Roman" w:cs="Times New Roman"/>
          <w:sz w:val="24"/>
          <w:szCs w:val="24"/>
        </w:rPr>
        <w:t xml:space="preserve">1. </w:t>
      </w:r>
      <w:hyperlink r:id="rId4" w:tgtFrame="_blank" w:history="1">
        <w:r w:rsidRPr="00892683">
          <w:rPr>
            <w:rStyle w:val="a5"/>
            <w:rFonts w:ascii="Times New Roman" w:hAnsi="Times New Roman" w:cs="Times New Roman"/>
            <w:sz w:val="24"/>
            <w:szCs w:val="24"/>
          </w:rPr>
          <w:t>https://online.osll.ru/useful</w:t>
        </w:r>
      </w:hyperlink>
      <w:r w:rsidRPr="00892683">
        <w:rPr>
          <w:rFonts w:ascii="Times New Roman" w:hAnsi="Times New Roman" w:cs="Times New Roman"/>
          <w:sz w:val="24"/>
          <w:szCs w:val="24"/>
          <w:lang w:eastAsia="ru-KZ"/>
        </w:rPr>
        <w:t xml:space="preserve"> </w:t>
      </w:r>
      <w:r w:rsidRPr="0089268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9268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92683">
        <w:rPr>
          <w:rFonts w:ascii="Times New Roman" w:hAnsi="Times New Roman" w:cs="Times New Roman"/>
          <w:sz w:val="24"/>
          <w:szCs w:val="24"/>
        </w:rPr>
        <w:t>abglazov.rfpgu.ru</w:t>
      </w:r>
    </w:p>
    <w:p w14:paraId="3826FA44" w14:textId="77777777" w:rsidR="00206146" w:rsidRPr="00892683" w:rsidRDefault="00206146" w:rsidP="0020614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92683">
        <w:rPr>
          <w:rFonts w:ascii="Times New Roman" w:hAnsi="Times New Roman" w:cs="Times New Roman"/>
          <w:sz w:val="24"/>
          <w:szCs w:val="24"/>
          <w:lang w:val="ru-RU"/>
        </w:rPr>
        <w:t xml:space="preserve">. Плейлист Универсальный программист:   </w:t>
      </w:r>
    </w:p>
    <w:p w14:paraId="4A5BD845" w14:textId="77777777" w:rsidR="00206146" w:rsidRPr="00892683" w:rsidRDefault="00206146" w:rsidP="0020614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892683">
        <w:rPr>
          <w:rFonts w:ascii="Times New Roman" w:hAnsi="Times New Roman" w:cs="Times New Roman"/>
          <w:sz w:val="24"/>
          <w:szCs w:val="24"/>
          <w:lang w:val="ru-RU"/>
        </w:rPr>
        <w:t xml:space="preserve"> • Универсальный программист  </w:t>
      </w:r>
    </w:p>
    <w:p w14:paraId="0309E2A0" w14:textId="77777777" w:rsidR="000E464E" w:rsidRDefault="000E464E"/>
    <w:sectPr w:rsidR="000E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78"/>
    <w:rsid w:val="000C5EF8"/>
    <w:rsid w:val="000E464E"/>
    <w:rsid w:val="00206146"/>
    <w:rsid w:val="00473678"/>
    <w:rsid w:val="0068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7B07"/>
  <w15:chartTrackingRefBased/>
  <w15:docId w15:val="{462A72D3-7142-4A04-AC86-450310A6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6146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20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5">
    <w:name w:val="Hyperlink"/>
    <w:basedOn w:val="a0"/>
    <w:uiPriority w:val="99"/>
    <w:semiHidden/>
    <w:unhideWhenUsed/>
    <w:rsid w:val="00206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redir_token=QUFFLUhqbU5tcldsQThZb1RjMnJJVlRwMWJFN1NRNTJsd3xBQ3Jtc0tsaFVUQ3BTR3p2TDg5aGxYYnpoMWZRbFVSTklGNEF0V3ZNZkFLY2VQbngxLW9IWW5GRE9CbWFlc2dDcG85VEpLcl9MNkgweHpVeWFhZTBIajljeHFNR1hENXJjRm5EZ1FMaXJCZGNKWmlQNkZZQjlCOA&amp;q=https%3A%2F%2Fonline.osll.ru%2Fuseful&amp;v=WLj1R2Ylu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4</cp:revision>
  <dcterms:created xsi:type="dcterms:W3CDTF">2024-04-17T17:41:00Z</dcterms:created>
  <dcterms:modified xsi:type="dcterms:W3CDTF">2024-04-17T18:46:00Z</dcterms:modified>
</cp:coreProperties>
</file>