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20"/>
        <w:tblW w:w="5000" w:type="pct"/>
        <w:tblLook w:val="01E0" w:firstRow="1" w:lastRow="1" w:firstColumn="1" w:lastColumn="1" w:noHBand="0" w:noVBand="0"/>
      </w:tblPr>
      <w:tblGrid>
        <w:gridCol w:w="4517"/>
        <w:gridCol w:w="1562"/>
        <w:gridCol w:w="3276"/>
      </w:tblGrid>
      <w:tr w:rsidR="00231034" w:rsidRPr="00DE0DFE" w14:paraId="557F49AC" w14:textId="77777777" w:rsidTr="00601B66">
        <w:tc>
          <w:tcPr>
            <w:tcW w:w="5000" w:type="pct"/>
            <w:gridSpan w:val="3"/>
          </w:tcPr>
          <w:p w14:paraId="4E616AC4" w14:textId="77777777" w:rsidR="00231034" w:rsidRPr="00DE0DFE" w:rsidRDefault="00231034" w:rsidP="00601B66">
            <w:pPr>
              <w:snapToGrid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 w:type="page"/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 w:type="page"/>
              <w:t>МИНИСТЕРСТВО НАУКИ И ВЫСШЕГО ОБРАЗОВАНИЯ РЕСПУБЛИКИ КАЗАХСТАН</w:t>
            </w:r>
          </w:p>
          <w:p w14:paraId="0A49B50D" w14:textId="77777777" w:rsidR="00231034" w:rsidRPr="00DE0DFE" w:rsidRDefault="00231034" w:rsidP="00601B6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СЕВЕРО-КАЗАХСТАНСКИЙ УНИВЕРСИТЕТ ИМ. М. КОЗЫБАЕВА</w:t>
            </w:r>
          </w:p>
          <w:p w14:paraId="48B37104" w14:textId="77777777" w:rsidR="00231034" w:rsidRPr="00DE0DFE" w:rsidRDefault="00231034" w:rsidP="00601B66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ФАКУЛЬТЕТ ИНЖЕНЕРИИ И ЦИФРОВЫХ ТЕХНОЛОГИЙ</w:t>
            </w:r>
          </w:p>
          <w:p w14:paraId="27037042" w14:textId="77777777" w:rsidR="00231034" w:rsidRPr="00DE0DFE" w:rsidRDefault="00231034" w:rsidP="00601B6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КАФЕДРА «ИНФОРМАЦИОННО-КОММУНИКАЦИОННЫЕ ТЕХНОЛОГИИ»</w:t>
            </w:r>
          </w:p>
          <w:p w14:paraId="49F66A98" w14:textId="77777777" w:rsidR="00231034" w:rsidRPr="00DE0DFE" w:rsidRDefault="00231034" w:rsidP="00601B66">
            <w:pPr>
              <w:ind w:left="-108" w:right="-148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D642229" w14:textId="77777777" w:rsidR="00231034" w:rsidRPr="00DE0DFE" w:rsidRDefault="00231034" w:rsidP="0060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31034" w:rsidRPr="00DE0DFE" w14:paraId="464EE076" w14:textId="77777777" w:rsidTr="00601B66">
        <w:tc>
          <w:tcPr>
            <w:tcW w:w="5000" w:type="pct"/>
            <w:gridSpan w:val="3"/>
          </w:tcPr>
          <w:p w14:paraId="0F3A2FF7" w14:textId="77777777" w:rsidR="00231034" w:rsidRPr="00DE0DFE" w:rsidRDefault="00231034" w:rsidP="00601B66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31034" w:rsidRPr="00DE0DFE" w14:paraId="270E89D6" w14:textId="77777777" w:rsidTr="00601B66">
        <w:trPr>
          <w:trHeight w:val="2186"/>
        </w:trPr>
        <w:tc>
          <w:tcPr>
            <w:tcW w:w="5000" w:type="pct"/>
            <w:gridSpan w:val="3"/>
            <w:shd w:val="clear" w:color="auto" w:fill="auto"/>
          </w:tcPr>
          <w:p w14:paraId="5B05DE84" w14:textId="77777777" w:rsidR="00231034" w:rsidRPr="00DE0DFE" w:rsidRDefault="00231034" w:rsidP="00601B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B364B05" w14:textId="77777777" w:rsidR="00231034" w:rsidRPr="00DE0DFE" w:rsidRDefault="00231034" w:rsidP="00601B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CE8A2DC" w14:textId="77777777" w:rsidR="00231034" w:rsidRPr="00DE0DFE" w:rsidRDefault="00231034" w:rsidP="00601B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3BC938F" w14:textId="77777777" w:rsidR="00231034" w:rsidRPr="00DE0DFE" w:rsidRDefault="00231034" w:rsidP="00601B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475B349" w14:textId="77777777" w:rsidR="00231034" w:rsidRPr="00DE0DFE" w:rsidRDefault="00231034" w:rsidP="00601B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26BC54C" w14:textId="77777777" w:rsidR="00231034" w:rsidRPr="00BF0BF5" w:rsidRDefault="00231034" w:rsidP="00601B6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1B7CBCEB" w14:textId="77777777" w:rsidR="00231034" w:rsidRPr="00BF0BF5" w:rsidRDefault="00231034" w:rsidP="00601B6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                                                   Отчет по </w:t>
            </w: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Pr="00BF0BF5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РО  №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12</w:t>
            </w:r>
          </w:p>
          <w:p w14:paraId="1B6841B7" w14:textId="77777777" w:rsidR="00231034" w:rsidRPr="00DE0DFE" w:rsidRDefault="00231034" w:rsidP="00601B66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09ADC1C1" w14:textId="77777777" w:rsidR="00231034" w:rsidRPr="00DE0DFE" w:rsidRDefault="00231034" w:rsidP="00601B66">
            <w:pPr>
              <w:ind w:firstLine="851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69EECC66" w14:textId="77777777" w:rsidR="00231034" w:rsidRPr="00DE0DFE" w:rsidRDefault="00231034" w:rsidP="00601B6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924433E" w14:textId="77777777" w:rsidR="00231034" w:rsidRPr="00DE0DFE" w:rsidRDefault="00231034" w:rsidP="00601B6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F34615D" w14:textId="77777777" w:rsidR="00231034" w:rsidRPr="00DE0DFE" w:rsidRDefault="00231034" w:rsidP="00601B6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787FD56" w14:textId="77777777" w:rsidR="00231034" w:rsidRPr="00DE0DFE" w:rsidRDefault="00231034" w:rsidP="00601B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 w:eastAsia="ko-KR"/>
              </w:rPr>
            </w:pPr>
          </w:p>
        </w:tc>
      </w:tr>
      <w:tr w:rsidR="00231034" w:rsidRPr="00DE0DFE" w14:paraId="41E185DA" w14:textId="77777777" w:rsidTr="00601B66">
        <w:tc>
          <w:tcPr>
            <w:tcW w:w="2414" w:type="pct"/>
          </w:tcPr>
          <w:p w14:paraId="73CA960E" w14:textId="77777777" w:rsidR="00231034" w:rsidRPr="00DE0DFE" w:rsidRDefault="00231034" w:rsidP="00601B66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Выполнил студент </w:t>
            </w:r>
          </w:p>
          <w:p w14:paraId="3DEB8395" w14:textId="77777777" w:rsidR="00231034" w:rsidRPr="00DE0DFE" w:rsidRDefault="00231034" w:rsidP="00601B66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группы ВТиПО-22:</w:t>
            </w:r>
          </w:p>
          <w:p w14:paraId="0F23C592" w14:textId="77777777" w:rsidR="00231034" w:rsidRPr="00DE0DFE" w:rsidRDefault="00231034" w:rsidP="00601B66">
            <w:pPr>
              <w:tabs>
                <w:tab w:val="left" w:pos="1425"/>
              </w:tabs>
              <w:spacing w:after="20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5F2EBB" w14:textId="77777777" w:rsidR="00231034" w:rsidRPr="00DE0DFE" w:rsidRDefault="00231034" w:rsidP="00601B66">
            <w:pPr>
              <w:tabs>
                <w:tab w:val="left" w:pos="1425"/>
              </w:tabs>
              <w:spacing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pct"/>
          </w:tcPr>
          <w:p w14:paraId="60909AB7" w14:textId="77777777" w:rsidR="00231034" w:rsidRPr="00DE0DFE" w:rsidRDefault="00231034" w:rsidP="00601B66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14:paraId="268C5611" w14:textId="77777777" w:rsidR="00231034" w:rsidRPr="00DE0DFE" w:rsidRDefault="00231034" w:rsidP="00601B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Белокопытов Я.Ю</w:t>
            </w:r>
          </w:p>
          <w:p w14:paraId="70CEA01E" w14:textId="77777777" w:rsidR="00231034" w:rsidRPr="00DE0DFE" w:rsidRDefault="00231034" w:rsidP="00601B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31034" w:rsidRPr="00DE0DFE" w14:paraId="0862F359" w14:textId="77777777" w:rsidTr="00601B66">
        <w:tc>
          <w:tcPr>
            <w:tcW w:w="2414" w:type="pct"/>
          </w:tcPr>
          <w:p w14:paraId="03D8C5DB" w14:textId="77777777" w:rsidR="00231034" w:rsidRPr="00DE0DFE" w:rsidRDefault="00231034" w:rsidP="00601B6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Проверил</w:t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профессор</w:t>
            </w:r>
            <w:r w:rsidRPr="00DE0DFE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835" w:type="pct"/>
          </w:tcPr>
          <w:p w14:paraId="2E2B04E1" w14:textId="77777777" w:rsidR="00231034" w:rsidRPr="00DE0DFE" w:rsidRDefault="00231034" w:rsidP="00601B66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14:paraId="4366E68F" w14:textId="77777777" w:rsidR="00231034" w:rsidRPr="00DE0DFE" w:rsidRDefault="00231034" w:rsidP="00601B66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F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Куликов В.П</w:t>
            </w:r>
          </w:p>
          <w:p w14:paraId="5DA7C5FA" w14:textId="77777777" w:rsidR="00231034" w:rsidRPr="00DE0DFE" w:rsidRDefault="00231034" w:rsidP="00601B66">
            <w:pPr>
              <w:tabs>
                <w:tab w:val="left" w:pos="14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1E438B" w14:textId="77777777" w:rsidR="00231034" w:rsidRPr="00DE0DFE" w:rsidRDefault="00231034" w:rsidP="0023103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121DC3" w14:textId="77777777" w:rsid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350C9BC1" w14:textId="77777777" w:rsid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3FC013C1" w14:textId="77777777" w:rsid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46C2A862" w14:textId="77777777" w:rsidR="00231034" w:rsidRPr="00DE0DFE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34C28634" w14:textId="77777777" w:rsidR="00231034" w:rsidRDefault="00231034" w:rsidP="00231034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                                       </w:t>
      </w:r>
      <w:r w:rsidRPr="00DE0DFE">
        <w:rPr>
          <w:rFonts w:ascii="Times New Roman" w:hAnsi="Times New Roman" w:cs="Times New Roman"/>
          <w:bCs/>
          <w:sz w:val="24"/>
          <w:szCs w:val="24"/>
        </w:rPr>
        <w:t>Петропавловск, 202</w:t>
      </w:r>
      <w:r w:rsidRPr="00DE0DFE">
        <w:rPr>
          <w:rFonts w:ascii="Times New Roman" w:hAnsi="Times New Roman" w:cs="Times New Roman"/>
          <w:bCs/>
          <w:sz w:val="24"/>
          <w:szCs w:val="24"/>
          <w:lang w:val="ru-RU"/>
        </w:rPr>
        <w:t>4</w:t>
      </w:r>
    </w:p>
    <w:p w14:paraId="719793C1" w14:textId="29BBE905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lastRenderedPageBreak/>
        <w:t>Постоянное соединение в HTTP</w:t>
      </w:r>
    </w:p>
    <w:p w14:paraId="5F0C3BB6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735BA4D5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В начале лекции обсуждается, как протокол HTTP работал в прошлом, когда веб-страницы были простыми и состояли из одного файла.</w:t>
      </w:r>
    </w:p>
    <w:p w14:paraId="1DCF78EA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В настоящее время веб-страницы включают большое количество ресурсов, включая файлы, картинки и другие элементы.</w:t>
      </w:r>
    </w:p>
    <w:p w14:paraId="3B5E7476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Для загрузки этих ресурсов требуется установить новое соединение для каждого ресурса.</w:t>
      </w:r>
    </w:p>
    <w:p w14:paraId="31A6A956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61BB133E" w14:textId="28E72FAC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Альтернативный подход - постоянное соединение</w:t>
      </w:r>
    </w:p>
    <w:p w14:paraId="60DE2AE8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4620EA03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Альтернативный подход, называемый "постоянное соединение", позволяет использовать одно соединение для загрузки всех ресурсов веб-страницы.</w:t>
      </w:r>
    </w:p>
    <w:p w14:paraId="77BE45DC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Это позволяет повысить скорость загрузки веб-страниц, так как нет необходимости устанавливать новое соединение для каждого ресурса.</w:t>
      </w:r>
    </w:p>
    <w:p w14:paraId="598B01C8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 xml:space="preserve">• В стандарте HTTP 1.0 не было поддержки постоянного соединения, но в стандарте HTTP 1.1 оно было добавлено в виде заголовка "Connection: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keep-alive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".</w:t>
      </w:r>
    </w:p>
    <w:p w14:paraId="44D02F0C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01A9AD97" w14:textId="481C9E91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 xml:space="preserve">Использование заголовка "Connection: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keep-alive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"</w:t>
      </w:r>
    </w:p>
    <w:p w14:paraId="65751F3E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593C7FDD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 xml:space="preserve">• Заголовок "Connection: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keep-alive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" указывает серверу, что клиент поддерживает постоянное соединение и просит сервер оставить соединение открытым.</w:t>
      </w:r>
    </w:p>
    <w:p w14:paraId="01022DA3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Если сервер поддерживает постоянное соединение, он добавляет этот заголовок в ответ.</w:t>
      </w:r>
    </w:p>
    <w:p w14:paraId="4B9D6C5A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7152A3FE" w14:textId="0CFC0CA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Использование нескольких соединений</w:t>
      </w:r>
    </w:p>
    <w:p w14:paraId="0A6A30C7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26DDEC2E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Еще один способ увеличить скорость загрузки веб-страниц - использовать несколько соединений.</w:t>
      </w:r>
    </w:p>
    <w:p w14:paraId="2ABA68CB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Клиент открывает несколько соединений с веб-сервером, каждое из которых используется для загрузки разных ресурсов.</w:t>
      </w:r>
    </w:p>
    <w:p w14:paraId="4C53038B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Это позволяет сократить время на установление соединения и передачу данных.</w:t>
      </w:r>
    </w:p>
    <w:p w14:paraId="6A1D7259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Кэширование в HTTP | Курс "Компьютерные сети"</w:t>
      </w:r>
    </w:p>
    <w:p w14:paraId="06B8C136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78D8F846" w14:textId="4AABCC0E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Кэширование в HTTP</w:t>
      </w:r>
    </w:p>
    <w:p w14:paraId="36B99675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08CDD841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lastRenderedPageBreak/>
        <w:t>• В лекции обсуждается кэширование в HTTP, которое позволяет увеличить скорость загрузки веб-страниц.</w:t>
      </w:r>
    </w:p>
    <w:p w14:paraId="5BEDEF9B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Кэширование может быть использовано для сохранения страниц на локальном диске или отдельных ресурсов, таких как картинки, таблицы стилей и JavaScript.</w:t>
      </w:r>
    </w:p>
    <w:p w14:paraId="520DFDC6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7DCD876B" w14:textId="3BC01140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Поддержка кэширования в HTTP</w:t>
      </w:r>
    </w:p>
    <w:p w14:paraId="50D102B0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7D610CA6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 xml:space="preserve">• Кэширование поддерживается прямо в протоколе HTTP, но не все веб-серверы устанавливают заголовок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экспас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, который указывает время хранения ресурса в кэше.</w:t>
      </w:r>
    </w:p>
    <w:p w14:paraId="0F2F4008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 xml:space="preserve">• Вместо этого, браузер может использовать эвристику, такую как поле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, для определения, нужно ли обращаться к серверу для получения новой версии страницы.</w:t>
      </w:r>
    </w:p>
    <w:p w14:paraId="22B832F9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0F88398D" w14:textId="526287C2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Использование запроса GET с условием</w:t>
      </w:r>
    </w:p>
    <w:p w14:paraId="78148773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469D2D94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Для более точного определения изменений в ресурсе, браузер может использовать запрос GET с условием, который отправляет серверу запрос с условием и получает ответ, если страница не изменилась.</w:t>
      </w:r>
    </w:p>
    <w:p w14:paraId="16EA68B3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В случае изменения страницы, сервер передает измененную версию ресурса.</w:t>
      </w:r>
    </w:p>
    <w:p w14:paraId="39BF5E04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7D8681C3" w14:textId="28FF1091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 xml:space="preserve">Использование заголовка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-Control</w:t>
      </w:r>
    </w:p>
    <w:p w14:paraId="2C2D0C87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57466617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 xml:space="preserve">• В стандарте HTTP 1.1 появился новый заголовок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-Control, который позволяет более гибко управлять кэшированием.</w:t>
      </w:r>
    </w:p>
    <w:p w14:paraId="42C77265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Он может содержать несколько элементов, таких как "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no-store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max-age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".</w:t>
      </w:r>
    </w:p>
    <w:p w14:paraId="787C780F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5A16E2D1" w14:textId="5C2B6483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Кэширование на прокси-серверах</w:t>
      </w:r>
    </w:p>
    <w:p w14:paraId="3B084012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468ECBB4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Кэширование может быть использовано не только в браузере, но и на прокси-серверах, которые могут быть установлены как со стороны клиентов, так и со стороны веб-серверов.</w:t>
      </w:r>
    </w:p>
    <w:p w14:paraId="6F299812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Кэширование на прокси-серверах может быть особенно полезно для повышения скорости загрузки веб-страниц, когда большое количество клиентов часто обращаются на одни и те же сайты.</w:t>
      </w:r>
    </w:p>
    <w:p w14:paraId="4AD4904F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Электронная почта | Курс "Компьютерные сети"</w:t>
      </w:r>
    </w:p>
    <w:p w14:paraId="57B11285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3F2060C4" w14:textId="0DF5AF18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Архитектура электронной почты</w:t>
      </w:r>
    </w:p>
    <w:p w14:paraId="582D20FC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56573EF5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В лекции обсуждается электронная почта, один из самых популярных сервисов интернета.</w:t>
      </w:r>
    </w:p>
    <w:p w14:paraId="6C172DEB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Электронная почта состоит из трех основных компонентов: агент пользователя, агент передачи почты и агент доставки почты.</w:t>
      </w:r>
    </w:p>
    <w:p w14:paraId="5049864F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Пользователь работает с электронной почтой через агент пользователя, который может быть установлен на локальном компьютере или работать через веб-интерфейс.</w:t>
      </w:r>
    </w:p>
    <w:p w14:paraId="2FB25AF1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Агент передачи почты определяет получателя и передает сообщение на почтовый сервер.</w:t>
      </w:r>
    </w:p>
    <w:p w14:paraId="6857AC03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Агент доставки почты копирует сообщения в хранилище сообщений на сервере.</w:t>
      </w:r>
    </w:p>
    <w:p w14:paraId="066ECE7A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63F3DA90" w14:textId="6C518203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Протоколы электронной почты</w:t>
      </w:r>
    </w:p>
    <w:p w14:paraId="1D14A1A7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3B8A4741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 xml:space="preserve">• В электронной почте используются три протокола: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смп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 xml:space="preserve">, поп-три и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аймап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.</w:t>
      </w:r>
    </w:p>
    <w:p w14:paraId="42DC5C4F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 xml:space="preserve">• Протокол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смп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 xml:space="preserve"> используется для передачи сообщений между агентом пользователя и почтовым сервером, а также между почтовыми серверами.</w:t>
      </w:r>
    </w:p>
    <w:p w14:paraId="1ACE186B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 xml:space="preserve">• Протокол поп-три передает все сообщения из хранилища сообщений на локальный компьютер пользователя, а протокол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аймап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 xml:space="preserve"> работает напрямую с хранилищем сообщений.</w:t>
      </w:r>
    </w:p>
    <w:p w14:paraId="6F8B92EA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5890173D" w14:textId="4250F7B0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 xml:space="preserve"> Формат адреса электронной почты</w:t>
      </w:r>
    </w:p>
    <w:p w14:paraId="2AD85F4B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49CC9BCF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Адрес электронной почты состоит из двух частей: идентификатор пользователя и домен электронной почты.</w:t>
      </w:r>
    </w:p>
    <w:p w14:paraId="49822CB0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Для определения адреса почтового сервера используется система доменных имен (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днс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).</w:t>
      </w:r>
    </w:p>
    <w:p w14:paraId="21F949A2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 xml:space="preserve">• В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днс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 xml:space="preserve"> есть записи типа м-икс, которые содержат адреса почтовых серверов для данного домена.</w:t>
      </w:r>
    </w:p>
    <w:p w14:paraId="738AA2B1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Передача почты осуществляется на любой из этих серверов в зависимости от приоритета.</w:t>
      </w:r>
    </w:p>
    <w:p w14:paraId="2235A37C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Протокол SMTP | Курс "Компьютерные сети"</w:t>
      </w:r>
    </w:p>
    <w:p w14:paraId="7ECD7E3F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2C712B8D" w14:textId="128985B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Протокол SMTP</w:t>
      </w:r>
    </w:p>
    <w:p w14:paraId="0CA09306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0734F5A5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Протокол SMTP (простой протокол передачи почты) используется для передачи электронной почты между почтовыми серверами и клиентами.</w:t>
      </w:r>
    </w:p>
    <w:p w14:paraId="15C071B8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Протокол работает в текстовом режиме, команды состоят из четырех символов.</w:t>
      </w:r>
    </w:p>
    <w:p w14:paraId="12D74ADB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lastRenderedPageBreak/>
        <w:t xml:space="preserve">• Основные команды: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хло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 xml:space="preserve"> (установление соединения), мэйл (адрес отправителя),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рси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 xml:space="preserve"> (адрес получателя),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дейта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 xml:space="preserve"> (конец письма).</w:t>
      </w:r>
    </w:p>
    <w:p w14:paraId="685F7113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3081C49D" w14:textId="226EDFB9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Заголовки и тело письма</w:t>
      </w:r>
    </w:p>
    <w:p w14:paraId="7D608549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7AE641F2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Заголовки письма не являются частью стандарта SMTP, но обычно используются для указания отправителя, получателя, темы и даты отправки.</w:t>
      </w:r>
    </w:p>
    <w:p w14:paraId="6E7CC7A3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Тело письма состоит из двух частей: заголовок и тело сообщения, разделенных пустой строкой.</w:t>
      </w:r>
    </w:p>
    <w:p w14:paraId="4403B99E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5DF4B08C" w14:textId="28AA258A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Расширенная версия SMTP</w:t>
      </w:r>
    </w:p>
    <w:p w14:paraId="0F25D603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398FDAD3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Расширенная версия SMTP (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SMTPi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>) поддерживает использование восьмибитных наборов символов, шифрование и другие команды.</w:t>
      </w:r>
    </w:p>
    <w:p w14:paraId="5ECAB129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SMTP не содержит механизмов защиты данных, адреса в полях могут быть подставлены другими людьми.</w:t>
      </w:r>
    </w:p>
    <w:p w14:paraId="20FB49F0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Современные почтовые серверы используют внешние механизмы защиты от спама, такие как проверка соответствия доменного имени IP-адресу клиента.</w:t>
      </w:r>
    </w:p>
    <w:p w14:paraId="63504012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18B6E21C" w14:textId="11DB6479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Простой протокол передачи почты (СМТ)</w:t>
      </w:r>
    </w:p>
    <w:p w14:paraId="3B0D1168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7F619653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Видео обсуждает простой протокол передачи почты (СМТ), который используется для передачи почтовых сообщений между агентом пользователя и почтовым сервером или между разными почтовыми серверами.</w:t>
      </w:r>
    </w:p>
    <w:p w14:paraId="5DD0DC4C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Электронное сообщение состоит из трех частей: конверт, заголовки и тело сообщения.</w:t>
      </w:r>
    </w:p>
    <w:p w14:paraId="30A02A0D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Команды СМТ используются только в конверте и работают в текстовом режиме.</w:t>
      </w:r>
    </w:p>
    <w:p w14:paraId="0B79F16B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 xml:space="preserve">• Для передачи письма достаточно всего пяти команд: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экстен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 xml:space="preserve"> мэйл,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фром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рси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 xml:space="preserve">, ту, </w:t>
      </w:r>
      <w:proofErr w:type="spellStart"/>
      <w:r w:rsidRPr="00231034">
        <w:rPr>
          <w:rFonts w:ascii="Times New Roman" w:hAnsi="Times New Roman" w:cs="Times New Roman"/>
          <w:sz w:val="24"/>
          <w:szCs w:val="24"/>
        </w:rPr>
        <w:t>дейта</w:t>
      </w:r>
      <w:proofErr w:type="spellEnd"/>
      <w:r w:rsidRPr="00231034">
        <w:rPr>
          <w:rFonts w:ascii="Times New Roman" w:hAnsi="Times New Roman" w:cs="Times New Roman"/>
          <w:sz w:val="24"/>
          <w:szCs w:val="24"/>
        </w:rPr>
        <w:t xml:space="preserve"> и квит.</w:t>
      </w:r>
    </w:p>
    <w:p w14:paraId="602F4E4A" w14:textId="5F36C537" w:rsid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  <w:r w:rsidRPr="00231034">
        <w:rPr>
          <w:rFonts w:ascii="Times New Roman" w:hAnsi="Times New Roman" w:cs="Times New Roman"/>
          <w:sz w:val="24"/>
          <w:szCs w:val="24"/>
        </w:rPr>
        <w:t>• В следующей лекции будет рассмотрен протокол POP-3, который применяется для чтения почты из почтового ящика пользователя.</w:t>
      </w:r>
    </w:p>
    <w:p w14:paraId="331C3AF8" w14:textId="77777777" w:rsidR="00231034" w:rsidRPr="00231034" w:rsidRDefault="00231034" w:rsidP="00231034">
      <w:pPr>
        <w:rPr>
          <w:rFonts w:ascii="Times New Roman" w:hAnsi="Times New Roman" w:cs="Times New Roman"/>
          <w:sz w:val="24"/>
          <w:szCs w:val="24"/>
        </w:rPr>
      </w:pPr>
    </w:p>
    <w:p w14:paraId="0C3F71FE" w14:textId="77777777" w:rsidR="00231034" w:rsidRPr="00231034" w:rsidRDefault="00231034" w:rsidP="00231034">
      <w:pPr>
        <w:pStyle w:val="a5"/>
        <w:jc w:val="center"/>
        <w:rPr>
          <w:color w:val="000000"/>
          <w:lang w:val="ru-RU"/>
        </w:rPr>
      </w:pPr>
      <w:r w:rsidRPr="00231034">
        <w:rPr>
          <w:color w:val="000000"/>
        </w:rPr>
        <w:t>Использованная литература</w:t>
      </w:r>
      <w:r w:rsidRPr="00231034">
        <w:rPr>
          <w:color w:val="000000"/>
          <w:lang w:val="ru-RU"/>
        </w:rPr>
        <w:t>:</w:t>
      </w:r>
    </w:p>
    <w:p w14:paraId="7904E2A7" w14:textId="77777777" w:rsidR="00231034" w:rsidRPr="00231034" w:rsidRDefault="00231034" w:rsidP="0023103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hyperlink r:id="rId5" w:history="1">
        <w:r w:rsidRPr="00231034">
          <w:rPr>
            <w:rStyle w:val="a6"/>
            <w:rFonts w:ascii="Times New Roman" w:hAnsi="Times New Roman" w:cs="Times New Roman"/>
            <w:sz w:val="24"/>
            <w:szCs w:val="24"/>
          </w:rPr>
          <w:t>https://goo.gl/kW93MA</w:t>
        </w:r>
      </w:hyperlink>
    </w:p>
    <w:p w14:paraId="4B782883" w14:textId="77777777" w:rsidR="00231034" w:rsidRPr="00231034" w:rsidRDefault="00231034" w:rsidP="002310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31034">
        <w:rPr>
          <w:rFonts w:ascii="Times New Roman" w:hAnsi="Times New Roman" w:cs="Times New Roman"/>
          <w:sz w:val="24"/>
          <w:szCs w:val="24"/>
          <w:lang w:val="ru-RU"/>
        </w:rPr>
        <w:t xml:space="preserve">Страница курса - </w:t>
      </w:r>
      <w:hyperlink r:id="rId6" w:history="1">
        <w:r w:rsidRPr="00231034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https://www.asozykin.ru/courses/networks_online</w:t>
        </w:r>
      </w:hyperlink>
    </w:p>
    <w:p w14:paraId="5BB70F91" w14:textId="77777777" w:rsidR="00231034" w:rsidRPr="00231034" w:rsidRDefault="00231034" w:rsidP="0023103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18DD0FAF" w14:textId="77777777" w:rsidR="00231034" w:rsidRPr="00231034" w:rsidRDefault="00231034" w:rsidP="002310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3103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Сигналы о перегрузке: задержка сегмента, сообщение от маршрутизатора. Технологии </w:t>
      </w:r>
      <w:proofErr w:type="spellStart"/>
      <w:r w:rsidRPr="00231034">
        <w:rPr>
          <w:rFonts w:ascii="Times New Roman" w:hAnsi="Times New Roman" w:cs="Times New Roman"/>
          <w:sz w:val="24"/>
          <w:szCs w:val="24"/>
          <w:lang w:val="ru-RU"/>
        </w:rPr>
        <w:t>Random</w:t>
      </w:r>
      <w:proofErr w:type="spellEnd"/>
      <w:r w:rsidRPr="002310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1034">
        <w:rPr>
          <w:rFonts w:ascii="Times New Roman" w:hAnsi="Times New Roman" w:cs="Times New Roman"/>
          <w:sz w:val="24"/>
          <w:szCs w:val="24"/>
          <w:lang w:val="ru-RU"/>
        </w:rPr>
        <w:t>Early</w:t>
      </w:r>
      <w:proofErr w:type="spellEnd"/>
      <w:r w:rsidRPr="002310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1034">
        <w:rPr>
          <w:rFonts w:ascii="Times New Roman" w:hAnsi="Times New Roman" w:cs="Times New Roman"/>
          <w:sz w:val="24"/>
          <w:szCs w:val="24"/>
          <w:lang w:val="ru-RU"/>
        </w:rPr>
        <w:t>Detection</w:t>
      </w:r>
      <w:proofErr w:type="spellEnd"/>
      <w:r w:rsidRPr="0023103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231034">
        <w:rPr>
          <w:rFonts w:ascii="Times New Roman" w:hAnsi="Times New Roman" w:cs="Times New Roman"/>
          <w:sz w:val="24"/>
          <w:szCs w:val="24"/>
          <w:lang w:val="ru-RU"/>
        </w:rPr>
        <w:t>Explicit</w:t>
      </w:r>
      <w:proofErr w:type="spellEnd"/>
      <w:r w:rsidRPr="002310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1034">
        <w:rPr>
          <w:rFonts w:ascii="Times New Roman" w:hAnsi="Times New Roman" w:cs="Times New Roman"/>
          <w:sz w:val="24"/>
          <w:szCs w:val="24"/>
          <w:lang w:val="ru-RU"/>
        </w:rPr>
        <w:t>Congestion</w:t>
      </w:r>
      <w:proofErr w:type="spellEnd"/>
      <w:r w:rsidRPr="002310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31034">
        <w:rPr>
          <w:rFonts w:ascii="Times New Roman" w:hAnsi="Times New Roman" w:cs="Times New Roman"/>
          <w:sz w:val="24"/>
          <w:szCs w:val="24"/>
          <w:lang w:val="ru-RU"/>
        </w:rPr>
        <w:t>Notification</w:t>
      </w:r>
      <w:proofErr w:type="spellEnd"/>
      <w:r w:rsidRPr="0023103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AF7687" w14:textId="77777777" w:rsidR="00231034" w:rsidRPr="00231034" w:rsidRDefault="00231034" w:rsidP="00231034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14:paraId="2D62FD99" w14:textId="77777777" w:rsidR="00231034" w:rsidRPr="00231034" w:rsidRDefault="00231034" w:rsidP="002310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31034">
        <w:rPr>
          <w:rFonts w:ascii="Times New Roman" w:hAnsi="Times New Roman" w:cs="Times New Roman"/>
          <w:color w:val="000000"/>
          <w:sz w:val="24"/>
          <w:szCs w:val="24"/>
          <w:lang w:val="ru-RU"/>
        </w:rPr>
        <w:t>Интерфейс сокетов | Курс "Компьютерные сети"</w:t>
      </w:r>
    </w:p>
    <w:p w14:paraId="4F97EC84" w14:textId="77777777" w:rsidR="00231034" w:rsidRPr="00231034" w:rsidRDefault="00231034">
      <w:pPr>
        <w:rPr>
          <w:lang w:val="ru-RU"/>
        </w:rPr>
      </w:pPr>
    </w:p>
    <w:sectPr w:rsidR="00231034" w:rsidRPr="00231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55AE"/>
    <w:multiLevelType w:val="hybridMultilevel"/>
    <w:tmpl w:val="3A38FF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25"/>
    <w:rsid w:val="00231034"/>
    <w:rsid w:val="007E0225"/>
    <w:rsid w:val="00DD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CF01"/>
  <w15:chartTrackingRefBased/>
  <w15:docId w15:val="{4FCDFAEA-7917-4A73-AD33-1CB18C17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034"/>
    <w:pPr>
      <w:ind w:left="720"/>
      <w:contextualSpacing/>
    </w:pPr>
  </w:style>
  <w:style w:type="paragraph" w:styleId="a4">
    <w:name w:val="No Spacing"/>
    <w:uiPriority w:val="1"/>
    <w:qFormat/>
    <w:rsid w:val="00231034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231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6">
    <w:name w:val="Hyperlink"/>
    <w:basedOn w:val="a0"/>
    <w:uiPriority w:val="99"/>
    <w:unhideWhenUsed/>
    <w:rsid w:val="00231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ozykin.ru/courses/networks_online" TargetMode="External"/><Relationship Id="rId5" Type="http://schemas.openxmlformats.org/officeDocument/2006/relationships/hyperlink" Target="https://goo.gl/kW93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dcterms:created xsi:type="dcterms:W3CDTF">2024-04-17T19:15:00Z</dcterms:created>
  <dcterms:modified xsi:type="dcterms:W3CDTF">2024-04-17T19:21:00Z</dcterms:modified>
</cp:coreProperties>
</file>