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4F333" w14:textId="6AE8C571" w:rsidR="005D68A5" w:rsidRDefault="002A627B">
      <w:r>
        <w:t>Güvenlik açıklarını test etmek için OWASP ZAP uygulamasını kullandık. Bu uygulama 4 farklı  çeşit uyarı verebiliyor:</w:t>
      </w:r>
    </w:p>
    <w:p w14:paraId="6E95A76A" w14:textId="1E1B6535" w:rsidR="002A627B" w:rsidRDefault="002A627B">
      <w:r>
        <w:t>Informational Priority Alert</w:t>
      </w:r>
    </w:p>
    <w:p w14:paraId="4117B947" w14:textId="3BF09AA8" w:rsidR="002A627B" w:rsidRDefault="002A627B">
      <w:r>
        <w:t>Low Priority Alert</w:t>
      </w:r>
      <w:r w:rsidR="00AF4818">
        <w:t>:</w:t>
      </w:r>
      <w:r w:rsidR="00AF4818" w:rsidRPr="00AF4818">
        <w:rPr>
          <w:b/>
          <w:bCs/>
        </w:rPr>
        <w:t xml:space="preserve"> </w:t>
      </w:r>
      <w:r w:rsidR="00AF4818" w:rsidRPr="00AF4818">
        <w:t xml:space="preserve"> Genel iyileştirme gerektiren öneriler.</w:t>
      </w:r>
    </w:p>
    <w:p w14:paraId="64AF48B5" w14:textId="1869FBB9" w:rsidR="002A627B" w:rsidRDefault="002A627B">
      <w:r>
        <w:t>Medium Priority Alert</w:t>
      </w:r>
      <w:r w:rsidR="00AF4818">
        <w:t>:</w:t>
      </w:r>
      <w:r w:rsidR="00AF4818" w:rsidRPr="00AF4818">
        <w:t xml:space="preserve"> </w:t>
      </w:r>
      <w:r w:rsidR="00AF4818" w:rsidRPr="00AF4818">
        <w:t>Önemli ama aciliyeti daha az (XSS).</w:t>
      </w:r>
    </w:p>
    <w:p w14:paraId="3CEEA9CD" w14:textId="1C06622C" w:rsidR="002A627B" w:rsidRDefault="002A627B">
      <w:r>
        <w:t>High Priority Alert</w:t>
      </w:r>
      <w:r w:rsidR="00AF4818">
        <w:t xml:space="preserve">: </w:t>
      </w:r>
      <w:r w:rsidR="00AF4818" w:rsidRPr="00AF4818">
        <w:t>Kritik sorunlar (SQL Injection).</w:t>
      </w:r>
    </w:p>
    <w:p w14:paraId="01CF9F7A" w14:textId="77777777" w:rsidR="00AF4818" w:rsidRDefault="00AF4818">
      <w:r>
        <w:t>Bizim projemiz, sorgulama sonucunda 3 Medium, 5 Low ve 9 Informational olmak üzere toplam 17 adet alert aldı.</w:t>
      </w:r>
      <w:r w:rsidRPr="00AF4818">
        <w:t xml:space="preserve"> </w:t>
      </w:r>
    </w:p>
    <w:p w14:paraId="1591CBE0" w14:textId="37A3C862" w:rsidR="00AF4818" w:rsidRDefault="00AF4818">
      <w:r w:rsidRPr="00AF4818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2865F8AD" wp14:editId="0EC237EA">
            <wp:simplePos x="0" y="0"/>
            <wp:positionH relativeFrom="margin">
              <wp:posOffset>-688035</wp:posOffset>
            </wp:positionH>
            <wp:positionV relativeFrom="paragraph">
              <wp:posOffset>455015</wp:posOffset>
            </wp:positionV>
            <wp:extent cx="7212330" cy="3408045"/>
            <wp:effectExtent l="0" t="0" r="7620" b="1905"/>
            <wp:wrapSquare wrapText="bothSides"/>
            <wp:docPr id="1464933094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33094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233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4818">
        <w:rPr>
          <w:b/>
          <w:bCs/>
          <w:u w:val="single"/>
        </w:rPr>
        <w:t>Content Security Policy (CSP) Header Not Set</w:t>
      </w:r>
      <w:r w:rsidRPr="00AF4818">
        <w:rPr>
          <w:b/>
          <w:bCs/>
          <w:u w:val="single"/>
        </w:rPr>
        <w:t xml:space="preserve"> </w:t>
      </w:r>
      <w:r w:rsidRPr="00AF4818">
        <w:rPr>
          <w:u w:val="single"/>
        </w:rPr>
        <w:t>(Medium</w:t>
      </w:r>
      <w:r>
        <w:rPr>
          <w:u w:val="single"/>
        </w:rPr>
        <w:t>)</w:t>
      </w:r>
    </w:p>
    <w:p w14:paraId="5F51E08A" w14:textId="16A5D79E" w:rsidR="00AF4818" w:rsidRDefault="00AF4818"/>
    <w:p w14:paraId="6D156350" w14:textId="2787B82C" w:rsidR="00AF4818" w:rsidRDefault="00AF4818">
      <w:r w:rsidRPr="00AF4818">
        <w:t>CSP, web uygulamanızın hangi kaynaklardan içerik yükleyebileceğini belirleyen bir HTTP başlığıdır. Eksik olması durumunda, saldırganlar kötü niyetli JavaScript kodlarını yükleyebilir veya XSS saldırıları gerçekleştirebilir.</w:t>
      </w:r>
    </w:p>
    <w:p w14:paraId="7A1A12B2" w14:textId="77777777" w:rsidR="00AF4818" w:rsidRDefault="00AF4818" w:rsidP="00AF4818">
      <w:r>
        <w:t xml:space="preserve">Çözüm olarak Startup.cs dosyasına </w:t>
      </w:r>
      <w:r>
        <w:br/>
      </w:r>
      <w:r>
        <w:t>app.Use(async (context, next) =&gt;</w:t>
      </w:r>
    </w:p>
    <w:p w14:paraId="6BD4040A" w14:textId="77777777" w:rsidR="00AF4818" w:rsidRDefault="00AF4818" w:rsidP="00AF4818">
      <w:r>
        <w:t>{context.Response.Headers.Add("Content-Security-Policy", "default-src 'self';");</w:t>
      </w:r>
    </w:p>
    <w:p w14:paraId="2103707E" w14:textId="2ADFEEAC" w:rsidR="00AF4818" w:rsidRDefault="00AF4818" w:rsidP="00AF4818">
      <w:r>
        <w:t>await next();});</w:t>
      </w:r>
    </w:p>
    <w:p w14:paraId="0B8C5FA5" w14:textId="0AE1F42D" w:rsidR="002A627B" w:rsidRDefault="00AF4818">
      <w:r>
        <w:t>middleware eklenerek problem giderilebilir.</w:t>
      </w:r>
    </w:p>
    <w:p w14:paraId="3D00E9AC" w14:textId="26B31B01" w:rsidR="00AF4818" w:rsidRDefault="00AF4818">
      <w:r w:rsidRPr="00AF4818">
        <w:rPr>
          <w:b/>
          <w:bCs/>
          <w:u w:val="single"/>
        </w:rPr>
        <w:lastRenderedPageBreak/>
        <w:t>Cross-Domain Misconfiguratio</w:t>
      </w:r>
      <w:r w:rsidRPr="00AF4818">
        <w:rPr>
          <w:u w:val="single"/>
        </w:rPr>
        <w:drawing>
          <wp:anchor distT="0" distB="0" distL="114300" distR="114300" simplePos="0" relativeHeight="251659264" behindDoc="0" locked="0" layoutInCell="1" allowOverlap="1" wp14:anchorId="490D7F3D" wp14:editId="13250875">
            <wp:simplePos x="0" y="0"/>
            <wp:positionH relativeFrom="margin">
              <wp:posOffset>-819785</wp:posOffset>
            </wp:positionH>
            <wp:positionV relativeFrom="paragraph">
              <wp:posOffset>314325</wp:posOffset>
            </wp:positionV>
            <wp:extent cx="7312025" cy="3049905"/>
            <wp:effectExtent l="0" t="0" r="3175" b="0"/>
            <wp:wrapThrough wrapText="bothSides">
              <wp:wrapPolygon edited="0">
                <wp:start x="0" y="0"/>
                <wp:lineTo x="0" y="21452"/>
                <wp:lineTo x="21553" y="21452"/>
                <wp:lineTo x="21553" y="0"/>
                <wp:lineTo x="0" y="0"/>
              </wp:wrapPolygon>
            </wp:wrapThrough>
            <wp:docPr id="759056059" name="Resim 1" descr="metin, ekran görüntüsü, yazılım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56059" name="Resim 1" descr="metin, ekran görüntüsü, yazılım, sayı, numara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n </w:t>
      </w:r>
      <w:r w:rsidRPr="00AF4818">
        <w:rPr>
          <w:u w:val="single"/>
        </w:rPr>
        <w:t>(Medium</w:t>
      </w:r>
      <w:r>
        <w:t>)</w:t>
      </w:r>
    </w:p>
    <w:p w14:paraId="16BB92ED" w14:textId="441D3CDD" w:rsidR="00AF4818" w:rsidRDefault="00AF4818">
      <w:r w:rsidRPr="00AF4818">
        <w:t>Sunucunun CORS yapılandırması, Access-Control-Allow-Origin: * gibi geniş izinler sunuyor. Bu, üçüncü taraf alanların uygulamanın kaynaklarına erişmesine olanak tanır.</w:t>
      </w:r>
      <w:r w:rsidRPr="00AF4818">
        <w:t xml:space="preserve"> </w:t>
      </w:r>
      <w:r w:rsidRPr="00AF4818">
        <w:t>Hassas verilerin, istem dışı üçüncü taraflara sızdırılması riski</w:t>
      </w:r>
      <w:r>
        <w:t xml:space="preserve"> barındırır.</w:t>
      </w:r>
    </w:p>
    <w:p w14:paraId="23A95C38" w14:textId="15F1B5C4" w:rsidR="00AF4818" w:rsidRDefault="00AF4818">
      <w:r>
        <w:t>Çözüm olarak Startup</w:t>
      </w:r>
      <w:r w:rsidR="004D035F">
        <w:t xml:space="preserve">.cs </w:t>
      </w:r>
      <w:r>
        <w:t xml:space="preserve">dosyamıza </w:t>
      </w:r>
    </w:p>
    <w:p w14:paraId="78E08C27" w14:textId="77777777" w:rsidR="00AF4818" w:rsidRDefault="00AF4818" w:rsidP="00AF4818">
      <w:r>
        <w:t>app.UseCors(builder =&gt;</w:t>
      </w:r>
    </w:p>
    <w:p w14:paraId="596DA4A2" w14:textId="77777777" w:rsidR="00AF4818" w:rsidRDefault="00AF4818" w:rsidP="00AF4818">
      <w:r>
        <w:t xml:space="preserve">    builder.WithOrigins("https://trusteddomain.com")</w:t>
      </w:r>
    </w:p>
    <w:p w14:paraId="5E51CD6A" w14:textId="77777777" w:rsidR="00AF4818" w:rsidRDefault="00AF4818" w:rsidP="00AF4818">
      <w:r>
        <w:t xml:space="preserve">           .AllowAnyMethod()</w:t>
      </w:r>
    </w:p>
    <w:p w14:paraId="74134AD5" w14:textId="7D326DF8" w:rsidR="00AF4818" w:rsidRDefault="00AF4818" w:rsidP="00AF4818">
      <w:r>
        <w:t xml:space="preserve">           .AllowAnyHeader());</w:t>
      </w:r>
    </w:p>
    <w:p w14:paraId="30CF1352" w14:textId="77777777" w:rsidR="00AF4818" w:rsidRDefault="00AF4818" w:rsidP="00AF4818">
      <w:r>
        <w:t>middleware eklenerek problem giderilebilir.</w:t>
      </w:r>
    </w:p>
    <w:p w14:paraId="3C48F3A7" w14:textId="145A9D34" w:rsidR="004D035F" w:rsidRDefault="004D035F" w:rsidP="00AF4818"/>
    <w:p w14:paraId="0290B8D4" w14:textId="77777777" w:rsidR="004D035F" w:rsidRDefault="004D035F" w:rsidP="00AF4818"/>
    <w:p w14:paraId="39DA2911" w14:textId="77777777" w:rsidR="004D035F" w:rsidRDefault="004D035F" w:rsidP="00AF4818"/>
    <w:p w14:paraId="4A7843B6" w14:textId="77777777" w:rsidR="004D035F" w:rsidRDefault="004D035F" w:rsidP="00AF4818"/>
    <w:p w14:paraId="2B879A8C" w14:textId="77777777" w:rsidR="004D035F" w:rsidRDefault="004D035F" w:rsidP="00AF4818"/>
    <w:p w14:paraId="2AB4F97B" w14:textId="77777777" w:rsidR="004D035F" w:rsidRDefault="004D035F" w:rsidP="00AF4818"/>
    <w:p w14:paraId="73BEC6A8" w14:textId="77777777" w:rsidR="004D035F" w:rsidRDefault="004D035F" w:rsidP="00AF4818"/>
    <w:p w14:paraId="5E1F750A" w14:textId="77777777" w:rsidR="004D035F" w:rsidRDefault="004D035F" w:rsidP="00AF4818"/>
    <w:p w14:paraId="144C2D8C" w14:textId="77777777" w:rsidR="004D035F" w:rsidRDefault="004D035F" w:rsidP="00AF4818"/>
    <w:p w14:paraId="7C45DE20" w14:textId="289E5E27" w:rsidR="004D035F" w:rsidRPr="004D035F" w:rsidRDefault="004D035F" w:rsidP="00AF4818">
      <w:pPr>
        <w:rPr>
          <w:u w:val="single"/>
        </w:rPr>
      </w:pPr>
      <w:r w:rsidRPr="004D035F">
        <w:lastRenderedPageBreak/>
        <w:drawing>
          <wp:anchor distT="0" distB="0" distL="114300" distR="114300" simplePos="0" relativeHeight="251660288" behindDoc="0" locked="0" layoutInCell="1" allowOverlap="1" wp14:anchorId="70976ED9" wp14:editId="4EA12725">
            <wp:simplePos x="0" y="0"/>
            <wp:positionH relativeFrom="page">
              <wp:posOffset>102235</wp:posOffset>
            </wp:positionH>
            <wp:positionV relativeFrom="paragraph">
              <wp:posOffset>394970</wp:posOffset>
            </wp:positionV>
            <wp:extent cx="7327265" cy="3101340"/>
            <wp:effectExtent l="0" t="0" r="6985" b="3810"/>
            <wp:wrapThrough wrapText="bothSides">
              <wp:wrapPolygon edited="0">
                <wp:start x="0" y="0"/>
                <wp:lineTo x="0" y="21494"/>
                <wp:lineTo x="21564" y="21494"/>
                <wp:lineTo x="21564" y="0"/>
                <wp:lineTo x="0" y="0"/>
              </wp:wrapPolygon>
            </wp:wrapThrough>
            <wp:docPr id="739269998" name="Resim 1" descr="metin, yazılım, web sayfası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269998" name="Resim 1" descr="metin, yazılım, web sayfası, bilgisayar simgesi içeren bir resim&#10;&#10;Açıklama otomatik olarak oluşturuldu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26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35F">
        <w:rPr>
          <w:b/>
          <w:bCs/>
          <w:u w:val="single"/>
        </w:rPr>
        <w:t>Missing Anti-Clickjacking Header</w:t>
      </w:r>
      <w:r w:rsidRPr="004D035F">
        <w:rPr>
          <w:b/>
          <w:bCs/>
          <w:u w:val="single"/>
        </w:rPr>
        <w:t xml:space="preserve"> </w:t>
      </w:r>
      <w:r w:rsidRPr="004D035F">
        <w:rPr>
          <w:u w:val="single"/>
        </w:rPr>
        <w:t>(Medium)</w:t>
      </w:r>
    </w:p>
    <w:p w14:paraId="39D59603" w14:textId="268F5043" w:rsidR="004D035F" w:rsidRDefault="004D035F" w:rsidP="00AF4818">
      <w:r w:rsidRPr="004D035F">
        <w:t>Clickjacking, saldırganların bir kullanıcıyı, bilmeden zararlı bir işlem gerçekleştiren bir sayfaya tıklatmaya zorladığı bir saldırıdır.</w:t>
      </w:r>
      <w:r w:rsidRPr="004D035F">
        <w:t xml:space="preserve"> </w:t>
      </w:r>
      <w:r w:rsidRPr="004D035F">
        <w:t xml:space="preserve">Bu saldırılar, </w:t>
      </w:r>
      <w:r>
        <w:t>sitenin</w:t>
      </w:r>
      <w:r w:rsidRPr="004D035F">
        <w:t xml:space="preserve"> başka bir web sitesinin çerçevesi içinde yüklenmesine izin veren eksik veya hatalı bir güvenlik başlığıyla kolaylaşır.</w:t>
      </w:r>
    </w:p>
    <w:p w14:paraId="40A19FEE" w14:textId="77777777" w:rsidR="004D035F" w:rsidRDefault="004D035F" w:rsidP="004D035F">
      <w:r>
        <w:t xml:space="preserve">Çözüm olarak Startup.cs dosyasına </w:t>
      </w:r>
      <w:r>
        <w:br/>
        <w:t>app.Use(async (context, next) =&gt;</w:t>
      </w:r>
    </w:p>
    <w:p w14:paraId="13814581" w14:textId="77777777" w:rsidR="004D035F" w:rsidRDefault="004D035F" w:rsidP="004D035F">
      <w:r>
        <w:t>{</w:t>
      </w:r>
    </w:p>
    <w:p w14:paraId="615429BF" w14:textId="77777777" w:rsidR="004D035F" w:rsidRDefault="004D035F" w:rsidP="004D035F">
      <w:r>
        <w:t xml:space="preserve">    context.Response.Headers.Add("X-Frame-Options", "SAMEORIGIN");</w:t>
      </w:r>
    </w:p>
    <w:p w14:paraId="74D273F4" w14:textId="77777777" w:rsidR="004D035F" w:rsidRDefault="004D035F" w:rsidP="004D035F">
      <w:r>
        <w:t xml:space="preserve">    await next();</w:t>
      </w:r>
    </w:p>
    <w:p w14:paraId="7A708B0E" w14:textId="77777777" w:rsidR="004D035F" w:rsidRDefault="004D035F" w:rsidP="004D035F">
      <w:r>
        <w:t>});</w:t>
      </w:r>
    </w:p>
    <w:p w14:paraId="30676E68" w14:textId="16273D8A" w:rsidR="004D035F" w:rsidRDefault="004D035F" w:rsidP="004D035F">
      <w:r>
        <w:t>middleware eklenerek problem giderilebilir.</w:t>
      </w:r>
    </w:p>
    <w:p w14:paraId="1FFB2C83" w14:textId="77777777" w:rsidR="004D035F" w:rsidRDefault="004D035F" w:rsidP="00AF4818"/>
    <w:p w14:paraId="1A9108B4" w14:textId="77777777" w:rsidR="004D035F" w:rsidRDefault="004D035F" w:rsidP="00AF4818"/>
    <w:p w14:paraId="473F4845" w14:textId="77777777" w:rsidR="004D035F" w:rsidRDefault="004D035F" w:rsidP="00AF4818"/>
    <w:p w14:paraId="46F7D268" w14:textId="77777777" w:rsidR="004D035F" w:rsidRDefault="004D035F" w:rsidP="00AF4818"/>
    <w:p w14:paraId="0A2EF353" w14:textId="77777777" w:rsidR="004D035F" w:rsidRDefault="004D035F" w:rsidP="00AF4818"/>
    <w:p w14:paraId="24324EDC" w14:textId="77777777" w:rsidR="004D035F" w:rsidRDefault="004D035F" w:rsidP="00AF4818"/>
    <w:p w14:paraId="73904D9B" w14:textId="77777777" w:rsidR="004D035F" w:rsidRDefault="004D035F" w:rsidP="00AF4818"/>
    <w:p w14:paraId="51184B08" w14:textId="641733BD" w:rsidR="004D035F" w:rsidRPr="004D035F" w:rsidRDefault="004D035F" w:rsidP="00AF4818">
      <w:pPr>
        <w:rPr>
          <w:u w:val="single"/>
        </w:rPr>
      </w:pPr>
      <w:r w:rsidRPr="004D035F">
        <w:lastRenderedPageBreak/>
        <w:drawing>
          <wp:anchor distT="0" distB="0" distL="114300" distR="114300" simplePos="0" relativeHeight="251661312" behindDoc="0" locked="0" layoutInCell="1" allowOverlap="1" wp14:anchorId="08647F1D" wp14:editId="2BB15F48">
            <wp:simplePos x="0" y="0"/>
            <wp:positionH relativeFrom="page">
              <wp:posOffset>160655</wp:posOffset>
            </wp:positionH>
            <wp:positionV relativeFrom="paragraph">
              <wp:posOffset>424180</wp:posOffset>
            </wp:positionV>
            <wp:extent cx="7278370" cy="2899410"/>
            <wp:effectExtent l="0" t="0" r="0" b="0"/>
            <wp:wrapThrough wrapText="bothSides">
              <wp:wrapPolygon edited="0">
                <wp:start x="0" y="0"/>
                <wp:lineTo x="0" y="21430"/>
                <wp:lineTo x="21540" y="21430"/>
                <wp:lineTo x="21540" y="0"/>
                <wp:lineTo x="0" y="0"/>
              </wp:wrapPolygon>
            </wp:wrapThrough>
            <wp:docPr id="438693902" name="Resim 1" descr="metin, sayı, numara, yazılı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93902" name="Resim 1" descr="metin, sayı, numara, yazılım, çizgi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37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35F">
        <w:rPr>
          <w:b/>
          <w:bCs/>
          <w:u w:val="single"/>
        </w:rPr>
        <w:t>Cookie Without Secure Flag</w:t>
      </w:r>
      <w:r w:rsidRPr="004D035F">
        <w:rPr>
          <w:b/>
          <w:bCs/>
          <w:u w:val="single"/>
        </w:rPr>
        <w:t xml:space="preserve"> </w:t>
      </w:r>
      <w:r w:rsidRPr="004D035F">
        <w:rPr>
          <w:u w:val="single"/>
        </w:rPr>
        <w:t>(Low)</w:t>
      </w:r>
    </w:p>
    <w:p w14:paraId="10E290B7" w14:textId="795943A8" w:rsidR="004D035F" w:rsidRDefault="004D035F" w:rsidP="00AF4818">
      <w:r w:rsidRPr="004D035F">
        <w:t>Bu sorun, hassas olmayan veriler için kritik bir tehdit oluşturmasa da oturum çerezleri veya hassas veriler içerdiğinde güvenlik açığı yaratabilir.</w:t>
      </w:r>
      <w:r>
        <w:t xml:space="preserve"> </w:t>
      </w:r>
      <w:r w:rsidRPr="004D035F">
        <w:t>Secure bayrağı olmayan çerezler, şifrelenmemiş HTTP bağlantıları üzerinden gönderilebilir. Bu, ortadaki adam (MITM) saldırılarına karşı çerezlerin savunmasız hale gelmesine neden olabilir.</w:t>
      </w:r>
    </w:p>
    <w:p w14:paraId="4EA752AD" w14:textId="471778B6" w:rsidR="004D035F" w:rsidRDefault="004D035F" w:rsidP="00AF4818">
      <w:r>
        <w:t>Çözüm olarak Startup.cs dosyamızda</w:t>
      </w:r>
    </w:p>
    <w:p w14:paraId="2B0CE924" w14:textId="77777777" w:rsidR="004D035F" w:rsidRDefault="004D035F" w:rsidP="004D035F">
      <w:r>
        <w:t>app.UseCookiePolicy(new CookiePolicyOptions</w:t>
      </w:r>
    </w:p>
    <w:p w14:paraId="2958E5DE" w14:textId="77777777" w:rsidR="004D035F" w:rsidRDefault="004D035F" w:rsidP="004D035F">
      <w:r>
        <w:t>{</w:t>
      </w:r>
    </w:p>
    <w:p w14:paraId="52773CAE" w14:textId="77777777" w:rsidR="004D035F" w:rsidRDefault="004D035F" w:rsidP="004D035F">
      <w:r>
        <w:t xml:space="preserve">    Secure = CookieSecurePolicy.Always,</w:t>
      </w:r>
    </w:p>
    <w:p w14:paraId="435FC08B" w14:textId="77777777" w:rsidR="004D035F" w:rsidRDefault="004D035F" w:rsidP="004D035F">
      <w:r>
        <w:t xml:space="preserve">    HttpOnly = Microsoft.AspNetCore.CookiePolicy.HttpOnlyPolicy.Always</w:t>
      </w:r>
    </w:p>
    <w:p w14:paraId="1B60F84C" w14:textId="4B6A6C76" w:rsidR="004D035F" w:rsidRDefault="004D035F" w:rsidP="004D035F">
      <w:r>
        <w:t>});</w:t>
      </w:r>
    </w:p>
    <w:p w14:paraId="5B245521" w14:textId="08C3E4A3" w:rsidR="004D035F" w:rsidRDefault="004D035F" w:rsidP="004D035F">
      <w:r>
        <w:t>Şeklinde bir yapılandırma yapılabilir.</w:t>
      </w:r>
    </w:p>
    <w:p w14:paraId="1A65DADE" w14:textId="77777777" w:rsidR="004D035F" w:rsidRDefault="004D035F" w:rsidP="004D035F"/>
    <w:p w14:paraId="624D7EF7" w14:textId="77777777" w:rsidR="004D035F" w:rsidRDefault="004D035F" w:rsidP="004D035F"/>
    <w:p w14:paraId="4AAF60EB" w14:textId="77777777" w:rsidR="004D035F" w:rsidRDefault="004D035F" w:rsidP="004D035F"/>
    <w:p w14:paraId="59D1CB3D" w14:textId="77777777" w:rsidR="004D035F" w:rsidRDefault="004D035F" w:rsidP="004D035F"/>
    <w:p w14:paraId="159460CF" w14:textId="77777777" w:rsidR="004D035F" w:rsidRDefault="004D035F" w:rsidP="004D035F"/>
    <w:p w14:paraId="396D832D" w14:textId="77777777" w:rsidR="004D035F" w:rsidRDefault="004D035F" w:rsidP="004D035F"/>
    <w:p w14:paraId="03E01F5E" w14:textId="77777777" w:rsidR="004D035F" w:rsidRDefault="004D035F" w:rsidP="004D035F"/>
    <w:p w14:paraId="0D87A495" w14:textId="0C2CD6D9" w:rsidR="004D035F" w:rsidRPr="004D035F" w:rsidRDefault="004D035F" w:rsidP="004D035F">
      <w:pPr>
        <w:rPr>
          <w:b/>
          <w:bCs/>
          <w:u w:val="single"/>
        </w:rPr>
      </w:pPr>
      <w:r w:rsidRPr="004D035F">
        <w:lastRenderedPageBreak/>
        <w:drawing>
          <wp:anchor distT="0" distB="0" distL="114300" distR="114300" simplePos="0" relativeHeight="251662336" behindDoc="1" locked="0" layoutInCell="1" allowOverlap="1" wp14:anchorId="58C0D2B0" wp14:editId="7BFCC8D4">
            <wp:simplePos x="0" y="0"/>
            <wp:positionH relativeFrom="page">
              <wp:posOffset>123190</wp:posOffset>
            </wp:positionH>
            <wp:positionV relativeFrom="paragraph">
              <wp:posOffset>335280</wp:posOffset>
            </wp:positionV>
            <wp:extent cx="7338060" cy="2962275"/>
            <wp:effectExtent l="0" t="0" r="0" b="9525"/>
            <wp:wrapSquare wrapText="bothSides"/>
            <wp:docPr id="18838769" name="Resim 1" descr="metin, yazılım, bilgisayar simges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769" name="Resim 1" descr="metin, yazılım, bilgisayar simgesi, web sayfası içeren bir resim&#10;&#10;Açıklama otomatik olarak oluşturuldu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06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35F">
        <w:rPr>
          <w:b/>
          <w:bCs/>
          <w:u w:val="single"/>
        </w:rPr>
        <w:t>Cross-Domain JavaScript Source File Inclusion</w:t>
      </w:r>
      <w:r w:rsidRPr="004D035F">
        <w:rPr>
          <w:b/>
          <w:bCs/>
          <w:u w:val="single"/>
        </w:rPr>
        <w:t xml:space="preserve"> </w:t>
      </w:r>
      <w:r w:rsidRPr="004D035F">
        <w:rPr>
          <w:u w:val="single"/>
        </w:rPr>
        <w:t>(Low)</w:t>
      </w:r>
    </w:p>
    <w:p w14:paraId="014035DC" w14:textId="77777777" w:rsidR="004D035F" w:rsidRDefault="004D035F" w:rsidP="004D035F"/>
    <w:p w14:paraId="60978549" w14:textId="47CBBD62" w:rsidR="004D035F" w:rsidRDefault="004D035F" w:rsidP="004D035F">
      <w:r w:rsidRPr="004D035F">
        <w:t>Uygulama</w:t>
      </w:r>
      <w:r>
        <w:t>mız,</w:t>
      </w:r>
      <w:r w:rsidRPr="004D035F">
        <w:t xml:space="preserve"> üçüncü taraf bir alan adından </w:t>
      </w:r>
      <w:r w:rsidRPr="004D035F">
        <w:rPr>
          <w:color w:val="FF0000"/>
        </w:rPr>
        <w:t xml:space="preserve">(https://cdn.jsdelivr.net/) </w:t>
      </w:r>
      <w:r w:rsidRPr="004D035F">
        <w:t>JavaScript dosyasını dahil ediyor.</w:t>
      </w:r>
      <w:r>
        <w:t xml:space="preserve"> </w:t>
      </w:r>
      <w:r w:rsidRPr="004D035F">
        <w:t>Üçüncü taraf kaynaklar güvenilir olmayabilir ve kötü niyetli içerik barındırabilir. Bu, XSS veya benzeri güvenlik açıklarını uygulamanıza dahil edebilir.</w:t>
      </w:r>
    </w:p>
    <w:p w14:paraId="2ABF2A07" w14:textId="6E2D3C7A" w:rsidR="004D035F" w:rsidRDefault="004D035F" w:rsidP="004D035F">
      <w:r>
        <w:t xml:space="preserve">Çözüm olarak </w:t>
      </w:r>
      <w:r w:rsidRPr="004D035F">
        <w:t>Üçüncü taraf bir alan adından JavaScript dosyaları dahil etmek yerine, bu dosyaları kendi sunucu</w:t>
      </w:r>
      <w:r>
        <w:t>muzda barındırabiliriz.</w:t>
      </w:r>
    </w:p>
    <w:p w14:paraId="45B901F2" w14:textId="77777777" w:rsidR="004D035F" w:rsidRDefault="004D035F" w:rsidP="004D035F"/>
    <w:p w14:paraId="5956AF65" w14:textId="77777777" w:rsidR="004D035F" w:rsidRDefault="004D035F" w:rsidP="004D035F"/>
    <w:p w14:paraId="54CA59FA" w14:textId="77777777" w:rsidR="004D035F" w:rsidRDefault="004D035F" w:rsidP="004D035F"/>
    <w:p w14:paraId="53F2FE45" w14:textId="77777777" w:rsidR="004D035F" w:rsidRDefault="004D035F" w:rsidP="004D035F"/>
    <w:p w14:paraId="3658E4F4" w14:textId="77777777" w:rsidR="004D035F" w:rsidRDefault="004D035F" w:rsidP="004D035F"/>
    <w:p w14:paraId="373625A7" w14:textId="77777777" w:rsidR="004D035F" w:rsidRDefault="004D035F" w:rsidP="004D035F"/>
    <w:p w14:paraId="04DFBAF0" w14:textId="77777777" w:rsidR="004D035F" w:rsidRDefault="004D035F" w:rsidP="004D035F"/>
    <w:p w14:paraId="7A2AE184" w14:textId="77777777" w:rsidR="004D035F" w:rsidRDefault="004D035F" w:rsidP="004D035F"/>
    <w:p w14:paraId="42CFCB2E" w14:textId="77777777" w:rsidR="004D035F" w:rsidRDefault="004D035F" w:rsidP="004D035F"/>
    <w:p w14:paraId="3261FD94" w14:textId="77777777" w:rsidR="004D035F" w:rsidRDefault="004D035F" w:rsidP="004D035F"/>
    <w:p w14:paraId="5698EB87" w14:textId="77777777" w:rsidR="004D035F" w:rsidRDefault="004D035F" w:rsidP="004D035F"/>
    <w:p w14:paraId="18FC684B" w14:textId="77777777" w:rsidR="004D035F" w:rsidRDefault="004D035F" w:rsidP="004D035F"/>
    <w:p w14:paraId="40656F62" w14:textId="77D2F014" w:rsidR="004D035F" w:rsidRPr="004D035F" w:rsidRDefault="004D035F" w:rsidP="004D035F">
      <w:pPr>
        <w:rPr>
          <w:u w:val="single"/>
        </w:rPr>
      </w:pPr>
      <w:r w:rsidRPr="004D035F">
        <w:lastRenderedPageBreak/>
        <w:drawing>
          <wp:anchor distT="0" distB="0" distL="114300" distR="114300" simplePos="0" relativeHeight="251663360" behindDoc="0" locked="0" layoutInCell="1" allowOverlap="1" wp14:anchorId="4AD23DFB" wp14:editId="3A918735">
            <wp:simplePos x="0" y="0"/>
            <wp:positionH relativeFrom="margin">
              <wp:posOffset>-695325</wp:posOffset>
            </wp:positionH>
            <wp:positionV relativeFrom="page">
              <wp:posOffset>1206500</wp:posOffset>
            </wp:positionV>
            <wp:extent cx="7182485" cy="2830830"/>
            <wp:effectExtent l="0" t="0" r="0" b="7620"/>
            <wp:wrapThrough wrapText="bothSides">
              <wp:wrapPolygon edited="0">
                <wp:start x="0" y="0"/>
                <wp:lineTo x="0" y="21513"/>
                <wp:lineTo x="21541" y="21513"/>
                <wp:lineTo x="21541" y="0"/>
                <wp:lineTo x="0" y="0"/>
              </wp:wrapPolygon>
            </wp:wrapThrough>
            <wp:docPr id="2028963630" name="Resim 1" descr="metin, yazılım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63630" name="Resim 1" descr="metin, yazılım, sayı, numara, çizgi içeren bir resim&#10;&#10;Açıklama otomatik olarak oluşturuldu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248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035F">
        <w:rPr>
          <w:b/>
          <w:bCs/>
          <w:u w:val="single"/>
        </w:rPr>
        <w:t>Server Leaks Version Information via "Server" HTTP Response Header</w:t>
      </w:r>
      <w:r w:rsidRPr="004D035F">
        <w:rPr>
          <w:u w:val="single"/>
        </w:rPr>
        <w:t xml:space="preserve"> (Low)</w:t>
      </w:r>
    </w:p>
    <w:p w14:paraId="0F3125BA" w14:textId="6B37BF0A" w:rsidR="004D035F" w:rsidRDefault="00074EDA" w:rsidP="00074EDA">
      <w:r w:rsidRPr="00074EDA">
        <w:t>HTTP yanıt başlığındaki "Server" alanı, sunucunun yazılım türünü ve sürümünü açık bir şekilde belirtiyor.</w:t>
      </w:r>
      <w:r>
        <w:t xml:space="preserve"> </w:t>
      </w:r>
      <w:r w:rsidRPr="00074EDA">
        <w:t>Bu bilgiler, saldırganların belirli güvenlik açıklarını hedeflemesini kolaylaştırabilir.</w:t>
      </w:r>
      <w:r>
        <w:br/>
        <w:t xml:space="preserve">Çözüm olarak sunucumuzda </w:t>
      </w:r>
      <w:r w:rsidRPr="00074EDA">
        <w:t>Server başlığını tamamen devre dışı bırak</w:t>
      </w:r>
      <w:r>
        <w:t>abilir</w:t>
      </w:r>
      <w:r w:rsidRPr="00074EDA">
        <w:t xml:space="preserve"> veya çok genel bir bilgi </w:t>
      </w:r>
      <w:r>
        <w:t>göstererek problemi çözebiliriz.</w:t>
      </w:r>
    </w:p>
    <w:p w14:paraId="38010A63" w14:textId="77777777" w:rsidR="00074EDA" w:rsidRDefault="00074EDA" w:rsidP="00074EDA"/>
    <w:p w14:paraId="6CB44D44" w14:textId="75856247" w:rsidR="00074EDA" w:rsidRPr="00074EDA" w:rsidRDefault="00074EDA" w:rsidP="00074EDA">
      <w:pPr>
        <w:rPr>
          <w:u w:val="single"/>
        </w:rPr>
      </w:pPr>
      <w:r w:rsidRPr="00074EDA">
        <w:rPr>
          <w:b/>
          <w:bCs/>
          <w:u w:val="single"/>
        </w:rPr>
        <w:t>Strict-Transport-Security Header Not Set</w:t>
      </w:r>
      <w:r w:rsidRPr="00074EDA">
        <w:rPr>
          <w:b/>
          <w:bCs/>
          <w:u w:val="single"/>
        </w:rPr>
        <w:drawing>
          <wp:anchor distT="0" distB="0" distL="114300" distR="114300" simplePos="0" relativeHeight="251664384" behindDoc="1" locked="0" layoutInCell="1" allowOverlap="1" wp14:anchorId="59EE012D" wp14:editId="37379A32">
            <wp:simplePos x="0" y="0"/>
            <wp:positionH relativeFrom="margin">
              <wp:posOffset>-753745</wp:posOffset>
            </wp:positionH>
            <wp:positionV relativeFrom="paragraph">
              <wp:posOffset>315595</wp:posOffset>
            </wp:positionV>
            <wp:extent cx="7211695" cy="2896235"/>
            <wp:effectExtent l="0" t="0" r="8255" b="0"/>
            <wp:wrapTight wrapText="bothSides">
              <wp:wrapPolygon edited="0">
                <wp:start x="0" y="0"/>
                <wp:lineTo x="0" y="21453"/>
                <wp:lineTo x="21568" y="21453"/>
                <wp:lineTo x="21568" y="0"/>
                <wp:lineTo x="0" y="0"/>
              </wp:wrapPolygon>
            </wp:wrapTight>
            <wp:docPr id="1414221675" name="Resim 1" descr="metin, yazılım, çizg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221675" name="Resim 1" descr="metin, yazılım, çizgi, sayı, numara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169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EDA">
        <w:rPr>
          <w:b/>
          <w:bCs/>
          <w:u w:val="single"/>
        </w:rPr>
        <w:t xml:space="preserve"> </w:t>
      </w:r>
      <w:r w:rsidRPr="00074EDA">
        <w:rPr>
          <w:u w:val="single"/>
        </w:rPr>
        <w:t>(Low)</w:t>
      </w:r>
    </w:p>
    <w:p w14:paraId="48FB0AEF" w14:textId="4E429AD4" w:rsidR="00074EDA" w:rsidRDefault="00074EDA" w:rsidP="00074EDA">
      <w:r>
        <w:t>HSTS, web tarayıcılarına yalnızca HTTPS üzerinden sunucu ile bağlantı kurmalarını söyleyen bir güvenlik politikasıdır.</w:t>
      </w:r>
      <w:r>
        <w:t xml:space="preserve"> </w:t>
      </w:r>
      <w:r>
        <w:t xml:space="preserve">HSTS olmadan, istemciler yanlışlıkla HTTP kullanabilir </w:t>
      </w:r>
      <w:r>
        <w:lastRenderedPageBreak/>
        <w:t>ve bu durum potansiyel olarak kötü niyetli "man-in-the-middle" (MitM) saldırılarına neden olabilir.</w:t>
      </w:r>
    </w:p>
    <w:p w14:paraId="214F0B24" w14:textId="1574FAF1" w:rsidR="00074EDA" w:rsidRDefault="00074EDA" w:rsidP="00074EDA">
      <w:r>
        <w:t xml:space="preserve">Çözüm olarak </w:t>
      </w:r>
      <w:r w:rsidRPr="00074EDA">
        <w:t>tüm HTTP isteklerini HTTPS'</w:t>
      </w:r>
      <w:r>
        <w:t xml:space="preserve"> </w:t>
      </w:r>
      <w:r w:rsidRPr="00074EDA">
        <w:t>ye yönlendir</w:t>
      </w:r>
      <w:r>
        <w:t>ebiliriz.</w:t>
      </w:r>
    </w:p>
    <w:p w14:paraId="75994EE7" w14:textId="78EFB4BD" w:rsidR="00074EDA" w:rsidRDefault="00074EDA" w:rsidP="00074EDA">
      <w:pPr>
        <w:rPr>
          <w:u w:val="single"/>
        </w:rPr>
      </w:pPr>
      <w:r w:rsidRPr="00074EDA">
        <w:rPr>
          <w:u w:val="single"/>
        </w:rPr>
        <w:drawing>
          <wp:anchor distT="0" distB="0" distL="114300" distR="114300" simplePos="0" relativeHeight="251665408" behindDoc="1" locked="0" layoutInCell="1" allowOverlap="1" wp14:anchorId="638DC4E4" wp14:editId="7AB2C4DF">
            <wp:simplePos x="0" y="0"/>
            <wp:positionH relativeFrom="margin">
              <wp:align>center</wp:align>
            </wp:positionH>
            <wp:positionV relativeFrom="paragraph">
              <wp:posOffset>393548</wp:posOffset>
            </wp:positionV>
            <wp:extent cx="7262495" cy="2984500"/>
            <wp:effectExtent l="0" t="0" r="0" b="6350"/>
            <wp:wrapTight wrapText="bothSides">
              <wp:wrapPolygon edited="0">
                <wp:start x="0" y="0"/>
                <wp:lineTo x="0" y="21508"/>
                <wp:lineTo x="21530" y="21508"/>
                <wp:lineTo x="21530" y="0"/>
                <wp:lineTo x="0" y="0"/>
              </wp:wrapPolygon>
            </wp:wrapTight>
            <wp:docPr id="750689988" name="Resim 1" descr="metin, yazılım, sayı, numara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89988" name="Resim 1" descr="metin, yazılım, sayı, numara, yazı tipi içeren bir resim&#10;&#10;Açıklama otomatik olarak oluşturuldu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249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4EDA">
        <w:rPr>
          <w:b/>
          <w:bCs/>
          <w:u w:val="single"/>
        </w:rPr>
        <w:t>X-Content-Type-Options Header Missing</w:t>
      </w:r>
      <w:r w:rsidRPr="00074EDA">
        <w:rPr>
          <w:u w:val="single"/>
        </w:rPr>
        <w:t xml:space="preserve"> (Low)</w:t>
      </w:r>
    </w:p>
    <w:p w14:paraId="2DA1DEB2" w14:textId="77777777" w:rsidR="00074EDA" w:rsidRDefault="00074EDA" w:rsidP="00074EDA">
      <w:r w:rsidRPr="00074EDA">
        <w:t>X-Content-Type-Options başlığı ayarlanmamış. Bu, tarayıcının MIME-sniffing yapmasına izin vererek, yanıt gövdesinin belirtilen içerik türünden farklı bir içerik türü olarak yorumlanmasına yol açabilir.</w:t>
      </w:r>
      <w:r w:rsidRPr="00074EDA">
        <w:t xml:space="preserve"> </w:t>
      </w:r>
      <w:r w:rsidRPr="00074EDA">
        <w:t xml:space="preserve">MIME-sniffing, tarayıcının içerik türünü belirtilenden farklı şekilde yorumlamasına neden olabilir. Örneğin, bir dosya türü </w:t>
      </w:r>
      <w:r w:rsidRPr="00074EDA">
        <w:rPr>
          <w:color w:val="FF0000"/>
        </w:rPr>
        <w:t xml:space="preserve">"image/png" </w:t>
      </w:r>
      <w:r w:rsidRPr="00074EDA">
        <w:t>olarak ayarlanmış ancak tarayıcı tarafından farklı şekilde yorumlanmış olabilir.</w:t>
      </w:r>
    </w:p>
    <w:p w14:paraId="396E39BE" w14:textId="087B3BD3" w:rsidR="00074EDA" w:rsidRPr="00074EDA" w:rsidRDefault="00074EDA" w:rsidP="00074EDA">
      <w:r>
        <w:t>Çözüm olarak sniffing konfigürasyonlarını gözden geçirilebilir.</w:t>
      </w:r>
      <w:r w:rsidRPr="00074EDA">
        <w:t xml:space="preserve"> </w:t>
      </w:r>
    </w:p>
    <w:sectPr w:rsidR="00074EDA" w:rsidRPr="00074E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42"/>
    <w:rsid w:val="00074EDA"/>
    <w:rsid w:val="002A627B"/>
    <w:rsid w:val="004D035F"/>
    <w:rsid w:val="005D68A5"/>
    <w:rsid w:val="00754F88"/>
    <w:rsid w:val="00950AA9"/>
    <w:rsid w:val="00A25E42"/>
    <w:rsid w:val="00AF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02CD"/>
  <w15:chartTrackingRefBased/>
  <w15:docId w15:val="{B8FC22AB-D8FD-4533-A42D-2DC25B2C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25E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5E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5E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5E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5E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5E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5E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5E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5E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5E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5E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5E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25E4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25E4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25E4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25E4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25E4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25E4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25E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25E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25E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25E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25E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25E4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25E4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25E4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5E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25E4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25E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ay</dc:creator>
  <cp:keywords/>
  <dc:description/>
  <cp:lastModifiedBy>muhsin ay</cp:lastModifiedBy>
  <cp:revision>2</cp:revision>
  <dcterms:created xsi:type="dcterms:W3CDTF">2024-12-19T22:42:00Z</dcterms:created>
  <dcterms:modified xsi:type="dcterms:W3CDTF">2024-12-19T23:23:00Z</dcterms:modified>
</cp:coreProperties>
</file>