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508" w:rsidRPr="00882323" w:rsidRDefault="009E7E2A" w:rsidP="0035469A">
      <w:pPr>
        <w:ind w:firstLine="0"/>
        <w:rPr>
          <w:b/>
          <w:color w:val="FF0000"/>
        </w:rPr>
      </w:pPr>
      <w:r>
        <w:rPr>
          <w:b/>
          <w:color w:val="FF0000"/>
        </w:rPr>
        <w:t>All r</w:t>
      </w:r>
      <w:r w:rsidR="00C71508" w:rsidRPr="00882323">
        <w:rPr>
          <w:b/>
          <w:color w:val="FF0000"/>
        </w:rPr>
        <w:t>esults should be con</w:t>
      </w:r>
      <w:r w:rsidR="00882323" w:rsidRPr="00882323">
        <w:rPr>
          <w:b/>
          <w:color w:val="FF0000"/>
        </w:rPr>
        <w:t>sidered as provisional, as they need to be checked by internal moderator and external examiner.</w:t>
      </w:r>
    </w:p>
    <w:p w:rsidR="00BB67E4" w:rsidRPr="00666621" w:rsidRDefault="00334FCF" w:rsidP="0035469A">
      <w:pPr>
        <w:ind w:firstLine="0"/>
        <w:rPr>
          <w:b/>
        </w:rPr>
      </w:pPr>
      <w:r w:rsidRPr="00666621">
        <w:rPr>
          <w:b/>
        </w:rPr>
        <w:t>BI_CW2</w:t>
      </w:r>
      <w:r w:rsidR="00ED455A">
        <w:rPr>
          <w:b/>
        </w:rPr>
        <w:t>_2020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2C1D" w:rsidRPr="00666621" w:rsidTr="00515F5F">
        <w:tc>
          <w:tcPr>
            <w:tcW w:w="4788" w:type="dxa"/>
          </w:tcPr>
          <w:p w:rsidR="007A2C1D" w:rsidRPr="00666621" w:rsidRDefault="007A2C1D" w:rsidP="00515F5F">
            <w:pPr>
              <w:ind w:firstLine="0"/>
              <w:rPr>
                <w:b/>
                <w:sz w:val="24"/>
                <w:szCs w:val="24"/>
              </w:rPr>
            </w:pPr>
            <w:r w:rsidRPr="00666621">
              <w:rPr>
                <w:b/>
                <w:sz w:val="24"/>
                <w:szCs w:val="24"/>
              </w:rPr>
              <w:t>Overall Mark:</w:t>
            </w:r>
          </w:p>
        </w:tc>
        <w:tc>
          <w:tcPr>
            <w:tcW w:w="4788" w:type="dxa"/>
          </w:tcPr>
          <w:p w:rsidR="007A2C1D" w:rsidRPr="00666621" w:rsidRDefault="00DF412C" w:rsidP="00515F5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</w:tr>
    </w:tbl>
    <w:p w:rsidR="007A2C1D" w:rsidRPr="00666621" w:rsidRDefault="007A2C1D" w:rsidP="00F52D9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3305"/>
        <w:gridCol w:w="3402"/>
        <w:gridCol w:w="821"/>
      </w:tblGrid>
      <w:tr w:rsidR="00666621" w:rsidRPr="00666621" w:rsidTr="008A1D31">
        <w:tc>
          <w:tcPr>
            <w:tcW w:w="2048" w:type="dxa"/>
            <w:tcBorders>
              <w:bottom w:val="single" w:sz="18" w:space="0" w:color="auto"/>
            </w:tcBorders>
          </w:tcPr>
          <w:p w:rsidR="007A2C1D" w:rsidRPr="00666621" w:rsidRDefault="007A2C1D" w:rsidP="00515F5F">
            <w:pPr>
              <w:ind w:firstLine="0"/>
              <w:jc w:val="center"/>
              <w:rPr>
                <w:b/>
              </w:rPr>
            </w:pPr>
            <w:r w:rsidRPr="00666621">
              <w:rPr>
                <w:b/>
              </w:rPr>
              <w:t>Q1</w:t>
            </w:r>
          </w:p>
        </w:tc>
        <w:tc>
          <w:tcPr>
            <w:tcW w:w="3305" w:type="dxa"/>
            <w:tcBorders>
              <w:bottom w:val="single" w:sz="18" w:space="0" w:color="auto"/>
            </w:tcBorders>
          </w:tcPr>
          <w:p w:rsidR="007A2C1D" w:rsidRPr="00666621" w:rsidRDefault="007A2C1D" w:rsidP="00515F5F">
            <w:pPr>
              <w:ind w:firstLine="0"/>
            </w:pPr>
          </w:p>
        </w:tc>
        <w:tc>
          <w:tcPr>
            <w:tcW w:w="3402" w:type="dxa"/>
            <w:tcBorders>
              <w:bottom w:val="single" w:sz="18" w:space="0" w:color="auto"/>
            </w:tcBorders>
          </w:tcPr>
          <w:p w:rsidR="007A2C1D" w:rsidRPr="00666621" w:rsidRDefault="007A2C1D" w:rsidP="00515F5F">
            <w:pPr>
              <w:ind w:firstLine="0"/>
            </w:pPr>
          </w:p>
        </w:tc>
        <w:tc>
          <w:tcPr>
            <w:tcW w:w="821" w:type="dxa"/>
            <w:tcBorders>
              <w:bottom w:val="single" w:sz="18" w:space="0" w:color="auto"/>
            </w:tcBorders>
          </w:tcPr>
          <w:p w:rsidR="007A2C1D" w:rsidRPr="008C5713" w:rsidRDefault="007A2C1D" w:rsidP="008C5713">
            <w:pPr>
              <w:ind w:firstLine="0"/>
              <w:jc w:val="center"/>
              <w:rPr>
                <w:b/>
              </w:rPr>
            </w:pPr>
            <w:r w:rsidRPr="008C5713">
              <w:rPr>
                <w:b/>
              </w:rPr>
              <w:t>Mark</w:t>
            </w:r>
          </w:p>
        </w:tc>
      </w:tr>
      <w:tr w:rsidR="00666621" w:rsidRPr="00666621" w:rsidTr="008A1D31">
        <w:trPr>
          <w:trHeight w:val="330"/>
        </w:trPr>
        <w:tc>
          <w:tcPr>
            <w:tcW w:w="2048" w:type="dxa"/>
            <w:vMerge w:val="restart"/>
            <w:tcBorders>
              <w:top w:val="single" w:sz="18" w:space="0" w:color="auto"/>
            </w:tcBorders>
          </w:tcPr>
          <w:p w:rsidR="007A2C1D" w:rsidRPr="00666621" w:rsidRDefault="00D707C4" w:rsidP="00C7469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rFonts w:eastAsia="Calibri" w:cs="Times New Roman"/>
                <w:b/>
                <w:sz w:val="18"/>
                <w:szCs w:val="18"/>
                <w:lang w:eastAsia="en-GB"/>
              </w:rPr>
              <w:t xml:space="preserve">Import the dataset to MySQL   </w:t>
            </w:r>
          </w:p>
        </w:tc>
        <w:tc>
          <w:tcPr>
            <w:tcW w:w="3305" w:type="dxa"/>
            <w:tcBorders>
              <w:top w:val="single" w:sz="18" w:space="0" w:color="auto"/>
            </w:tcBorders>
          </w:tcPr>
          <w:p w:rsidR="007A2C1D" w:rsidRPr="00666621" w:rsidRDefault="007A2C1D" w:rsidP="00515F5F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0-</w:t>
            </w:r>
            <w:r w:rsidR="00760932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sz="18" w:space="0" w:color="auto"/>
            </w:tcBorders>
          </w:tcPr>
          <w:p w:rsidR="007A2C1D" w:rsidRPr="00666621" w:rsidRDefault="00760932" w:rsidP="00515F5F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2-4</w:t>
            </w:r>
          </w:p>
        </w:tc>
        <w:tc>
          <w:tcPr>
            <w:tcW w:w="821" w:type="dxa"/>
            <w:vMerge w:val="restart"/>
            <w:tcBorders>
              <w:top w:val="single" w:sz="18" w:space="0" w:color="auto"/>
            </w:tcBorders>
          </w:tcPr>
          <w:p w:rsidR="007A2C1D" w:rsidRPr="008C5713" w:rsidRDefault="007A2C1D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</w:p>
          <w:p w:rsidR="007A2C1D" w:rsidRPr="008C5713" w:rsidRDefault="00DF412C" w:rsidP="00ED455A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</w:tr>
      <w:tr w:rsidR="00666621" w:rsidRPr="00666621" w:rsidTr="008A1D31">
        <w:trPr>
          <w:trHeight w:val="358"/>
        </w:trPr>
        <w:tc>
          <w:tcPr>
            <w:tcW w:w="2048" w:type="dxa"/>
            <w:vMerge/>
            <w:tcBorders>
              <w:bottom w:val="single" w:sz="18" w:space="0" w:color="auto"/>
            </w:tcBorders>
          </w:tcPr>
          <w:p w:rsidR="007A2C1D" w:rsidRPr="00666621" w:rsidRDefault="007A2C1D" w:rsidP="00515F5F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305" w:type="dxa"/>
            <w:tcBorders>
              <w:bottom w:val="single" w:sz="18" w:space="0" w:color="auto"/>
            </w:tcBorders>
          </w:tcPr>
          <w:p w:rsidR="007A2C1D" w:rsidRPr="00666621" w:rsidRDefault="008A1D31" w:rsidP="00515F5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Mistakes, or not showing all steps of the procedure</w:t>
            </w:r>
          </w:p>
        </w:tc>
        <w:tc>
          <w:tcPr>
            <w:tcW w:w="3402" w:type="dxa"/>
            <w:tcBorders>
              <w:bottom w:val="single" w:sz="18" w:space="0" w:color="auto"/>
            </w:tcBorders>
          </w:tcPr>
          <w:p w:rsidR="007A2C1D" w:rsidRPr="00666621" w:rsidRDefault="008A1D31" w:rsidP="00515F5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Full implementation and showing also how you added the various attributes of the dataset in the database.</w:t>
            </w:r>
          </w:p>
        </w:tc>
        <w:tc>
          <w:tcPr>
            <w:tcW w:w="821" w:type="dxa"/>
            <w:vMerge/>
            <w:tcBorders>
              <w:bottom w:val="single" w:sz="18" w:space="0" w:color="auto"/>
            </w:tcBorders>
          </w:tcPr>
          <w:p w:rsidR="007A2C1D" w:rsidRPr="008C5713" w:rsidRDefault="007A2C1D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666621" w:rsidRPr="00666621" w:rsidTr="008A1D31">
        <w:trPr>
          <w:trHeight w:val="211"/>
        </w:trPr>
        <w:tc>
          <w:tcPr>
            <w:tcW w:w="2048" w:type="dxa"/>
            <w:vMerge w:val="restart"/>
            <w:tcBorders>
              <w:top w:val="single" w:sz="18" w:space="0" w:color="auto"/>
            </w:tcBorders>
          </w:tcPr>
          <w:p w:rsidR="007A2C1D" w:rsidRPr="00666621" w:rsidRDefault="00D707C4" w:rsidP="00515F5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rFonts w:eastAsia="Calibri" w:cs="Times New Roman"/>
                <w:b/>
                <w:sz w:val="18"/>
                <w:szCs w:val="18"/>
                <w:lang w:eastAsia="en-GB"/>
              </w:rPr>
              <w:t xml:space="preserve">Perform queries via </w:t>
            </w:r>
            <w:proofErr w:type="spellStart"/>
            <w:r w:rsidRPr="00666621">
              <w:rPr>
                <w:rFonts w:eastAsia="Calibri" w:cs="Times New Roman"/>
                <w:b/>
                <w:sz w:val="18"/>
                <w:szCs w:val="18"/>
                <w:lang w:eastAsia="en-GB"/>
              </w:rPr>
              <w:t>RMySQL</w:t>
            </w:r>
            <w:proofErr w:type="spellEnd"/>
            <w:r w:rsidRPr="00666621">
              <w:rPr>
                <w:rFonts w:eastAsia="Calibri" w:cs="Times New Roman"/>
                <w:b/>
                <w:sz w:val="18"/>
                <w:szCs w:val="18"/>
                <w:lang w:eastAsia="en-GB"/>
              </w:rPr>
              <w:t xml:space="preserve">/DBI package and display results </w:t>
            </w:r>
            <w:r w:rsidRPr="00666621">
              <w:rPr>
                <w:rFonts w:eastAsia="Calibri" w:cs="Times New Roman"/>
                <w:b/>
                <w:sz w:val="18"/>
                <w:szCs w:val="18"/>
                <w:lang w:eastAsia="en-GB"/>
              </w:rPr>
              <w:tab/>
            </w:r>
          </w:p>
        </w:tc>
        <w:tc>
          <w:tcPr>
            <w:tcW w:w="3305" w:type="dxa"/>
            <w:tcBorders>
              <w:top w:val="single" w:sz="18" w:space="0" w:color="auto"/>
            </w:tcBorders>
          </w:tcPr>
          <w:p w:rsidR="007A2C1D" w:rsidRPr="00666621" w:rsidRDefault="00B860D5" w:rsidP="00515F5F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0-5</w:t>
            </w:r>
          </w:p>
        </w:tc>
        <w:tc>
          <w:tcPr>
            <w:tcW w:w="3402" w:type="dxa"/>
            <w:tcBorders>
              <w:top w:val="single" w:sz="18" w:space="0" w:color="auto"/>
            </w:tcBorders>
          </w:tcPr>
          <w:p w:rsidR="007A2C1D" w:rsidRPr="00666621" w:rsidRDefault="008E716A" w:rsidP="00515F5F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6-</w:t>
            </w:r>
            <w:r w:rsidR="00D707C4" w:rsidRPr="00666621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821" w:type="dxa"/>
            <w:vMerge w:val="restart"/>
            <w:tcBorders>
              <w:top w:val="single" w:sz="18" w:space="0" w:color="auto"/>
            </w:tcBorders>
          </w:tcPr>
          <w:p w:rsidR="007A2C1D" w:rsidRPr="008C5713" w:rsidRDefault="00DF412C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</w:tr>
      <w:tr w:rsidR="00666621" w:rsidRPr="00666621" w:rsidTr="008A1D31">
        <w:trPr>
          <w:trHeight w:val="210"/>
        </w:trPr>
        <w:tc>
          <w:tcPr>
            <w:tcW w:w="2048" w:type="dxa"/>
            <w:vMerge/>
            <w:tcBorders>
              <w:bottom w:val="single" w:sz="18" w:space="0" w:color="auto"/>
            </w:tcBorders>
          </w:tcPr>
          <w:p w:rsidR="007A2C1D" w:rsidRPr="00666621" w:rsidRDefault="007A2C1D" w:rsidP="00515F5F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305" w:type="dxa"/>
            <w:tcBorders>
              <w:bottom w:val="single" w:sz="18" w:space="0" w:color="auto"/>
            </w:tcBorders>
          </w:tcPr>
          <w:p w:rsidR="007A2C1D" w:rsidRPr="00666621" w:rsidRDefault="00034597" w:rsidP="00515F5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Mistakes, or up to three queries using related to the packages commands. Show relevant outputs from R console.</w:t>
            </w:r>
          </w:p>
        </w:tc>
        <w:tc>
          <w:tcPr>
            <w:tcW w:w="3402" w:type="dxa"/>
            <w:tcBorders>
              <w:bottom w:val="single" w:sz="18" w:space="0" w:color="auto"/>
            </w:tcBorders>
          </w:tcPr>
          <w:p w:rsidR="007A2C1D" w:rsidRPr="00666621" w:rsidRDefault="00760932" w:rsidP="00515F5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all five</w:t>
            </w:r>
            <w:r w:rsidR="00034597" w:rsidRPr="00666621">
              <w:rPr>
                <w:sz w:val="18"/>
                <w:szCs w:val="18"/>
              </w:rPr>
              <w:t xml:space="preserve"> queries, by showing relevant outputs from R console</w:t>
            </w:r>
          </w:p>
        </w:tc>
        <w:tc>
          <w:tcPr>
            <w:tcW w:w="821" w:type="dxa"/>
            <w:vMerge/>
            <w:tcBorders>
              <w:bottom w:val="single" w:sz="18" w:space="0" w:color="auto"/>
            </w:tcBorders>
          </w:tcPr>
          <w:p w:rsidR="007A2C1D" w:rsidRPr="008C5713" w:rsidRDefault="007A2C1D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666621" w:rsidRPr="00666621" w:rsidTr="008A1D31">
        <w:trPr>
          <w:trHeight w:val="313"/>
        </w:trPr>
        <w:tc>
          <w:tcPr>
            <w:tcW w:w="2048" w:type="dxa"/>
            <w:vMerge w:val="restart"/>
            <w:tcBorders>
              <w:top w:val="single" w:sz="18" w:space="0" w:color="auto"/>
            </w:tcBorders>
          </w:tcPr>
          <w:p w:rsidR="007A2C1D" w:rsidRPr="00666621" w:rsidRDefault="00D707C4" w:rsidP="00515F5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rFonts w:eastAsia="Calibri" w:cs="Times New Roman"/>
                <w:b/>
                <w:sz w:val="18"/>
                <w:szCs w:val="18"/>
                <w:lang w:eastAsia="en-GB"/>
              </w:rPr>
              <w:t xml:space="preserve">Investigate </w:t>
            </w:r>
            <w:proofErr w:type="spellStart"/>
            <w:r w:rsidRPr="00666621">
              <w:rPr>
                <w:rFonts w:eastAsia="Calibri" w:cs="Times New Roman"/>
                <w:b/>
                <w:sz w:val="18"/>
                <w:szCs w:val="18"/>
                <w:lang w:eastAsia="en-GB"/>
              </w:rPr>
              <w:t>dplyr</w:t>
            </w:r>
            <w:proofErr w:type="spellEnd"/>
            <w:r w:rsidRPr="00666621">
              <w:rPr>
                <w:rFonts w:eastAsia="Calibri" w:cs="Times New Roman"/>
                <w:b/>
                <w:sz w:val="18"/>
                <w:szCs w:val="18"/>
                <w:lang w:eastAsia="en-GB"/>
              </w:rPr>
              <w:t xml:space="preserve"> package for similar style of queries and display results</w:t>
            </w:r>
          </w:p>
        </w:tc>
        <w:tc>
          <w:tcPr>
            <w:tcW w:w="3305" w:type="dxa"/>
            <w:tcBorders>
              <w:top w:val="single" w:sz="18" w:space="0" w:color="auto"/>
            </w:tcBorders>
          </w:tcPr>
          <w:p w:rsidR="007A2C1D" w:rsidRPr="00666621" w:rsidRDefault="007A2C1D" w:rsidP="00515F5F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0-</w:t>
            </w:r>
            <w:r w:rsidR="00F024A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402" w:type="dxa"/>
            <w:tcBorders>
              <w:top w:val="single" w:sz="18" w:space="0" w:color="auto"/>
            </w:tcBorders>
          </w:tcPr>
          <w:p w:rsidR="007A2C1D" w:rsidRPr="00666621" w:rsidRDefault="00F024AC" w:rsidP="00B860D5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  <w:r w:rsidR="008E716A" w:rsidRPr="00666621">
              <w:rPr>
                <w:b/>
                <w:sz w:val="18"/>
                <w:szCs w:val="18"/>
              </w:rPr>
              <w:t>-</w:t>
            </w:r>
            <w:r w:rsidR="0076093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821" w:type="dxa"/>
            <w:vMerge w:val="restart"/>
            <w:tcBorders>
              <w:top w:val="single" w:sz="18" w:space="0" w:color="auto"/>
            </w:tcBorders>
          </w:tcPr>
          <w:p w:rsidR="007A2C1D" w:rsidRPr="008C5713" w:rsidRDefault="00DF412C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</w:tr>
      <w:tr w:rsidR="00666621" w:rsidRPr="00666621" w:rsidTr="008A1D31">
        <w:trPr>
          <w:trHeight w:val="312"/>
        </w:trPr>
        <w:tc>
          <w:tcPr>
            <w:tcW w:w="2048" w:type="dxa"/>
            <w:vMerge/>
            <w:tcBorders>
              <w:bottom w:val="single" w:sz="18" w:space="0" w:color="auto"/>
            </w:tcBorders>
          </w:tcPr>
          <w:p w:rsidR="007A2C1D" w:rsidRPr="00666621" w:rsidRDefault="007A2C1D" w:rsidP="00515F5F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305" w:type="dxa"/>
            <w:tcBorders>
              <w:bottom w:val="single" w:sz="18" w:space="0" w:color="auto"/>
            </w:tcBorders>
          </w:tcPr>
          <w:p w:rsidR="007A2C1D" w:rsidRPr="00666621" w:rsidRDefault="008E716A" w:rsidP="00760932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 xml:space="preserve">Mistakes, or up to </w:t>
            </w:r>
            <w:r w:rsidR="00F024AC">
              <w:rPr>
                <w:sz w:val="18"/>
                <w:szCs w:val="18"/>
              </w:rPr>
              <w:t>two</w:t>
            </w:r>
            <w:r w:rsidR="00760932">
              <w:rPr>
                <w:sz w:val="18"/>
                <w:szCs w:val="18"/>
              </w:rPr>
              <w:t xml:space="preserve"> </w:t>
            </w:r>
            <w:r w:rsidRPr="00666621">
              <w:rPr>
                <w:sz w:val="18"/>
                <w:szCs w:val="18"/>
              </w:rPr>
              <w:t>quer</w:t>
            </w:r>
            <w:r w:rsidR="00760932">
              <w:rPr>
                <w:sz w:val="18"/>
                <w:szCs w:val="18"/>
              </w:rPr>
              <w:t>ies</w:t>
            </w:r>
            <w:r w:rsidRPr="00666621">
              <w:rPr>
                <w:sz w:val="18"/>
                <w:szCs w:val="18"/>
              </w:rPr>
              <w:t xml:space="preserve"> using related to the packages commands. Show relevant output from R console.</w:t>
            </w:r>
          </w:p>
        </w:tc>
        <w:tc>
          <w:tcPr>
            <w:tcW w:w="3402" w:type="dxa"/>
            <w:tcBorders>
              <w:bottom w:val="single" w:sz="18" w:space="0" w:color="auto"/>
            </w:tcBorders>
          </w:tcPr>
          <w:p w:rsidR="007A2C1D" w:rsidRPr="00666621" w:rsidRDefault="00760932" w:rsidP="008E716A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all five</w:t>
            </w:r>
            <w:r w:rsidR="008E716A" w:rsidRPr="00666621">
              <w:rPr>
                <w:sz w:val="18"/>
                <w:szCs w:val="18"/>
              </w:rPr>
              <w:t xml:space="preserve"> queries, by showing relevant outputs from R console</w:t>
            </w:r>
          </w:p>
        </w:tc>
        <w:tc>
          <w:tcPr>
            <w:tcW w:w="821" w:type="dxa"/>
            <w:vMerge/>
            <w:tcBorders>
              <w:bottom w:val="single" w:sz="18" w:space="0" w:color="auto"/>
            </w:tcBorders>
          </w:tcPr>
          <w:p w:rsidR="007A2C1D" w:rsidRPr="008C5713" w:rsidRDefault="007A2C1D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666621" w:rsidRPr="00666621" w:rsidTr="008A1D31">
        <w:trPr>
          <w:trHeight w:val="313"/>
        </w:trPr>
        <w:tc>
          <w:tcPr>
            <w:tcW w:w="2048" w:type="dxa"/>
            <w:vMerge w:val="restart"/>
            <w:tcBorders>
              <w:top w:val="single" w:sz="18" w:space="0" w:color="auto"/>
            </w:tcBorders>
          </w:tcPr>
          <w:p w:rsidR="007A2C1D" w:rsidRPr="00666621" w:rsidRDefault="00D707C4" w:rsidP="00515F5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rFonts w:eastAsia="Calibri" w:cs="Times New Roman"/>
                <w:b/>
                <w:sz w:val="18"/>
                <w:szCs w:val="18"/>
                <w:lang w:eastAsia="en-GB"/>
              </w:rPr>
              <w:t xml:space="preserve">Provide requested visualisation schematics for this dataset  </w:t>
            </w:r>
          </w:p>
        </w:tc>
        <w:tc>
          <w:tcPr>
            <w:tcW w:w="3305" w:type="dxa"/>
            <w:tcBorders>
              <w:top w:val="single" w:sz="18" w:space="0" w:color="auto"/>
            </w:tcBorders>
          </w:tcPr>
          <w:p w:rsidR="007A2C1D" w:rsidRPr="00666621" w:rsidRDefault="00F6020C" w:rsidP="00515F5F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0-2</w:t>
            </w:r>
          </w:p>
        </w:tc>
        <w:tc>
          <w:tcPr>
            <w:tcW w:w="3402" w:type="dxa"/>
            <w:tcBorders>
              <w:top w:val="single" w:sz="18" w:space="0" w:color="auto"/>
            </w:tcBorders>
          </w:tcPr>
          <w:p w:rsidR="007A2C1D" w:rsidRPr="00666621" w:rsidRDefault="00F6020C" w:rsidP="00B860D5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="008E716A" w:rsidRPr="00666621">
              <w:rPr>
                <w:b/>
                <w:sz w:val="18"/>
                <w:szCs w:val="18"/>
              </w:rPr>
              <w:t>-</w:t>
            </w:r>
            <w:r w:rsidR="00760932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821" w:type="dxa"/>
            <w:vMerge w:val="restart"/>
            <w:tcBorders>
              <w:top w:val="single" w:sz="18" w:space="0" w:color="auto"/>
            </w:tcBorders>
          </w:tcPr>
          <w:p w:rsidR="007A2C1D" w:rsidRPr="008C5713" w:rsidRDefault="00DF412C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</w:tr>
      <w:tr w:rsidR="00666621" w:rsidRPr="00666621" w:rsidTr="008A1D31">
        <w:trPr>
          <w:trHeight w:val="312"/>
        </w:trPr>
        <w:tc>
          <w:tcPr>
            <w:tcW w:w="2048" w:type="dxa"/>
            <w:vMerge/>
            <w:tcBorders>
              <w:bottom w:val="single" w:sz="18" w:space="0" w:color="auto"/>
            </w:tcBorders>
          </w:tcPr>
          <w:p w:rsidR="007A2C1D" w:rsidRPr="00666621" w:rsidRDefault="007A2C1D" w:rsidP="00515F5F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305" w:type="dxa"/>
            <w:tcBorders>
              <w:bottom w:val="single" w:sz="18" w:space="0" w:color="auto"/>
            </w:tcBorders>
          </w:tcPr>
          <w:p w:rsidR="007A2C1D" w:rsidRPr="00666621" w:rsidRDefault="008E716A" w:rsidP="00F6020C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Mistakes, or up to the first schematic. Show relevant outputs from R environment.</w:t>
            </w:r>
          </w:p>
        </w:tc>
        <w:tc>
          <w:tcPr>
            <w:tcW w:w="3402" w:type="dxa"/>
            <w:tcBorders>
              <w:bottom w:val="single" w:sz="18" w:space="0" w:color="auto"/>
            </w:tcBorders>
          </w:tcPr>
          <w:p w:rsidR="007A2C1D" w:rsidRPr="00666621" w:rsidRDefault="00B6304F" w:rsidP="00F6020C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Implement all  schematics (</w:t>
            </w:r>
            <w:r w:rsidR="00D707C4" w:rsidRPr="00666621">
              <w:rPr>
                <w:sz w:val="18"/>
                <w:szCs w:val="18"/>
              </w:rPr>
              <w:t>incl</w:t>
            </w:r>
            <w:r w:rsidRPr="00666621">
              <w:rPr>
                <w:sz w:val="18"/>
                <w:szCs w:val="18"/>
              </w:rPr>
              <w:t>.</w:t>
            </w:r>
            <w:r w:rsidR="00D707C4" w:rsidRPr="00666621">
              <w:rPr>
                <w:sz w:val="18"/>
                <w:szCs w:val="18"/>
              </w:rPr>
              <w:t xml:space="preserve"> </w:t>
            </w:r>
            <w:r w:rsidR="00F6020C">
              <w:rPr>
                <w:sz w:val="18"/>
                <w:szCs w:val="18"/>
              </w:rPr>
              <w:t>3</w:t>
            </w:r>
            <w:r w:rsidR="00F6020C" w:rsidRPr="00F6020C">
              <w:rPr>
                <w:sz w:val="18"/>
                <w:szCs w:val="18"/>
                <w:vertAlign w:val="superscript"/>
              </w:rPr>
              <w:t>rd</w:t>
            </w:r>
            <w:r w:rsidR="00F6020C">
              <w:rPr>
                <w:sz w:val="18"/>
                <w:szCs w:val="18"/>
              </w:rPr>
              <w:t xml:space="preserve"> </w:t>
            </w:r>
            <w:r w:rsidR="00D707C4" w:rsidRPr="00666621">
              <w:rPr>
                <w:sz w:val="18"/>
                <w:szCs w:val="18"/>
              </w:rPr>
              <w:t>with your response to the question)</w:t>
            </w:r>
          </w:p>
        </w:tc>
        <w:tc>
          <w:tcPr>
            <w:tcW w:w="821" w:type="dxa"/>
            <w:vMerge/>
            <w:tcBorders>
              <w:bottom w:val="single" w:sz="18" w:space="0" w:color="auto"/>
            </w:tcBorders>
          </w:tcPr>
          <w:p w:rsidR="007A2C1D" w:rsidRPr="008C5713" w:rsidRDefault="007A2C1D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666621" w:rsidRPr="00666621" w:rsidTr="008A1D31">
        <w:trPr>
          <w:trHeight w:val="210"/>
        </w:trPr>
        <w:tc>
          <w:tcPr>
            <w:tcW w:w="8755" w:type="dxa"/>
            <w:gridSpan w:val="3"/>
            <w:tcBorders>
              <w:top w:val="single" w:sz="18" w:space="0" w:color="auto"/>
            </w:tcBorders>
          </w:tcPr>
          <w:p w:rsidR="007A2C1D" w:rsidRPr="00666621" w:rsidRDefault="007A2C1D" w:rsidP="00515F5F">
            <w:pPr>
              <w:ind w:firstLine="0"/>
              <w:jc w:val="center"/>
              <w:rPr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821" w:type="dxa"/>
            <w:tcBorders>
              <w:top w:val="single" w:sz="18" w:space="0" w:color="auto"/>
            </w:tcBorders>
          </w:tcPr>
          <w:p w:rsidR="007A2C1D" w:rsidRPr="008C5713" w:rsidRDefault="00DF412C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</w:tr>
    </w:tbl>
    <w:p w:rsidR="006B3855" w:rsidRDefault="006B3855" w:rsidP="0035469A">
      <w:pPr>
        <w:ind w:firstLine="0"/>
        <w:rPr>
          <w:b/>
        </w:rPr>
      </w:pPr>
    </w:p>
    <w:tbl>
      <w:tblPr>
        <w:tblStyle w:val="TableGrid"/>
        <w:tblW w:w="9640" w:type="dxa"/>
        <w:tblInd w:w="-34" w:type="dxa"/>
        <w:tblLook w:val="04A0" w:firstRow="1" w:lastRow="0" w:firstColumn="1" w:lastColumn="0" w:noHBand="0" w:noVBand="1"/>
      </w:tblPr>
      <w:tblGrid>
        <w:gridCol w:w="2552"/>
        <w:gridCol w:w="3119"/>
        <w:gridCol w:w="3118"/>
        <w:gridCol w:w="851"/>
      </w:tblGrid>
      <w:tr w:rsidR="00666621" w:rsidRPr="00666621" w:rsidTr="00611C69">
        <w:tc>
          <w:tcPr>
            <w:tcW w:w="2552" w:type="dxa"/>
            <w:tcBorders>
              <w:bottom w:val="single" w:sz="18" w:space="0" w:color="auto"/>
            </w:tcBorders>
          </w:tcPr>
          <w:p w:rsidR="007A2C1D" w:rsidRPr="00666621" w:rsidRDefault="00AC6A0D" w:rsidP="00515F5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ab/>
            </w:r>
            <w:r w:rsidR="007A2C1D" w:rsidRPr="00666621">
              <w:rPr>
                <w:b/>
              </w:rPr>
              <w:t>Q2</w:t>
            </w:r>
          </w:p>
        </w:tc>
        <w:tc>
          <w:tcPr>
            <w:tcW w:w="3119" w:type="dxa"/>
            <w:tcBorders>
              <w:bottom w:val="single" w:sz="18" w:space="0" w:color="auto"/>
            </w:tcBorders>
          </w:tcPr>
          <w:p w:rsidR="007A2C1D" w:rsidRPr="00666621" w:rsidRDefault="007A2C1D" w:rsidP="00515F5F">
            <w:pPr>
              <w:ind w:firstLine="0"/>
            </w:pPr>
          </w:p>
        </w:tc>
        <w:tc>
          <w:tcPr>
            <w:tcW w:w="3118" w:type="dxa"/>
            <w:tcBorders>
              <w:bottom w:val="single" w:sz="18" w:space="0" w:color="auto"/>
            </w:tcBorders>
          </w:tcPr>
          <w:p w:rsidR="007A2C1D" w:rsidRPr="00666621" w:rsidRDefault="007A2C1D" w:rsidP="00515F5F">
            <w:pPr>
              <w:ind w:firstLine="0"/>
            </w:pP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:rsidR="007A2C1D" w:rsidRPr="008C5713" w:rsidRDefault="007A2C1D" w:rsidP="008C5713">
            <w:pPr>
              <w:ind w:firstLine="0"/>
              <w:jc w:val="center"/>
              <w:rPr>
                <w:b/>
              </w:rPr>
            </w:pPr>
            <w:r w:rsidRPr="008C5713">
              <w:rPr>
                <w:b/>
              </w:rPr>
              <w:t>Mark</w:t>
            </w:r>
          </w:p>
        </w:tc>
      </w:tr>
      <w:tr w:rsidR="00666621" w:rsidRPr="00666621" w:rsidTr="00611C69">
        <w:trPr>
          <w:trHeight w:val="270"/>
        </w:trPr>
        <w:tc>
          <w:tcPr>
            <w:tcW w:w="2552" w:type="dxa"/>
            <w:vMerge w:val="restart"/>
            <w:tcBorders>
              <w:top w:val="single" w:sz="18" w:space="0" w:color="auto"/>
            </w:tcBorders>
          </w:tcPr>
          <w:p w:rsidR="007A2C1D" w:rsidRPr="00666621" w:rsidRDefault="00D707C4" w:rsidP="00C7469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rFonts w:eastAsia="Calibri" w:cs="Times New Roman"/>
                <w:b/>
                <w:sz w:val="18"/>
                <w:szCs w:val="18"/>
                <w:lang w:eastAsia="en-GB"/>
              </w:rPr>
              <w:t>Generation of sales function</w:t>
            </w:r>
          </w:p>
        </w:tc>
        <w:tc>
          <w:tcPr>
            <w:tcW w:w="3119" w:type="dxa"/>
            <w:tcBorders>
              <w:top w:val="single" w:sz="18" w:space="0" w:color="auto"/>
            </w:tcBorders>
          </w:tcPr>
          <w:p w:rsidR="007A2C1D" w:rsidRPr="00666621" w:rsidRDefault="007A2C1D" w:rsidP="00515F5F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0-</w:t>
            </w:r>
            <w:r w:rsidR="008A1D31" w:rsidRPr="0066662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118" w:type="dxa"/>
            <w:tcBorders>
              <w:top w:val="single" w:sz="18" w:space="0" w:color="auto"/>
            </w:tcBorders>
          </w:tcPr>
          <w:p w:rsidR="007A2C1D" w:rsidRPr="00666621" w:rsidRDefault="008A1D31" w:rsidP="00515F5F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3-</w:t>
            </w:r>
            <w:r w:rsidR="00AC6A0D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</w:tcBorders>
          </w:tcPr>
          <w:p w:rsidR="007A2C1D" w:rsidRPr="008C5713" w:rsidRDefault="00DF412C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</w:tr>
      <w:tr w:rsidR="00666621" w:rsidRPr="00666621" w:rsidTr="00611C69">
        <w:trPr>
          <w:trHeight w:val="523"/>
        </w:trPr>
        <w:tc>
          <w:tcPr>
            <w:tcW w:w="2552" w:type="dxa"/>
            <w:vMerge/>
            <w:tcBorders>
              <w:bottom w:val="single" w:sz="18" w:space="0" w:color="auto"/>
            </w:tcBorders>
          </w:tcPr>
          <w:p w:rsidR="007A2C1D" w:rsidRPr="00666621" w:rsidRDefault="007A2C1D" w:rsidP="00C7469F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single" w:sz="18" w:space="0" w:color="auto"/>
            </w:tcBorders>
          </w:tcPr>
          <w:p w:rsidR="007A2C1D" w:rsidRPr="00666621" w:rsidRDefault="008C11D3" w:rsidP="00515F5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 xml:space="preserve">Mistakes or simple </w:t>
            </w:r>
            <w:r w:rsidR="003D7AA4" w:rsidRPr="00666621">
              <w:rPr>
                <w:sz w:val="18"/>
                <w:szCs w:val="18"/>
              </w:rPr>
              <w:t>initial</w:t>
            </w:r>
            <w:r w:rsidRPr="00666621">
              <w:rPr>
                <w:sz w:val="18"/>
                <w:szCs w:val="18"/>
              </w:rPr>
              <w:t xml:space="preserve"> attempt without all </w:t>
            </w:r>
            <w:r w:rsidR="003D7AA4" w:rsidRPr="00666621">
              <w:rPr>
                <w:sz w:val="18"/>
                <w:szCs w:val="18"/>
              </w:rPr>
              <w:t>company’s products</w:t>
            </w:r>
          </w:p>
        </w:tc>
        <w:tc>
          <w:tcPr>
            <w:tcW w:w="3118" w:type="dxa"/>
            <w:tcBorders>
              <w:bottom w:val="single" w:sz="18" w:space="0" w:color="auto"/>
            </w:tcBorders>
          </w:tcPr>
          <w:p w:rsidR="007A2C1D" w:rsidRPr="00666621" w:rsidRDefault="008C11D3" w:rsidP="00515F5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Full impl</w:t>
            </w:r>
            <w:r w:rsidR="003D7AA4" w:rsidRPr="00666621">
              <w:rPr>
                <w:sz w:val="18"/>
                <w:szCs w:val="18"/>
              </w:rPr>
              <w:t>ementation  of the sales table function, with all products</w:t>
            </w:r>
          </w:p>
        </w:tc>
        <w:tc>
          <w:tcPr>
            <w:tcW w:w="851" w:type="dxa"/>
            <w:vMerge/>
            <w:tcBorders>
              <w:bottom w:val="single" w:sz="18" w:space="0" w:color="auto"/>
            </w:tcBorders>
          </w:tcPr>
          <w:p w:rsidR="007A2C1D" w:rsidRPr="008C5713" w:rsidRDefault="007A2C1D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666621" w:rsidRPr="00666621" w:rsidTr="00611C69">
        <w:trPr>
          <w:trHeight w:val="313"/>
        </w:trPr>
        <w:tc>
          <w:tcPr>
            <w:tcW w:w="2552" w:type="dxa"/>
            <w:vMerge w:val="restart"/>
            <w:tcBorders>
              <w:top w:val="single" w:sz="18" w:space="0" w:color="auto"/>
            </w:tcBorders>
          </w:tcPr>
          <w:p w:rsidR="00687CAE" w:rsidRPr="00666621" w:rsidRDefault="00D707C4" w:rsidP="00C7469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rFonts w:eastAsia="Calibri" w:cs="Times New Roman"/>
                <w:b/>
                <w:sz w:val="18"/>
                <w:szCs w:val="18"/>
                <w:lang w:eastAsia="en-GB"/>
              </w:rPr>
              <w:t>Revenue Cube Creation</w:t>
            </w:r>
          </w:p>
        </w:tc>
        <w:tc>
          <w:tcPr>
            <w:tcW w:w="3119" w:type="dxa"/>
            <w:tcBorders>
              <w:top w:val="single" w:sz="18" w:space="0" w:color="auto"/>
              <w:bottom w:val="single" w:sz="8" w:space="0" w:color="auto"/>
            </w:tcBorders>
          </w:tcPr>
          <w:p w:rsidR="00687CAE" w:rsidRPr="00666621" w:rsidRDefault="003D7AA4" w:rsidP="00515F5F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0-1</w:t>
            </w:r>
          </w:p>
        </w:tc>
        <w:tc>
          <w:tcPr>
            <w:tcW w:w="3118" w:type="dxa"/>
            <w:tcBorders>
              <w:top w:val="single" w:sz="18" w:space="0" w:color="auto"/>
              <w:bottom w:val="single" w:sz="8" w:space="0" w:color="auto"/>
            </w:tcBorders>
          </w:tcPr>
          <w:p w:rsidR="00687CAE" w:rsidRPr="00666621" w:rsidRDefault="003D7AA4" w:rsidP="00515F5F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2</w:t>
            </w:r>
            <w:r w:rsidR="008A1D31" w:rsidRPr="00666621">
              <w:rPr>
                <w:b/>
                <w:sz w:val="18"/>
                <w:szCs w:val="18"/>
              </w:rPr>
              <w:t>-</w:t>
            </w:r>
            <w:r w:rsidR="00AC6A0D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</w:tcBorders>
          </w:tcPr>
          <w:p w:rsidR="00687CAE" w:rsidRPr="008C5713" w:rsidRDefault="00DF412C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666621" w:rsidRPr="00666621" w:rsidTr="00611C69">
        <w:trPr>
          <w:trHeight w:val="313"/>
        </w:trPr>
        <w:tc>
          <w:tcPr>
            <w:tcW w:w="2552" w:type="dxa"/>
            <w:vMerge/>
          </w:tcPr>
          <w:p w:rsidR="00687CAE" w:rsidRPr="00666621" w:rsidRDefault="00687CAE" w:rsidP="00C7469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8" w:space="0" w:color="auto"/>
            </w:tcBorders>
          </w:tcPr>
          <w:p w:rsidR="00687CAE" w:rsidRPr="00666621" w:rsidRDefault="003D7AA4" w:rsidP="00515F5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Mistakes, or just an attempt</w:t>
            </w:r>
          </w:p>
        </w:tc>
        <w:tc>
          <w:tcPr>
            <w:tcW w:w="3118" w:type="dxa"/>
            <w:tcBorders>
              <w:top w:val="single" w:sz="8" w:space="0" w:color="auto"/>
            </w:tcBorders>
          </w:tcPr>
          <w:p w:rsidR="00687CAE" w:rsidRPr="00666621" w:rsidRDefault="003D7AA4" w:rsidP="00515F5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 xml:space="preserve">Fully implementation </w:t>
            </w:r>
          </w:p>
        </w:tc>
        <w:tc>
          <w:tcPr>
            <w:tcW w:w="851" w:type="dxa"/>
            <w:vMerge/>
          </w:tcPr>
          <w:p w:rsidR="00687CAE" w:rsidRPr="008C5713" w:rsidRDefault="00687CAE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666621" w:rsidRPr="00666621" w:rsidTr="00611C69">
        <w:trPr>
          <w:trHeight w:val="313"/>
        </w:trPr>
        <w:tc>
          <w:tcPr>
            <w:tcW w:w="2552" w:type="dxa"/>
            <w:vMerge w:val="restart"/>
            <w:tcBorders>
              <w:top w:val="single" w:sz="18" w:space="0" w:color="auto"/>
            </w:tcBorders>
          </w:tcPr>
          <w:p w:rsidR="007A2C1D" w:rsidRPr="00666621" w:rsidRDefault="00D707C4" w:rsidP="00B860D5">
            <w:pPr>
              <w:ind w:firstLine="0"/>
              <w:contextualSpacing/>
              <w:jc w:val="left"/>
              <w:rPr>
                <w:sz w:val="18"/>
                <w:szCs w:val="18"/>
              </w:rPr>
            </w:pPr>
            <w:r w:rsidRPr="00666621">
              <w:rPr>
                <w:rFonts w:eastAsia="Calibri" w:cs="Times New Roman"/>
                <w:b/>
                <w:sz w:val="18"/>
                <w:szCs w:val="18"/>
                <w:lang w:eastAsia="en-GB"/>
              </w:rPr>
              <w:t>OLAP operations (5 operations x 2 points)</w:t>
            </w:r>
          </w:p>
        </w:tc>
        <w:tc>
          <w:tcPr>
            <w:tcW w:w="3119" w:type="dxa"/>
            <w:tcBorders>
              <w:top w:val="single" w:sz="18" w:space="0" w:color="auto"/>
            </w:tcBorders>
          </w:tcPr>
          <w:p w:rsidR="007A2C1D" w:rsidRPr="00666621" w:rsidRDefault="008A1D31" w:rsidP="00515F5F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0-6</w:t>
            </w:r>
          </w:p>
        </w:tc>
        <w:tc>
          <w:tcPr>
            <w:tcW w:w="3118" w:type="dxa"/>
            <w:tcBorders>
              <w:top w:val="single" w:sz="18" w:space="0" w:color="auto"/>
            </w:tcBorders>
          </w:tcPr>
          <w:p w:rsidR="007A2C1D" w:rsidRPr="00666621" w:rsidRDefault="008A1D31" w:rsidP="00515F5F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7-</w:t>
            </w:r>
            <w:r w:rsidR="00D707C4" w:rsidRPr="0066662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</w:tcBorders>
          </w:tcPr>
          <w:p w:rsidR="007A2C1D" w:rsidRPr="008C5713" w:rsidRDefault="00DF412C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</w:tr>
      <w:tr w:rsidR="00666621" w:rsidRPr="00666621" w:rsidTr="00611C69">
        <w:trPr>
          <w:trHeight w:val="312"/>
        </w:trPr>
        <w:tc>
          <w:tcPr>
            <w:tcW w:w="2552" w:type="dxa"/>
            <w:vMerge/>
            <w:tcBorders>
              <w:bottom w:val="single" w:sz="18" w:space="0" w:color="auto"/>
            </w:tcBorders>
          </w:tcPr>
          <w:p w:rsidR="007A2C1D" w:rsidRPr="00666621" w:rsidRDefault="007A2C1D" w:rsidP="00515F5F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single" w:sz="18" w:space="0" w:color="auto"/>
            </w:tcBorders>
          </w:tcPr>
          <w:p w:rsidR="007A2C1D" w:rsidRPr="00666621" w:rsidRDefault="003D7AA4" w:rsidP="00EE3926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Mistakes, or implementation of three operations</w:t>
            </w:r>
          </w:p>
        </w:tc>
        <w:tc>
          <w:tcPr>
            <w:tcW w:w="3118" w:type="dxa"/>
            <w:tcBorders>
              <w:bottom w:val="single" w:sz="18" w:space="0" w:color="auto"/>
            </w:tcBorders>
          </w:tcPr>
          <w:p w:rsidR="007A2C1D" w:rsidRPr="00666621" w:rsidRDefault="003D7AA4" w:rsidP="00515F5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Implementation of all operations</w:t>
            </w:r>
          </w:p>
        </w:tc>
        <w:tc>
          <w:tcPr>
            <w:tcW w:w="851" w:type="dxa"/>
            <w:vMerge/>
            <w:tcBorders>
              <w:bottom w:val="single" w:sz="18" w:space="0" w:color="auto"/>
            </w:tcBorders>
          </w:tcPr>
          <w:p w:rsidR="007A2C1D" w:rsidRPr="008C5713" w:rsidRDefault="007A2C1D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666621" w:rsidRPr="00666621" w:rsidTr="00C7469F">
        <w:trPr>
          <w:trHeight w:val="312"/>
        </w:trPr>
        <w:tc>
          <w:tcPr>
            <w:tcW w:w="8789" w:type="dxa"/>
            <w:gridSpan w:val="3"/>
            <w:tcBorders>
              <w:top w:val="single" w:sz="18" w:space="0" w:color="auto"/>
            </w:tcBorders>
          </w:tcPr>
          <w:p w:rsidR="007A2C1D" w:rsidRPr="00666621" w:rsidRDefault="007A2C1D" w:rsidP="00515F5F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:rsidR="007A2C1D" w:rsidRPr="008C5713" w:rsidRDefault="00DF412C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</w:tr>
    </w:tbl>
    <w:p w:rsidR="00760932" w:rsidRDefault="00760932" w:rsidP="00760932">
      <w:pPr>
        <w:pStyle w:val="Default"/>
        <w:rPr>
          <w:sz w:val="20"/>
          <w:szCs w:val="20"/>
        </w:rPr>
      </w:pPr>
    </w:p>
    <w:p w:rsidR="00760932" w:rsidRDefault="00760932" w:rsidP="00760932">
      <w:pPr>
        <w:pStyle w:val="Defaul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1701"/>
        <w:gridCol w:w="850"/>
        <w:gridCol w:w="142"/>
        <w:gridCol w:w="2835"/>
        <w:gridCol w:w="821"/>
      </w:tblGrid>
      <w:tr w:rsidR="00666621" w:rsidRPr="00666621" w:rsidTr="00024A3A">
        <w:tc>
          <w:tcPr>
            <w:tcW w:w="3227" w:type="dxa"/>
            <w:tcBorders>
              <w:bottom w:val="single" w:sz="18" w:space="0" w:color="auto"/>
            </w:tcBorders>
          </w:tcPr>
          <w:p w:rsidR="006B3855" w:rsidRPr="00666621" w:rsidRDefault="006B3855" w:rsidP="007A77EF">
            <w:pPr>
              <w:ind w:firstLine="0"/>
              <w:jc w:val="center"/>
              <w:rPr>
                <w:b/>
              </w:rPr>
            </w:pPr>
            <w:r w:rsidRPr="00666621">
              <w:rPr>
                <w:b/>
              </w:rPr>
              <w:t>Q3</w:t>
            </w: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:rsidR="006B3855" w:rsidRPr="00666621" w:rsidRDefault="006B3855" w:rsidP="007A77EF">
            <w:pPr>
              <w:ind w:firstLine="0"/>
            </w:pPr>
          </w:p>
        </w:tc>
        <w:tc>
          <w:tcPr>
            <w:tcW w:w="3827" w:type="dxa"/>
            <w:gridSpan w:val="3"/>
            <w:tcBorders>
              <w:bottom w:val="single" w:sz="18" w:space="0" w:color="auto"/>
            </w:tcBorders>
          </w:tcPr>
          <w:p w:rsidR="006B3855" w:rsidRPr="00666621" w:rsidRDefault="006B3855" w:rsidP="007A77EF">
            <w:pPr>
              <w:ind w:firstLine="0"/>
            </w:pPr>
          </w:p>
        </w:tc>
        <w:tc>
          <w:tcPr>
            <w:tcW w:w="821" w:type="dxa"/>
            <w:tcBorders>
              <w:bottom w:val="single" w:sz="18" w:space="0" w:color="auto"/>
            </w:tcBorders>
          </w:tcPr>
          <w:p w:rsidR="006B3855" w:rsidRPr="008C5713" w:rsidRDefault="006B3855" w:rsidP="008C5713">
            <w:pPr>
              <w:ind w:firstLine="0"/>
              <w:jc w:val="center"/>
              <w:rPr>
                <w:b/>
              </w:rPr>
            </w:pPr>
            <w:r w:rsidRPr="008C5713">
              <w:rPr>
                <w:b/>
              </w:rPr>
              <w:t>Mark</w:t>
            </w:r>
          </w:p>
        </w:tc>
      </w:tr>
      <w:tr w:rsidR="00666621" w:rsidRPr="00666621" w:rsidTr="00024A3A">
        <w:trPr>
          <w:trHeight w:val="330"/>
        </w:trPr>
        <w:tc>
          <w:tcPr>
            <w:tcW w:w="3227" w:type="dxa"/>
            <w:vMerge w:val="restart"/>
            <w:tcBorders>
              <w:top w:val="single" w:sz="18" w:space="0" w:color="auto"/>
            </w:tcBorders>
          </w:tcPr>
          <w:p w:rsidR="006B3855" w:rsidRPr="00666621" w:rsidRDefault="006B3855" w:rsidP="00597060">
            <w:pPr>
              <w:ind w:firstLine="0"/>
              <w:jc w:val="left"/>
              <w:rPr>
                <w:sz w:val="20"/>
                <w:szCs w:val="20"/>
              </w:rPr>
            </w:pPr>
            <w:r w:rsidRPr="00666621">
              <w:rPr>
                <w:rFonts w:eastAsia="Times New Roman" w:cs="Times New Roman"/>
                <w:b/>
                <w:sz w:val="20"/>
                <w:szCs w:val="20"/>
              </w:rPr>
              <w:t>Import dataset to R from MySQL</w:t>
            </w:r>
            <w:r w:rsidRPr="00666621">
              <w:rPr>
                <w:rFonts w:eastAsia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5528" w:type="dxa"/>
            <w:gridSpan w:val="4"/>
            <w:tcBorders>
              <w:top w:val="single" w:sz="18" w:space="0" w:color="auto"/>
            </w:tcBorders>
          </w:tcPr>
          <w:p w:rsidR="006B3855" w:rsidRPr="00666621" w:rsidRDefault="006B3855" w:rsidP="00597060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0-2</w:t>
            </w:r>
          </w:p>
        </w:tc>
        <w:tc>
          <w:tcPr>
            <w:tcW w:w="821" w:type="dxa"/>
            <w:vMerge w:val="restart"/>
            <w:tcBorders>
              <w:top w:val="single" w:sz="18" w:space="0" w:color="auto"/>
            </w:tcBorders>
          </w:tcPr>
          <w:p w:rsidR="006B3855" w:rsidRPr="008C5713" w:rsidRDefault="006B3855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</w:p>
          <w:p w:rsidR="006B3855" w:rsidRPr="008C5713" w:rsidRDefault="00DF412C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</w:tr>
      <w:tr w:rsidR="00666621" w:rsidRPr="00666621" w:rsidTr="00024A3A">
        <w:trPr>
          <w:trHeight w:val="261"/>
        </w:trPr>
        <w:tc>
          <w:tcPr>
            <w:tcW w:w="3227" w:type="dxa"/>
            <w:vMerge/>
            <w:tcBorders>
              <w:bottom w:val="single" w:sz="18" w:space="0" w:color="auto"/>
            </w:tcBorders>
          </w:tcPr>
          <w:p w:rsidR="006B3855" w:rsidRPr="00666621" w:rsidRDefault="006B3855" w:rsidP="007A77E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4"/>
            <w:tcBorders>
              <w:bottom w:val="single" w:sz="18" w:space="0" w:color="auto"/>
            </w:tcBorders>
          </w:tcPr>
          <w:p w:rsidR="006B3855" w:rsidRPr="00666621" w:rsidRDefault="00597060" w:rsidP="00597060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Mistakes, or fully import of the whole dataset (and its attributes)</w:t>
            </w:r>
          </w:p>
        </w:tc>
        <w:tc>
          <w:tcPr>
            <w:tcW w:w="821" w:type="dxa"/>
            <w:vMerge/>
            <w:tcBorders>
              <w:bottom w:val="single" w:sz="18" w:space="0" w:color="auto"/>
            </w:tcBorders>
          </w:tcPr>
          <w:p w:rsidR="006B3855" w:rsidRPr="008C5713" w:rsidRDefault="006B3855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666621" w:rsidRPr="00666621" w:rsidTr="00024A3A">
        <w:trPr>
          <w:trHeight w:val="211"/>
        </w:trPr>
        <w:tc>
          <w:tcPr>
            <w:tcW w:w="3227" w:type="dxa"/>
            <w:vMerge w:val="restart"/>
            <w:tcBorders>
              <w:top w:val="single" w:sz="18" w:space="0" w:color="auto"/>
            </w:tcBorders>
          </w:tcPr>
          <w:p w:rsidR="00DF4A6A" w:rsidRDefault="00DF4A6A" w:rsidP="00DF4A6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exploration &amp; Preparation:</w:t>
            </w:r>
          </w:p>
          <w:p w:rsidR="00DF4A6A" w:rsidRPr="00DF4A6A" w:rsidRDefault="00DF4A6A" w:rsidP="00DF4A6A">
            <w:pPr>
              <w:pStyle w:val="Default"/>
              <w:rPr>
                <w:i/>
                <w:sz w:val="20"/>
                <w:szCs w:val="20"/>
              </w:rPr>
            </w:pPr>
            <w:r w:rsidRPr="00DF4A6A">
              <w:rPr>
                <w:b/>
                <w:bCs/>
                <w:i/>
                <w:sz w:val="20"/>
                <w:szCs w:val="20"/>
              </w:rPr>
              <w:t xml:space="preserve">Statistics </w:t>
            </w:r>
            <w:r>
              <w:rPr>
                <w:b/>
                <w:bCs/>
                <w:i/>
                <w:sz w:val="20"/>
                <w:szCs w:val="20"/>
              </w:rPr>
              <w:t>(</w:t>
            </w:r>
            <w:r w:rsidRPr="00DF4A6A">
              <w:rPr>
                <w:b/>
                <w:bCs/>
                <w:i/>
                <w:sz w:val="20"/>
                <w:szCs w:val="20"/>
              </w:rPr>
              <w:t xml:space="preserve">4 </w:t>
            </w:r>
            <w:r>
              <w:rPr>
                <w:b/>
                <w:bCs/>
                <w:i/>
                <w:sz w:val="20"/>
                <w:szCs w:val="20"/>
              </w:rPr>
              <w:t xml:space="preserve">marks), </w:t>
            </w:r>
            <w:r w:rsidRPr="00DF4A6A">
              <w:rPr>
                <w:b/>
                <w:bCs/>
                <w:i/>
                <w:sz w:val="20"/>
                <w:szCs w:val="20"/>
              </w:rPr>
              <w:t xml:space="preserve">Visualisation </w:t>
            </w:r>
            <w:r>
              <w:rPr>
                <w:b/>
                <w:bCs/>
                <w:i/>
                <w:sz w:val="20"/>
                <w:szCs w:val="20"/>
              </w:rPr>
              <w:t>(</w:t>
            </w:r>
            <w:r w:rsidRPr="00DF4A6A">
              <w:rPr>
                <w:b/>
                <w:bCs/>
                <w:i/>
                <w:sz w:val="20"/>
                <w:szCs w:val="20"/>
              </w:rPr>
              <w:t>6</w:t>
            </w:r>
            <w:r>
              <w:rPr>
                <w:b/>
                <w:bCs/>
                <w:i/>
                <w:sz w:val="20"/>
                <w:szCs w:val="20"/>
              </w:rPr>
              <w:t xml:space="preserve"> marks), </w:t>
            </w:r>
            <w:r w:rsidRPr="00DF4A6A">
              <w:rPr>
                <w:b/>
                <w:bCs/>
                <w:i/>
                <w:sz w:val="20"/>
                <w:szCs w:val="20"/>
              </w:rPr>
              <w:t xml:space="preserve">Training/Testing dataset creation, missing information </w:t>
            </w:r>
            <w:r>
              <w:rPr>
                <w:b/>
                <w:bCs/>
                <w:i/>
                <w:sz w:val="20"/>
                <w:szCs w:val="20"/>
              </w:rPr>
              <w:t>(</w:t>
            </w:r>
            <w:r w:rsidRPr="00DF4A6A">
              <w:rPr>
                <w:b/>
                <w:bCs/>
                <w:i/>
                <w:sz w:val="20"/>
                <w:szCs w:val="20"/>
              </w:rPr>
              <w:t xml:space="preserve">2 </w:t>
            </w:r>
            <w:r>
              <w:rPr>
                <w:b/>
                <w:bCs/>
                <w:i/>
                <w:sz w:val="20"/>
                <w:szCs w:val="20"/>
              </w:rPr>
              <w:t>marks)</w:t>
            </w:r>
          </w:p>
        </w:tc>
        <w:tc>
          <w:tcPr>
            <w:tcW w:w="2693" w:type="dxa"/>
            <w:gridSpan w:val="3"/>
            <w:tcBorders>
              <w:top w:val="single" w:sz="18" w:space="0" w:color="auto"/>
            </w:tcBorders>
          </w:tcPr>
          <w:p w:rsidR="006B3855" w:rsidRPr="00666621" w:rsidRDefault="00DF4A6A" w:rsidP="007A77EF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0-6</w:t>
            </w:r>
          </w:p>
        </w:tc>
        <w:tc>
          <w:tcPr>
            <w:tcW w:w="2835" w:type="dxa"/>
            <w:tcBorders>
              <w:top w:val="single" w:sz="18" w:space="0" w:color="auto"/>
            </w:tcBorders>
          </w:tcPr>
          <w:p w:rsidR="006B3855" w:rsidRPr="00666621" w:rsidRDefault="00DF4A6A" w:rsidP="007A77EF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  <w:r w:rsidR="004479DC" w:rsidRPr="00666621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821" w:type="dxa"/>
            <w:vMerge w:val="restart"/>
            <w:tcBorders>
              <w:top w:val="single" w:sz="18" w:space="0" w:color="auto"/>
            </w:tcBorders>
          </w:tcPr>
          <w:p w:rsidR="006B3855" w:rsidRPr="008C5713" w:rsidRDefault="00DF412C" w:rsidP="008C5713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</w:tr>
      <w:tr w:rsidR="00666621" w:rsidRPr="00666621" w:rsidTr="00024A3A">
        <w:trPr>
          <w:trHeight w:val="210"/>
        </w:trPr>
        <w:tc>
          <w:tcPr>
            <w:tcW w:w="3227" w:type="dxa"/>
            <w:vMerge/>
            <w:tcBorders>
              <w:bottom w:val="single" w:sz="18" w:space="0" w:color="auto"/>
            </w:tcBorders>
          </w:tcPr>
          <w:p w:rsidR="006B3855" w:rsidRPr="00666621" w:rsidRDefault="006B3855" w:rsidP="007A77E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tcBorders>
              <w:bottom w:val="single" w:sz="18" w:space="0" w:color="auto"/>
            </w:tcBorders>
          </w:tcPr>
          <w:p w:rsidR="006B3855" w:rsidRPr="00666621" w:rsidRDefault="004479DC" w:rsidP="00DF4A6A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Mistakes, or implementation  the statistics</w:t>
            </w:r>
            <w:r w:rsidR="00DF4A6A">
              <w:rPr>
                <w:sz w:val="18"/>
                <w:szCs w:val="18"/>
              </w:rPr>
              <w:t xml:space="preserve"> </w:t>
            </w:r>
            <w:r w:rsidRPr="00666621">
              <w:rPr>
                <w:sz w:val="18"/>
                <w:szCs w:val="18"/>
              </w:rPr>
              <w:t>and creation of training /testing dataset</w:t>
            </w:r>
            <w:r w:rsidR="00DF4A6A">
              <w:rPr>
                <w:sz w:val="18"/>
                <w:szCs w:val="18"/>
              </w:rPr>
              <w:t>/missing information</w:t>
            </w:r>
          </w:p>
        </w:tc>
        <w:tc>
          <w:tcPr>
            <w:tcW w:w="2835" w:type="dxa"/>
            <w:tcBorders>
              <w:bottom w:val="single" w:sz="18" w:space="0" w:color="auto"/>
            </w:tcBorders>
          </w:tcPr>
          <w:p w:rsidR="006B3855" w:rsidRPr="00666621" w:rsidRDefault="004479DC" w:rsidP="007A77E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Fully implementation, including the visualisation tasks</w:t>
            </w:r>
          </w:p>
        </w:tc>
        <w:tc>
          <w:tcPr>
            <w:tcW w:w="821" w:type="dxa"/>
            <w:vMerge/>
            <w:tcBorders>
              <w:bottom w:val="single" w:sz="18" w:space="0" w:color="auto"/>
            </w:tcBorders>
          </w:tcPr>
          <w:p w:rsidR="006B3855" w:rsidRPr="008C5713" w:rsidRDefault="006B3855" w:rsidP="008C5713">
            <w:pPr>
              <w:ind w:firstLine="0"/>
              <w:jc w:val="center"/>
              <w:rPr>
                <w:b/>
              </w:rPr>
            </w:pPr>
          </w:p>
        </w:tc>
      </w:tr>
      <w:tr w:rsidR="00666621" w:rsidRPr="00666621" w:rsidTr="00024A3A">
        <w:trPr>
          <w:trHeight w:val="313"/>
        </w:trPr>
        <w:tc>
          <w:tcPr>
            <w:tcW w:w="3227" w:type="dxa"/>
            <w:vMerge w:val="restart"/>
            <w:tcBorders>
              <w:top w:val="single" w:sz="18" w:space="0" w:color="auto"/>
            </w:tcBorders>
          </w:tcPr>
          <w:p w:rsidR="006B3855" w:rsidRPr="00666621" w:rsidRDefault="006B3855" w:rsidP="006B3855">
            <w:pPr>
              <w:ind w:firstLine="0"/>
              <w:jc w:val="left"/>
              <w:rPr>
                <w:sz w:val="20"/>
                <w:szCs w:val="20"/>
              </w:rPr>
            </w:pPr>
            <w:r w:rsidRPr="00666621">
              <w:rPr>
                <w:rFonts w:eastAsia="Times New Roman" w:cs="Times New Roman"/>
                <w:b/>
                <w:sz w:val="20"/>
                <w:szCs w:val="20"/>
              </w:rPr>
              <w:lastRenderedPageBreak/>
              <w:t xml:space="preserve">C5.0 model </w:t>
            </w:r>
            <w:r w:rsidR="00DF4A6A"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  <w:r w:rsidR="00DF4A6A" w:rsidRPr="00DF4A6A">
              <w:rPr>
                <w:rFonts w:eastAsia="Times New Roman" w:cs="Times New Roman"/>
                <w:b/>
                <w:i/>
                <w:sz w:val="20"/>
                <w:szCs w:val="20"/>
              </w:rPr>
              <w:t xml:space="preserve">(7 marks) </w:t>
            </w:r>
            <w:r w:rsidRPr="00666621">
              <w:rPr>
                <w:rFonts w:eastAsia="Times New Roman" w:cs="Times New Roman"/>
                <w:b/>
                <w:sz w:val="20"/>
                <w:szCs w:val="20"/>
              </w:rPr>
              <w:t>+ evaluation</w:t>
            </w:r>
            <w:r w:rsidR="00DF4A6A"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  <w:r w:rsidR="00DF4A6A" w:rsidRPr="00DF4A6A">
              <w:rPr>
                <w:rFonts w:eastAsia="Times New Roman" w:cs="Times New Roman"/>
                <w:b/>
                <w:i/>
                <w:sz w:val="20"/>
                <w:szCs w:val="20"/>
              </w:rPr>
              <w:t>(4 marks)</w:t>
            </w:r>
          </w:p>
        </w:tc>
        <w:tc>
          <w:tcPr>
            <w:tcW w:w="2693" w:type="dxa"/>
            <w:gridSpan w:val="3"/>
            <w:tcBorders>
              <w:top w:val="single" w:sz="18" w:space="0" w:color="auto"/>
            </w:tcBorders>
          </w:tcPr>
          <w:p w:rsidR="006B3855" w:rsidRPr="00666621" w:rsidRDefault="00DF4A6A" w:rsidP="007A77EF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0-7</w:t>
            </w:r>
          </w:p>
        </w:tc>
        <w:tc>
          <w:tcPr>
            <w:tcW w:w="2835" w:type="dxa"/>
            <w:tcBorders>
              <w:top w:val="single" w:sz="18" w:space="0" w:color="auto"/>
            </w:tcBorders>
          </w:tcPr>
          <w:p w:rsidR="006B3855" w:rsidRPr="00666621" w:rsidRDefault="00DF4A6A" w:rsidP="007A77EF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  <w:r w:rsidR="0055321E" w:rsidRPr="00666621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821" w:type="dxa"/>
            <w:vMerge w:val="restart"/>
            <w:tcBorders>
              <w:top w:val="single" w:sz="18" w:space="0" w:color="auto"/>
            </w:tcBorders>
          </w:tcPr>
          <w:p w:rsidR="006B3855" w:rsidRPr="008C5713" w:rsidRDefault="00DF412C" w:rsidP="008C571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66621" w:rsidRPr="00666621" w:rsidTr="00024A3A">
        <w:trPr>
          <w:trHeight w:val="1689"/>
        </w:trPr>
        <w:tc>
          <w:tcPr>
            <w:tcW w:w="3227" w:type="dxa"/>
            <w:vMerge/>
            <w:tcBorders>
              <w:bottom w:val="single" w:sz="18" w:space="0" w:color="auto"/>
            </w:tcBorders>
          </w:tcPr>
          <w:p w:rsidR="006B3855" w:rsidRPr="00666621" w:rsidRDefault="006B3855" w:rsidP="006B385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tcBorders>
              <w:bottom w:val="single" w:sz="18" w:space="0" w:color="auto"/>
            </w:tcBorders>
          </w:tcPr>
          <w:p w:rsidR="00525813" w:rsidRPr="00666621" w:rsidRDefault="00BC3325" w:rsidP="007A77E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Implementation of</w:t>
            </w:r>
            <w:r w:rsidR="00024A3A" w:rsidRPr="00666621">
              <w:rPr>
                <w:sz w:val="18"/>
                <w:szCs w:val="18"/>
              </w:rPr>
              <w:t xml:space="preserve"> the C5.0</w:t>
            </w:r>
            <w:r w:rsidRPr="00666621">
              <w:rPr>
                <w:sz w:val="18"/>
                <w:szCs w:val="18"/>
              </w:rPr>
              <w:t xml:space="preserve"> model using the training set</w:t>
            </w:r>
            <w:r w:rsidR="00024A3A" w:rsidRPr="00666621">
              <w:rPr>
                <w:sz w:val="18"/>
                <w:szCs w:val="18"/>
              </w:rPr>
              <w:t>.</w:t>
            </w:r>
            <w:r w:rsidRPr="00666621">
              <w:rPr>
                <w:sz w:val="18"/>
                <w:szCs w:val="18"/>
              </w:rPr>
              <w:t xml:space="preserve"> </w:t>
            </w:r>
            <w:r w:rsidR="00024A3A" w:rsidRPr="00666621">
              <w:rPr>
                <w:sz w:val="18"/>
                <w:szCs w:val="18"/>
              </w:rPr>
              <w:t>Model testing via the testing set. Provide all R outputs in your report, as well as any graph to show the tree. Experiment with various parameters of the method, if needed.</w:t>
            </w:r>
            <w:r w:rsidR="00081392">
              <w:rPr>
                <w:sz w:val="18"/>
                <w:szCs w:val="18"/>
              </w:rPr>
              <w:t xml:space="preserve"> Check the size of tree.</w:t>
            </w:r>
          </w:p>
        </w:tc>
        <w:tc>
          <w:tcPr>
            <w:tcW w:w="2835" w:type="dxa"/>
            <w:tcBorders>
              <w:bottom w:val="single" w:sz="18" w:space="0" w:color="auto"/>
            </w:tcBorders>
          </w:tcPr>
          <w:p w:rsidR="00525813" w:rsidRPr="00666621" w:rsidRDefault="00024A3A" w:rsidP="007A77E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The evaluation of the performance can be made via the tools</w:t>
            </w:r>
            <w:r w:rsidR="00525813" w:rsidRPr="00666621">
              <w:rPr>
                <w:rFonts w:eastAsia="Calibri"/>
                <w:sz w:val="18"/>
                <w:szCs w:val="18"/>
                <w:lang w:eastAsia="en-GB"/>
              </w:rPr>
              <w:t>: confusion matrix (CM), Area under the Curve (AUC) and F1 Score.</w:t>
            </w:r>
            <w:r w:rsidRPr="00666621">
              <w:rPr>
                <w:rFonts w:eastAsia="Calibri"/>
                <w:sz w:val="18"/>
                <w:szCs w:val="18"/>
                <w:lang w:eastAsia="en-GB"/>
              </w:rPr>
              <w:t xml:space="preserve"> Provide full detailed analysis of results using </w:t>
            </w:r>
            <w:r w:rsidR="00081392">
              <w:rPr>
                <w:rFonts w:eastAsia="Calibri"/>
                <w:sz w:val="18"/>
                <w:szCs w:val="18"/>
                <w:lang w:eastAsia="en-GB"/>
              </w:rPr>
              <w:t xml:space="preserve">all </w:t>
            </w:r>
            <w:r w:rsidRPr="00666621">
              <w:rPr>
                <w:rFonts w:eastAsia="Calibri"/>
                <w:sz w:val="18"/>
                <w:szCs w:val="18"/>
                <w:lang w:eastAsia="en-GB"/>
              </w:rPr>
              <w:t>these tools.</w:t>
            </w:r>
          </w:p>
          <w:p w:rsidR="00525813" w:rsidRPr="00666621" w:rsidRDefault="00525813" w:rsidP="007A77EF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821" w:type="dxa"/>
            <w:vMerge/>
            <w:tcBorders>
              <w:bottom w:val="single" w:sz="18" w:space="0" w:color="auto"/>
            </w:tcBorders>
          </w:tcPr>
          <w:p w:rsidR="006B3855" w:rsidRPr="008C5713" w:rsidRDefault="006B3855" w:rsidP="008C5713">
            <w:pPr>
              <w:ind w:firstLine="0"/>
              <w:jc w:val="center"/>
              <w:rPr>
                <w:b/>
              </w:rPr>
            </w:pPr>
          </w:p>
        </w:tc>
      </w:tr>
      <w:tr w:rsidR="00666621" w:rsidRPr="00666621" w:rsidTr="00024A3A">
        <w:trPr>
          <w:trHeight w:val="313"/>
        </w:trPr>
        <w:tc>
          <w:tcPr>
            <w:tcW w:w="3227" w:type="dxa"/>
            <w:vMerge w:val="restart"/>
            <w:tcBorders>
              <w:top w:val="single" w:sz="18" w:space="0" w:color="auto"/>
            </w:tcBorders>
          </w:tcPr>
          <w:p w:rsidR="006B3855" w:rsidRPr="00DF4A6A" w:rsidRDefault="006B3855" w:rsidP="00DF4A6A">
            <w:pPr>
              <w:ind w:firstLine="0"/>
              <w:jc w:val="left"/>
              <w:rPr>
                <w:sz w:val="19"/>
                <w:szCs w:val="19"/>
              </w:rPr>
            </w:pPr>
            <w:r w:rsidRPr="00DF4A6A">
              <w:rPr>
                <w:rFonts w:eastAsia="Times New Roman" w:cs="Times New Roman"/>
                <w:b/>
                <w:sz w:val="19"/>
                <w:szCs w:val="19"/>
              </w:rPr>
              <w:t xml:space="preserve">CART model </w:t>
            </w:r>
            <w:r w:rsidR="00DF4A6A" w:rsidRPr="00DF4A6A">
              <w:rPr>
                <w:rFonts w:eastAsia="Times New Roman" w:cs="Times New Roman"/>
                <w:b/>
                <w:i/>
                <w:sz w:val="19"/>
                <w:szCs w:val="19"/>
              </w:rPr>
              <w:t xml:space="preserve">(7 marks) </w:t>
            </w:r>
            <w:r w:rsidR="00DF4A6A" w:rsidRPr="00DF4A6A">
              <w:rPr>
                <w:rFonts w:eastAsia="Times New Roman" w:cs="Times New Roman"/>
                <w:b/>
                <w:sz w:val="19"/>
                <w:szCs w:val="19"/>
              </w:rPr>
              <w:t xml:space="preserve">+ evaluation </w:t>
            </w:r>
            <w:r w:rsidR="00DF4A6A" w:rsidRPr="00DF4A6A">
              <w:rPr>
                <w:rFonts w:eastAsia="Times New Roman" w:cs="Times New Roman"/>
                <w:b/>
                <w:i/>
                <w:sz w:val="19"/>
                <w:szCs w:val="19"/>
              </w:rPr>
              <w:t xml:space="preserve">(4 marks) </w:t>
            </w:r>
          </w:p>
        </w:tc>
        <w:tc>
          <w:tcPr>
            <w:tcW w:w="2693" w:type="dxa"/>
            <w:gridSpan w:val="3"/>
            <w:tcBorders>
              <w:top w:val="single" w:sz="18" w:space="0" w:color="auto"/>
            </w:tcBorders>
          </w:tcPr>
          <w:p w:rsidR="006B3855" w:rsidRPr="00666621" w:rsidRDefault="00DF4A6A" w:rsidP="007A77EF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0-7</w:t>
            </w:r>
          </w:p>
        </w:tc>
        <w:tc>
          <w:tcPr>
            <w:tcW w:w="2835" w:type="dxa"/>
            <w:tcBorders>
              <w:top w:val="single" w:sz="18" w:space="0" w:color="auto"/>
            </w:tcBorders>
          </w:tcPr>
          <w:p w:rsidR="006B3855" w:rsidRPr="00666621" w:rsidRDefault="00DF4A6A" w:rsidP="00DF4A6A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  <w:r w:rsidR="00024A3A" w:rsidRPr="00666621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821" w:type="dxa"/>
            <w:vMerge w:val="restart"/>
            <w:tcBorders>
              <w:top w:val="single" w:sz="18" w:space="0" w:color="auto"/>
            </w:tcBorders>
          </w:tcPr>
          <w:p w:rsidR="006B3855" w:rsidRPr="008C5713" w:rsidRDefault="00DF412C" w:rsidP="008C571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66621" w:rsidRPr="00666621" w:rsidTr="00024A3A">
        <w:trPr>
          <w:trHeight w:val="1749"/>
        </w:trPr>
        <w:tc>
          <w:tcPr>
            <w:tcW w:w="3227" w:type="dxa"/>
            <w:vMerge/>
            <w:tcBorders>
              <w:bottom w:val="single" w:sz="18" w:space="0" w:color="auto"/>
            </w:tcBorders>
          </w:tcPr>
          <w:p w:rsidR="00024A3A" w:rsidRPr="00666621" w:rsidRDefault="00024A3A" w:rsidP="006B385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tcBorders>
              <w:bottom w:val="single" w:sz="18" w:space="0" w:color="auto"/>
            </w:tcBorders>
          </w:tcPr>
          <w:p w:rsidR="00024A3A" w:rsidRPr="00666621" w:rsidRDefault="00024A3A" w:rsidP="007A77EF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Implementation of the CART model using the training set. Model testing via the testing set. Provide all R outputs in your report, as well as any graph to show the tree. Experiment with various parameters of the method, if needed.</w:t>
            </w:r>
            <w:r w:rsidR="00081392">
              <w:rPr>
                <w:sz w:val="18"/>
                <w:szCs w:val="18"/>
              </w:rPr>
              <w:t xml:space="preserve"> Check the size of tree.</w:t>
            </w:r>
          </w:p>
        </w:tc>
        <w:tc>
          <w:tcPr>
            <w:tcW w:w="2835" w:type="dxa"/>
            <w:tcBorders>
              <w:bottom w:val="single" w:sz="18" w:space="0" w:color="auto"/>
            </w:tcBorders>
          </w:tcPr>
          <w:p w:rsidR="00024A3A" w:rsidRPr="00666621" w:rsidRDefault="00024A3A" w:rsidP="00F948C9">
            <w:pPr>
              <w:ind w:firstLine="0"/>
              <w:jc w:val="left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The evaluation of the performance can be made via the tools</w:t>
            </w:r>
            <w:r w:rsidRPr="00666621">
              <w:rPr>
                <w:rFonts w:eastAsia="Calibri"/>
                <w:sz w:val="18"/>
                <w:szCs w:val="18"/>
                <w:lang w:eastAsia="en-GB"/>
              </w:rPr>
              <w:t xml:space="preserve">: confusion matrix (CM), Area under the Curve (AUC) and F1 Score. Provide full detailed analysis of results using </w:t>
            </w:r>
            <w:r w:rsidR="00081392">
              <w:rPr>
                <w:rFonts w:eastAsia="Calibri"/>
                <w:sz w:val="18"/>
                <w:szCs w:val="18"/>
                <w:lang w:eastAsia="en-GB"/>
              </w:rPr>
              <w:t xml:space="preserve">all </w:t>
            </w:r>
            <w:r w:rsidRPr="00666621">
              <w:rPr>
                <w:rFonts w:eastAsia="Calibri"/>
                <w:sz w:val="18"/>
                <w:szCs w:val="18"/>
                <w:lang w:eastAsia="en-GB"/>
              </w:rPr>
              <w:t>these tools.</w:t>
            </w:r>
          </w:p>
          <w:p w:rsidR="00024A3A" w:rsidRPr="00666621" w:rsidRDefault="00024A3A" w:rsidP="00F948C9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821" w:type="dxa"/>
            <w:vMerge/>
            <w:tcBorders>
              <w:bottom w:val="single" w:sz="18" w:space="0" w:color="auto"/>
            </w:tcBorders>
          </w:tcPr>
          <w:p w:rsidR="00024A3A" w:rsidRPr="008C5713" w:rsidRDefault="00024A3A" w:rsidP="008C5713">
            <w:pPr>
              <w:ind w:firstLine="0"/>
              <w:jc w:val="center"/>
              <w:rPr>
                <w:b/>
              </w:rPr>
            </w:pPr>
          </w:p>
        </w:tc>
      </w:tr>
      <w:tr w:rsidR="00666621" w:rsidRPr="00666621" w:rsidTr="00024A3A">
        <w:trPr>
          <w:trHeight w:val="278"/>
        </w:trPr>
        <w:tc>
          <w:tcPr>
            <w:tcW w:w="3227" w:type="dxa"/>
            <w:vMerge w:val="restart"/>
            <w:tcBorders>
              <w:top w:val="single" w:sz="18" w:space="0" w:color="auto"/>
            </w:tcBorders>
          </w:tcPr>
          <w:p w:rsidR="00024A3A" w:rsidRPr="00666621" w:rsidRDefault="00024A3A" w:rsidP="00962C08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666621">
              <w:rPr>
                <w:rFonts w:eastAsia="Times New Roman" w:cs="Times New Roman"/>
                <w:b/>
                <w:sz w:val="20"/>
                <w:szCs w:val="20"/>
              </w:rPr>
              <w:t xml:space="preserve">Discussion, comparison of methods based on results </w:t>
            </w:r>
          </w:p>
        </w:tc>
        <w:tc>
          <w:tcPr>
            <w:tcW w:w="5528" w:type="dxa"/>
            <w:gridSpan w:val="4"/>
            <w:tcBorders>
              <w:top w:val="single" w:sz="18" w:space="0" w:color="auto"/>
              <w:bottom w:val="single" w:sz="6" w:space="0" w:color="auto"/>
            </w:tcBorders>
          </w:tcPr>
          <w:p w:rsidR="00024A3A" w:rsidRPr="00666621" w:rsidRDefault="00DF4A6A" w:rsidP="007A77EF">
            <w:pPr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0-6</w:t>
            </w:r>
          </w:p>
        </w:tc>
        <w:tc>
          <w:tcPr>
            <w:tcW w:w="821" w:type="dxa"/>
            <w:vMerge w:val="restart"/>
            <w:tcBorders>
              <w:top w:val="single" w:sz="18" w:space="0" w:color="auto"/>
            </w:tcBorders>
          </w:tcPr>
          <w:p w:rsidR="00024A3A" w:rsidRPr="008C5713" w:rsidRDefault="00DF412C" w:rsidP="008C571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66621" w:rsidRPr="00666621" w:rsidTr="00024A3A">
        <w:trPr>
          <w:trHeight w:val="414"/>
        </w:trPr>
        <w:tc>
          <w:tcPr>
            <w:tcW w:w="3227" w:type="dxa"/>
            <w:vMerge/>
          </w:tcPr>
          <w:p w:rsidR="00024A3A" w:rsidRPr="00666621" w:rsidRDefault="00024A3A" w:rsidP="006B3855">
            <w:pPr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528" w:type="dxa"/>
            <w:gridSpan w:val="4"/>
            <w:tcBorders>
              <w:top w:val="single" w:sz="6" w:space="0" w:color="auto"/>
            </w:tcBorders>
          </w:tcPr>
          <w:p w:rsidR="00024A3A" w:rsidRPr="00666621" w:rsidRDefault="00024A3A" w:rsidP="00962C08">
            <w:pPr>
              <w:ind w:firstLine="0"/>
              <w:rPr>
                <w:sz w:val="16"/>
                <w:szCs w:val="16"/>
              </w:rPr>
            </w:pPr>
            <w:r w:rsidRPr="00666621">
              <w:rPr>
                <w:sz w:val="16"/>
                <w:szCs w:val="16"/>
              </w:rPr>
              <w:t>Compare the two methods, based on their results, discuss the suitability of CM and AUC</w:t>
            </w:r>
            <w:r w:rsidR="0055286D">
              <w:rPr>
                <w:sz w:val="16"/>
                <w:szCs w:val="16"/>
              </w:rPr>
              <w:t>, F1</w:t>
            </w:r>
            <w:r w:rsidRPr="00666621">
              <w:rPr>
                <w:sz w:val="16"/>
                <w:szCs w:val="16"/>
              </w:rPr>
              <w:t xml:space="preserve"> as metrics </w:t>
            </w:r>
            <w:r w:rsidR="00081392">
              <w:rPr>
                <w:sz w:val="16"/>
                <w:szCs w:val="16"/>
              </w:rPr>
              <w:t xml:space="preserve">(what info they provide) </w:t>
            </w:r>
            <w:r w:rsidRPr="00666621">
              <w:rPr>
                <w:sz w:val="16"/>
                <w:szCs w:val="16"/>
              </w:rPr>
              <w:t>and suggest how these performances can be improved (mention issues such as feature selection)</w:t>
            </w:r>
          </w:p>
        </w:tc>
        <w:tc>
          <w:tcPr>
            <w:tcW w:w="821" w:type="dxa"/>
            <w:vMerge/>
          </w:tcPr>
          <w:p w:rsidR="00024A3A" w:rsidRPr="008C5713" w:rsidRDefault="00024A3A" w:rsidP="008C5713">
            <w:pPr>
              <w:ind w:firstLine="0"/>
              <w:jc w:val="center"/>
              <w:rPr>
                <w:b/>
              </w:rPr>
            </w:pPr>
          </w:p>
        </w:tc>
      </w:tr>
      <w:tr w:rsidR="00666621" w:rsidRPr="00666621" w:rsidTr="00024A3A">
        <w:trPr>
          <w:trHeight w:val="390"/>
        </w:trPr>
        <w:tc>
          <w:tcPr>
            <w:tcW w:w="3227" w:type="dxa"/>
            <w:vMerge w:val="restart"/>
            <w:tcBorders>
              <w:top w:val="single" w:sz="18" w:space="0" w:color="auto"/>
            </w:tcBorders>
          </w:tcPr>
          <w:p w:rsidR="00024A3A" w:rsidRPr="00666621" w:rsidRDefault="00024A3A" w:rsidP="006B385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666621">
              <w:rPr>
                <w:rFonts w:eastAsia="Times New Roman" w:cs="Times New Roman"/>
                <w:b/>
                <w:sz w:val="20"/>
                <w:szCs w:val="20"/>
              </w:rPr>
              <w:t xml:space="preserve">Improvement of current models </w:t>
            </w:r>
          </w:p>
        </w:tc>
        <w:tc>
          <w:tcPr>
            <w:tcW w:w="2551" w:type="dxa"/>
            <w:gridSpan w:val="2"/>
            <w:tcBorders>
              <w:top w:val="single" w:sz="18" w:space="0" w:color="auto"/>
              <w:bottom w:val="single" w:sz="4" w:space="0" w:color="auto"/>
            </w:tcBorders>
          </w:tcPr>
          <w:p w:rsidR="00024A3A" w:rsidRPr="00666621" w:rsidRDefault="00024A3A" w:rsidP="007A77EF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0-4</w:t>
            </w:r>
          </w:p>
        </w:tc>
        <w:tc>
          <w:tcPr>
            <w:tcW w:w="2977" w:type="dxa"/>
            <w:gridSpan w:val="2"/>
            <w:tcBorders>
              <w:top w:val="single" w:sz="18" w:space="0" w:color="auto"/>
            </w:tcBorders>
          </w:tcPr>
          <w:p w:rsidR="00024A3A" w:rsidRPr="00666621" w:rsidRDefault="00024A3A" w:rsidP="007A77EF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666621">
              <w:rPr>
                <w:b/>
                <w:sz w:val="18"/>
                <w:szCs w:val="18"/>
              </w:rPr>
              <w:t>5-8</w:t>
            </w:r>
          </w:p>
        </w:tc>
        <w:tc>
          <w:tcPr>
            <w:tcW w:w="821" w:type="dxa"/>
            <w:vMerge w:val="restart"/>
            <w:tcBorders>
              <w:top w:val="single" w:sz="18" w:space="0" w:color="auto"/>
            </w:tcBorders>
          </w:tcPr>
          <w:p w:rsidR="00024A3A" w:rsidRPr="008C5713" w:rsidRDefault="00DF412C" w:rsidP="008C571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66621" w:rsidRPr="00666621" w:rsidTr="00024A3A">
        <w:trPr>
          <w:trHeight w:val="841"/>
        </w:trPr>
        <w:tc>
          <w:tcPr>
            <w:tcW w:w="3227" w:type="dxa"/>
            <w:vMerge/>
          </w:tcPr>
          <w:p w:rsidR="00024A3A" w:rsidRPr="00666621" w:rsidRDefault="00024A3A" w:rsidP="006B3855">
            <w:pPr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</w:tcBorders>
          </w:tcPr>
          <w:p w:rsidR="00024A3A" w:rsidRPr="00666621" w:rsidRDefault="00024A3A" w:rsidP="006E4C35">
            <w:pPr>
              <w:ind w:firstLine="0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Implement one of the two requested schemes (either Adaptive Boosting (AB) or pruning) and evaluate its performance</w:t>
            </w:r>
            <w:r w:rsidR="00081392">
              <w:rPr>
                <w:sz w:val="18"/>
                <w:szCs w:val="18"/>
              </w:rPr>
              <w:t xml:space="preserve"> via the tools mentioned before.</w:t>
            </w:r>
          </w:p>
        </w:tc>
        <w:tc>
          <w:tcPr>
            <w:tcW w:w="2977" w:type="dxa"/>
            <w:gridSpan w:val="2"/>
          </w:tcPr>
          <w:p w:rsidR="00024A3A" w:rsidRPr="00666621" w:rsidRDefault="00024A3A" w:rsidP="00A479CE">
            <w:pPr>
              <w:ind w:firstLine="0"/>
              <w:rPr>
                <w:sz w:val="18"/>
                <w:szCs w:val="18"/>
              </w:rPr>
            </w:pPr>
            <w:r w:rsidRPr="00666621">
              <w:rPr>
                <w:sz w:val="18"/>
                <w:szCs w:val="18"/>
              </w:rPr>
              <w:t>Implement the pruning scheme for CART and the AB for C5.0 and evaluate their performances</w:t>
            </w:r>
            <w:r w:rsidR="00081392">
              <w:rPr>
                <w:sz w:val="18"/>
                <w:szCs w:val="18"/>
              </w:rPr>
              <w:t xml:space="preserve"> via the tools mentioned before.</w:t>
            </w:r>
          </w:p>
        </w:tc>
        <w:tc>
          <w:tcPr>
            <w:tcW w:w="821" w:type="dxa"/>
            <w:vMerge/>
          </w:tcPr>
          <w:p w:rsidR="00024A3A" w:rsidRPr="008C5713" w:rsidRDefault="00024A3A" w:rsidP="008C5713">
            <w:pPr>
              <w:ind w:firstLine="0"/>
              <w:jc w:val="center"/>
              <w:rPr>
                <w:b/>
              </w:rPr>
            </w:pPr>
          </w:p>
        </w:tc>
      </w:tr>
      <w:tr w:rsidR="00666621" w:rsidRPr="00666621" w:rsidTr="00024A3A">
        <w:trPr>
          <w:trHeight w:val="210"/>
        </w:trPr>
        <w:tc>
          <w:tcPr>
            <w:tcW w:w="8755" w:type="dxa"/>
            <w:gridSpan w:val="5"/>
            <w:tcBorders>
              <w:top w:val="single" w:sz="18" w:space="0" w:color="auto"/>
            </w:tcBorders>
          </w:tcPr>
          <w:p w:rsidR="00024A3A" w:rsidRPr="00666621" w:rsidRDefault="00024A3A" w:rsidP="007A77EF">
            <w:pPr>
              <w:ind w:firstLine="0"/>
              <w:jc w:val="center"/>
            </w:pPr>
            <w:r w:rsidRPr="00666621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21" w:type="dxa"/>
            <w:tcBorders>
              <w:top w:val="single" w:sz="18" w:space="0" w:color="auto"/>
            </w:tcBorders>
          </w:tcPr>
          <w:p w:rsidR="00024A3A" w:rsidRPr="008C5713" w:rsidRDefault="00DF412C" w:rsidP="008C571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</w:tr>
    </w:tbl>
    <w:p w:rsidR="00AC6A0D" w:rsidRPr="00666621" w:rsidRDefault="00AC6A0D" w:rsidP="0035469A">
      <w:pPr>
        <w:ind w:firstLine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BD2CC7" w:rsidRPr="00666621" w:rsidTr="00ED162B">
        <w:tc>
          <w:tcPr>
            <w:tcW w:w="1951" w:type="dxa"/>
          </w:tcPr>
          <w:p w:rsidR="00BD2CC7" w:rsidRPr="00666621" w:rsidRDefault="00BD2CC7" w:rsidP="00ED162B">
            <w:pPr>
              <w:ind w:firstLine="0"/>
              <w:rPr>
                <w:b/>
              </w:rPr>
            </w:pPr>
            <w:r w:rsidRPr="00666621">
              <w:rPr>
                <w:b/>
              </w:rPr>
              <w:t xml:space="preserve">Extra Comments </w:t>
            </w:r>
          </w:p>
        </w:tc>
        <w:tc>
          <w:tcPr>
            <w:tcW w:w="7625" w:type="dxa"/>
          </w:tcPr>
          <w:p w:rsidR="00BD2CC7" w:rsidRPr="00666621" w:rsidRDefault="00DF412C" w:rsidP="001B56BD">
            <w:pPr>
              <w:ind w:firstLine="0"/>
            </w:pPr>
            <w:r w:rsidRPr="00DF412C">
              <w:t>Q2: no sales function is provided. Thus the remaining code is problematic</w:t>
            </w:r>
            <w:bookmarkStart w:id="0" w:name="_GoBack"/>
            <w:bookmarkEnd w:id="0"/>
          </w:p>
        </w:tc>
      </w:tr>
    </w:tbl>
    <w:p w:rsidR="00173F60" w:rsidRPr="00666621" w:rsidRDefault="00173F60"/>
    <w:p w:rsidR="00B860D5" w:rsidRPr="00666621" w:rsidRDefault="00B860D5" w:rsidP="00B860D5">
      <w:pPr>
        <w:spacing w:after="0" w:line="240" w:lineRule="auto"/>
        <w:ind w:left="720" w:firstLine="0"/>
        <w:contextualSpacing/>
        <w:rPr>
          <w:rFonts w:eastAsia="Times New Roman" w:cs="Times New Roman"/>
          <w:sz w:val="20"/>
          <w:szCs w:val="20"/>
        </w:rPr>
      </w:pPr>
    </w:p>
    <w:p w:rsidR="00B860D5" w:rsidRPr="00666621" w:rsidRDefault="00B860D5" w:rsidP="00B860D5">
      <w:pPr>
        <w:spacing w:line="276" w:lineRule="auto"/>
        <w:ind w:firstLine="0"/>
        <w:jc w:val="left"/>
        <w:rPr>
          <w:rFonts w:eastAsia="Times New Roman" w:cs="Times New Roman"/>
          <w:b/>
          <w:u w:val="single"/>
          <w:lang w:val="en-US"/>
        </w:rPr>
      </w:pPr>
    </w:p>
    <w:p w:rsidR="00B860D5" w:rsidRPr="00666621" w:rsidRDefault="00B860D5"/>
    <w:sectPr w:rsidR="00B860D5" w:rsidRPr="00666621" w:rsidSect="00FD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6E5" w:rsidRDefault="008B56E5" w:rsidP="00AC6A0D">
      <w:pPr>
        <w:spacing w:after="0" w:line="240" w:lineRule="auto"/>
      </w:pPr>
      <w:r>
        <w:separator/>
      </w:r>
    </w:p>
  </w:endnote>
  <w:endnote w:type="continuationSeparator" w:id="0">
    <w:p w:rsidR="008B56E5" w:rsidRDefault="008B56E5" w:rsidP="00AC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6E5" w:rsidRDefault="008B56E5" w:rsidP="00AC6A0D">
      <w:pPr>
        <w:spacing w:after="0" w:line="240" w:lineRule="auto"/>
      </w:pPr>
      <w:r>
        <w:separator/>
      </w:r>
    </w:p>
  </w:footnote>
  <w:footnote w:type="continuationSeparator" w:id="0">
    <w:p w:rsidR="008B56E5" w:rsidRDefault="008B56E5" w:rsidP="00AC6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4E8B"/>
    <w:multiLevelType w:val="hybridMultilevel"/>
    <w:tmpl w:val="D9B47F30"/>
    <w:lvl w:ilvl="0" w:tplc="0809000B">
      <w:start w:val="1"/>
      <w:numFmt w:val="bullet"/>
      <w:lvlText w:val=""/>
      <w:lvlJc w:val="left"/>
      <w:pPr>
        <w:ind w:left="127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">
    <w:nsid w:val="433D3C7D"/>
    <w:multiLevelType w:val="hybridMultilevel"/>
    <w:tmpl w:val="A1DC0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B6B42"/>
    <w:multiLevelType w:val="hybridMultilevel"/>
    <w:tmpl w:val="14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40045"/>
    <w:multiLevelType w:val="hybridMultilevel"/>
    <w:tmpl w:val="1A6E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3508F"/>
    <w:multiLevelType w:val="hybridMultilevel"/>
    <w:tmpl w:val="A52E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8772A2"/>
    <w:multiLevelType w:val="hybridMultilevel"/>
    <w:tmpl w:val="18BA0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67E4"/>
    <w:rsid w:val="00013D28"/>
    <w:rsid w:val="00024A3A"/>
    <w:rsid w:val="0003154A"/>
    <w:rsid w:val="00032CF7"/>
    <w:rsid w:val="00033F62"/>
    <w:rsid w:val="00034597"/>
    <w:rsid w:val="00081392"/>
    <w:rsid w:val="000821D7"/>
    <w:rsid w:val="00090DF1"/>
    <w:rsid w:val="00091747"/>
    <w:rsid w:val="00094812"/>
    <w:rsid w:val="00094A56"/>
    <w:rsid w:val="000A18F3"/>
    <w:rsid w:val="000D7010"/>
    <w:rsid w:val="000E2C5B"/>
    <w:rsid w:val="000E2D64"/>
    <w:rsid w:val="000F0481"/>
    <w:rsid w:val="00102FE7"/>
    <w:rsid w:val="00112848"/>
    <w:rsid w:val="00116254"/>
    <w:rsid w:val="00126390"/>
    <w:rsid w:val="001268CF"/>
    <w:rsid w:val="001368CC"/>
    <w:rsid w:val="00136F36"/>
    <w:rsid w:val="00173F60"/>
    <w:rsid w:val="00187698"/>
    <w:rsid w:val="001B07CA"/>
    <w:rsid w:val="001B56BD"/>
    <w:rsid w:val="001C31D0"/>
    <w:rsid w:val="001D6425"/>
    <w:rsid w:val="001E5919"/>
    <w:rsid w:val="00210D27"/>
    <w:rsid w:val="00214AB0"/>
    <w:rsid w:val="0022477C"/>
    <w:rsid w:val="0022601E"/>
    <w:rsid w:val="00245F5A"/>
    <w:rsid w:val="0024682C"/>
    <w:rsid w:val="00256E64"/>
    <w:rsid w:val="002628D4"/>
    <w:rsid w:val="00265064"/>
    <w:rsid w:val="00277FB0"/>
    <w:rsid w:val="0028209C"/>
    <w:rsid w:val="00297DBA"/>
    <w:rsid w:val="002A7FEA"/>
    <w:rsid w:val="002B0BC3"/>
    <w:rsid w:val="002B5A54"/>
    <w:rsid w:val="002C1776"/>
    <w:rsid w:val="002D4341"/>
    <w:rsid w:val="002D6DF8"/>
    <w:rsid w:val="002E4D09"/>
    <w:rsid w:val="002F6877"/>
    <w:rsid w:val="00324355"/>
    <w:rsid w:val="00324E37"/>
    <w:rsid w:val="00333471"/>
    <w:rsid w:val="00334F44"/>
    <w:rsid w:val="00334FCF"/>
    <w:rsid w:val="0035469A"/>
    <w:rsid w:val="003547A1"/>
    <w:rsid w:val="00361376"/>
    <w:rsid w:val="003615EF"/>
    <w:rsid w:val="00367E14"/>
    <w:rsid w:val="00377188"/>
    <w:rsid w:val="003920DB"/>
    <w:rsid w:val="003A1284"/>
    <w:rsid w:val="003A292C"/>
    <w:rsid w:val="003B7476"/>
    <w:rsid w:val="003D4D94"/>
    <w:rsid w:val="003D6B70"/>
    <w:rsid w:val="003D7AA4"/>
    <w:rsid w:val="003E1002"/>
    <w:rsid w:val="003E6987"/>
    <w:rsid w:val="00400992"/>
    <w:rsid w:val="00401AC9"/>
    <w:rsid w:val="004112B5"/>
    <w:rsid w:val="00414B66"/>
    <w:rsid w:val="0043595E"/>
    <w:rsid w:val="004479DC"/>
    <w:rsid w:val="00447DE3"/>
    <w:rsid w:val="00453FDF"/>
    <w:rsid w:val="00462F87"/>
    <w:rsid w:val="00481A9D"/>
    <w:rsid w:val="0048514A"/>
    <w:rsid w:val="004A49B9"/>
    <w:rsid w:val="004C099B"/>
    <w:rsid w:val="004C3755"/>
    <w:rsid w:val="004D0CDC"/>
    <w:rsid w:val="004D6117"/>
    <w:rsid w:val="004E3CF6"/>
    <w:rsid w:val="004F5972"/>
    <w:rsid w:val="0050552F"/>
    <w:rsid w:val="00506CF0"/>
    <w:rsid w:val="00521A5E"/>
    <w:rsid w:val="00525813"/>
    <w:rsid w:val="005338CF"/>
    <w:rsid w:val="00536BA0"/>
    <w:rsid w:val="0055286D"/>
    <w:rsid w:val="0055321E"/>
    <w:rsid w:val="005541E8"/>
    <w:rsid w:val="00566967"/>
    <w:rsid w:val="00572A3C"/>
    <w:rsid w:val="005909BC"/>
    <w:rsid w:val="00593B02"/>
    <w:rsid w:val="00596E4A"/>
    <w:rsid w:val="00597060"/>
    <w:rsid w:val="005B5653"/>
    <w:rsid w:val="005B5E62"/>
    <w:rsid w:val="005C6F92"/>
    <w:rsid w:val="005E1063"/>
    <w:rsid w:val="005E4720"/>
    <w:rsid w:val="00611C69"/>
    <w:rsid w:val="00621014"/>
    <w:rsid w:val="006255DD"/>
    <w:rsid w:val="00641D2D"/>
    <w:rsid w:val="00666621"/>
    <w:rsid w:val="00671554"/>
    <w:rsid w:val="00673FEE"/>
    <w:rsid w:val="006855D7"/>
    <w:rsid w:val="00687CAE"/>
    <w:rsid w:val="0069583B"/>
    <w:rsid w:val="006B3855"/>
    <w:rsid w:val="006B4425"/>
    <w:rsid w:val="006B4CB4"/>
    <w:rsid w:val="006C0C07"/>
    <w:rsid w:val="006C663C"/>
    <w:rsid w:val="006D63F7"/>
    <w:rsid w:val="006E4C35"/>
    <w:rsid w:val="00720155"/>
    <w:rsid w:val="00722518"/>
    <w:rsid w:val="0073132A"/>
    <w:rsid w:val="00735BDA"/>
    <w:rsid w:val="0074509F"/>
    <w:rsid w:val="00760932"/>
    <w:rsid w:val="00774F8E"/>
    <w:rsid w:val="0079592D"/>
    <w:rsid w:val="007A2C1D"/>
    <w:rsid w:val="007B37CD"/>
    <w:rsid w:val="007B6A80"/>
    <w:rsid w:val="007C280C"/>
    <w:rsid w:val="007C5464"/>
    <w:rsid w:val="007D0314"/>
    <w:rsid w:val="007D34E0"/>
    <w:rsid w:val="007D7660"/>
    <w:rsid w:val="007E0DAE"/>
    <w:rsid w:val="007E4B92"/>
    <w:rsid w:val="007F77A6"/>
    <w:rsid w:val="008026E3"/>
    <w:rsid w:val="008230E6"/>
    <w:rsid w:val="00823D45"/>
    <w:rsid w:val="00826859"/>
    <w:rsid w:val="00882323"/>
    <w:rsid w:val="00885551"/>
    <w:rsid w:val="00886437"/>
    <w:rsid w:val="00886818"/>
    <w:rsid w:val="0089521F"/>
    <w:rsid w:val="008A1704"/>
    <w:rsid w:val="008A1D31"/>
    <w:rsid w:val="008B56E5"/>
    <w:rsid w:val="008C11D3"/>
    <w:rsid w:val="008C5713"/>
    <w:rsid w:val="008E0CCE"/>
    <w:rsid w:val="008E716A"/>
    <w:rsid w:val="008F10DF"/>
    <w:rsid w:val="008F159E"/>
    <w:rsid w:val="008F7AB6"/>
    <w:rsid w:val="00902199"/>
    <w:rsid w:val="009116F9"/>
    <w:rsid w:val="00913D70"/>
    <w:rsid w:val="00926507"/>
    <w:rsid w:val="00926E41"/>
    <w:rsid w:val="00941650"/>
    <w:rsid w:val="00941BCD"/>
    <w:rsid w:val="00950799"/>
    <w:rsid w:val="00957ADD"/>
    <w:rsid w:val="00962C08"/>
    <w:rsid w:val="00967C9E"/>
    <w:rsid w:val="009910F7"/>
    <w:rsid w:val="00992180"/>
    <w:rsid w:val="009A5799"/>
    <w:rsid w:val="009D6527"/>
    <w:rsid w:val="009E2EEA"/>
    <w:rsid w:val="009E7E2A"/>
    <w:rsid w:val="00A13409"/>
    <w:rsid w:val="00A21BD7"/>
    <w:rsid w:val="00A31EEB"/>
    <w:rsid w:val="00A40E82"/>
    <w:rsid w:val="00A41F0A"/>
    <w:rsid w:val="00A479CE"/>
    <w:rsid w:val="00A543A4"/>
    <w:rsid w:val="00A75524"/>
    <w:rsid w:val="00AA042A"/>
    <w:rsid w:val="00AA4354"/>
    <w:rsid w:val="00AA44BE"/>
    <w:rsid w:val="00AC3689"/>
    <w:rsid w:val="00AC37F4"/>
    <w:rsid w:val="00AC6A0D"/>
    <w:rsid w:val="00AD5E98"/>
    <w:rsid w:val="00AE5E5C"/>
    <w:rsid w:val="00B134F9"/>
    <w:rsid w:val="00B13688"/>
    <w:rsid w:val="00B26A25"/>
    <w:rsid w:val="00B33EE0"/>
    <w:rsid w:val="00B6304F"/>
    <w:rsid w:val="00B67453"/>
    <w:rsid w:val="00B860D5"/>
    <w:rsid w:val="00B95983"/>
    <w:rsid w:val="00BA4A5D"/>
    <w:rsid w:val="00BA5DFD"/>
    <w:rsid w:val="00BA600A"/>
    <w:rsid w:val="00BB1E1A"/>
    <w:rsid w:val="00BB67E4"/>
    <w:rsid w:val="00BC0288"/>
    <w:rsid w:val="00BC25D0"/>
    <w:rsid w:val="00BC3325"/>
    <w:rsid w:val="00BD2CC7"/>
    <w:rsid w:val="00BE0482"/>
    <w:rsid w:val="00BE481B"/>
    <w:rsid w:val="00C0230D"/>
    <w:rsid w:val="00C256BB"/>
    <w:rsid w:val="00C32F05"/>
    <w:rsid w:val="00C43A46"/>
    <w:rsid w:val="00C647C5"/>
    <w:rsid w:val="00C71508"/>
    <w:rsid w:val="00C72D60"/>
    <w:rsid w:val="00C7469F"/>
    <w:rsid w:val="00C748B1"/>
    <w:rsid w:val="00C90942"/>
    <w:rsid w:val="00C9222E"/>
    <w:rsid w:val="00C92B65"/>
    <w:rsid w:val="00CA2633"/>
    <w:rsid w:val="00CA7B2D"/>
    <w:rsid w:val="00CB5D1C"/>
    <w:rsid w:val="00CB7ED0"/>
    <w:rsid w:val="00CF5765"/>
    <w:rsid w:val="00D11244"/>
    <w:rsid w:val="00D17848"/>
    <w:rsid w:val="00D34832"/>
    <w:rsid w:val="00D6275C"/>
    <w:rsid w:val="00D707C4"/>
    <w:rsid w:val="00DB3A22"/>
    <w:rsid w:val="00DC7E8F"/>
    <w:rsid w:val="00DE1E5C"/>
    <w:rsid w:val="00DF412C"/>
    <w:rsid w:val="00DF4A6A"/>
    <w:rsid w:val="00E13249"/>
    <w:rsid w:val="00E3151C"/>
    <w:rsid w:val="00E51035"/>
    <w:rsid w:val="00E9166E"/>
    <w:rsid w:val="00EA13C6"/>
    <w:rsid w:val="00EA35EF"/>
    <w:rsid w:val="00EB262A"/>
    <w:rsid w:val="00ED36E2"/>
    <w:rsid w:val="00ED455A"/>
    <w:rsid w:val="00ED4897"/>
    <w:rsid w:val="00ED4A72"/>
    <w:rsid w:val="00EE3926"/>
    <w:rsid w:val="00EE6A0A"/>
    <w:rsid w:val="00F024AC"/>
    <w:rsid w:val="00F1501E"/>
    <w:rsid w:val="00F16030"/>
    <w:rsid w:val="00F20587"/>
    <w:rsid w:val="00F2238C"/>
    <w:rsid w:val="00F23563"/>
    <w:rsid w:val="00F241B0"/>
    <w:rsid w:val="00F247E7"/>
    <w:rsid w:val="00F50378"/>
    <w:rsid w:val="00F52D93"/>
    <w:rsid w:val="00F6020C"/>
    <w:rsid w:val="00F7432D"/>
    <w:rsid w:val="00F74BF5"/>
    <w:rsid w:val="00F903BD"/>
    <w:rsid w:val="00FA511D"/>
    <w:rsid w:val="00FB0680"/>
    <w:rsid w:val="00FB39B2"/>
    <w:rsid w:val="00FB6ACC"/>
    <w:rsid w:val="00FC032D"/>
    <w:rsid w:val="00FD653F"/>
    <w:rsid w:val="00FE1C09"/>
    <w:rsid w:val="00FF4DE9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45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53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BB67E4"/>
    <w:pPr>
      <w:spacing w:after="0" w:line="240" w:lineRule="auto"/>
      <w:ind w:left="720" w:firstLine="0"/>
      <w:contextualSpacing/>
      <w:jc w:val="left"/>
    </w:pPr>
    <w:rPr>
      <w:rFonts w:ascii="Comic Sans MS" w:eastAsia="Times New Roman" w:hAnsi="Comic Sans MS" w:cs="Times New Roman"/>
      <w:b/>
      <w:sz w:val="24"/>
      <w:szCs w:val="24"/>
    </w:rPr>
  </w:style>
  <w:style w:type="paragraph" w:styleId="NoSpacing">
    <w:name w:val="No Spacing"/>
    <w:uiPriority w:val="1"/>
    <w:qFormat/>
    <w:rsid w:val="00926507"/>
    <w:pPr>
      <w:spacing w:after="0" w:line="240" w:lineRule="auto"/>
      <w:ind w:firstLine="0"/>
      <w:jc w:val="left"/>
    </w:pPr>
    <w:rPr>
      <w:rFonts w:ascii="Comic Sans MS" w:eastAsia="Times New Roman" w:hAnsi="Comic Sans MS" w:cs="Times New Roman"/>
      <w:b/>
      <w:sz w:val="24"/>
      <w:szCs w:val="24"/>
      <w:lang w:val="en-GB"/>
    </w:rPr>
  </w:style>
  <w:style w:type="paragraph" w:customStyle="1" w:styleId="Default">
    <w:name w:val="Default"/>
    <w:rsid w:val="00760932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cs="Times New Roman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C6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0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C6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0D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3D732-6D6E-4EA5-A6C9-99D40FA0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Vassilis Kodogiannis</dc:creator>
  <cp:lastModifiedBy>Vassilis</cp:lastModifiedBy>
  <cp:revision>3</cp:revision>
  <dcterms:created xsi:type="dcterms:W3CDTF">2021-01-09T16:11:00Z</dcterms:created>
  <dcterms:modified xsi:type="dcterms:W3CDTF">2021-01-09T16:14:00Z</dcterms:modified>
</cp:coreProperties>
</file>