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41BA" w14:textId="77777777" w:rsidR="000E70F1" w:rsidRDefault="000E70F1" w:rsidP="000E70F1"/>
    <w:p w14:paraId="72BD37FC" w14:textId="77777777" w:rsidR="000E70F1" w:rsidRPr="00EB514A" w:rsidRDefault="000E70F1" w:rsidP="000E70F1">
      <w:pPr>
        <w:tabs>
          <w:tab w:val="center" w:pos="870"/>
        </w:tabs>
        <w:rPr>
          <w:b/>
          <w:bCs/>
        </w:rPr>
      </w:pPr>
      <w:r w:rsidRPr="00E86357">
        <w:rPr>
          <w:noProof/>
        </w:rPr>
        <w:drawing>
          <wp:anchor distT="0" distB="0" distL="114300" distR="114300" simplePos="0" relativeHeight="251664384" behindDoc="0" locked="0" layoutInCell="1" allowOverlap="1" wp14:anchorId="12EA726B" wp14:editId="473423CD">
            <wp:simplePos x="914400" y="1201615"/>
            <wp:positionH relativeFrom="column">
              <wp:align>left</wp:align>
            </wp:positionH>
            <wp:positionV relativeFrom="paragraph">
              <wp:align>top</wp:align>
            </wp:positionV>
            <wp:extent cx="4724809" cy="5105842"/>
            <wp:effectExtent l="0" t="0" r="0" b="0"/>
            <wp:wrapSquare wrapText="bothSides"/>
            <wp:docPr id="76559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641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EB514A">
        <w:rPr>
          <w:b/>
          <w:bCs/>
        </w:rPr>
        <w:t>BONUS</w:t>
      </w:r>
    </w:p>
    <w:p w14:paraId="6019C052" w14:textId="5A160FA1" w:rsidR="000E70F1" w:rsidRPr="000E70F1" w:rsidRDefault="000E70F1" w:rsidP="000E70F1">
      <w:pPr>
        <w:tabs>
          <w:tab w:val="center" w:pos="870"/>
        </w:tabs>
        <w:rPr>
          <w:rFonts w:cstheme="minorHAnsi"/>
          <w:b/>
          <w:bCs/>
          <w:sz w:val="18"/>
          <w:szCs w:val="18"/>
        </w:rPr>
      </w:pPr>
      <w:r w:rsidRPr="000E70F1">
        <w:rPr>
          <w:rFonts w:cstheme="minorHAnsi"/>
          <w:b/>
          <w:bCs/>
          <w:i/>
          <w:iCs/>
        </w:rPr>
        <w:t>SUPERTYPE</w:t>
      </w:r>
      <w:r w:rsidRPr="000E70F1">
        <w:rPr>
          <w:rFonts w:cstheme="minorHAnsi"/>
          <w:b/>
          <w:bCs/>
          <w:sz w:val="18"/>
          <w:szCs w:val="18"/>
        </w:rPr>
        <w:t xml:space="preserve"> – Person is the supertype in the Database, because it’s a generic entity that’s created when we recognize that </w:t>
      </w:r>
      <w:r w:rsidRPr="000E70F1">
        <w:rPr>
          <w:rFonts w:cstheme="minorHAnsi"/>
          <w:b/>
          <w:bCs/>
          <w:i/>
          <w:iCs/>
        </w:rPr>
        <w:t>SUBTYPE</w:t>
      </w:r>
      <w:r w:rsidRPr="000E70F1">
        <w:rPr>
          <w:rFonts w:cstheme="minorHAnsi"/>
          <w:b/>
          <w:bCs/>
        </w:rPr>
        <w:t xml:space="preserve"> </w:t>
      </w:r>
      <w:r w:rsidRPr="000E70F1">
        <w:rPr>
          <w:rFonts w:cstheme="minorHAnsi"/>
          <w:b/>
          <w:bCs/>
          <w:sz w:val="18"/>
          <w:szCs w:val="18"/>
        </w:rPr>
        <w:t xml:space="preserve">(Professor and Student) </w:t>
      </w:r>
      <w:proofErr w:type="gramStart"/>
      <w:r w:rsidRPr="000E70F1">
        <w:rPr>
          <w:rFonts w:cstheme="minorHAnsi"/>
          <w:b/>
          <w:bCs/>
          <w:sz w:val="18"/>
          <w:szCs w:val="18"/>
        </w:rPr>
        <w:t>have</w:t>
      </w:r>
      <w:proofErr w:type="gramEnd"/>
      <w:r w:rsidRPr="000E70F1">
        <w:rPr>
          <w:rFonts w:cstheme="minorHAnsi"/>
          <w:b/>
          <w:bCs/>
          <w:sz w:val="18"/>
          <w:szCs w:val="18"/>
        </w:rPr>
        <w:t xml:space="preserve"> common attributes and same types of relationships.</w:t>
      </w:r>
    </w:p>
    <w:p w14:paraId="56F3FAB4" w14:textId="77777777" w:rsidR="000E70F1" w:rsidRDefault="000E70F1" w:rsidP="000E70F1">
      <w:r>
        <w:br w:type="textWrapping" w:clear="all"/>
      </w:r>
    </w:p>
    <w:p w14:paraId="68E5C153" w14:textId="77777777" w:rsidR="000E70F1" w:rsidRPr="00EB514A" w:rsidRDefault="000E70F1" w:rsidP="000E70F1">
      <w:pPr>
        <w:rPr>
          <w:b/>
          <w:bCs/>
        </w:rPr>
      </w:pPr>
      <w:r w:rsidRPr="00EB514A">
        <w:rPr>
          <w:b/>
          <w:bCs/>
        </w:rPr>
        <w:tab/>
        <w:t>Relationships:</w:t>
      </w:r>
    </w:p>
    <w:p w14:paraId="5136899C" w14:textId="77777777" w:rsidR="000E70F1" w:rsidRPr="00EB514A" w:rsidRDefault="000E70F1" w:rsidP="000E70F1">
      <w:pPr>
        <w:tabs>
          <w:tab w:val="left" w:pos="1791"/>
        </w:tabs>
        <w:rPr>
          <w:b/>
          <w:bCs/>
        </w:rPr>
      </w:pPr>
      <w:r w:rsidRPr="00EB51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E3A67" wp14:editId="72234D78">
                <wp:simplePos x="0" y="0"/>
                <wp:positionH relativeFrom="column">
                  <wp:posOffset>715108</wp:posOffset>
                </wp:positionH>
                <wp:positionV relativeFrom="paragraph">
                  <wp:posOffset>84357</wp:posOffset>
                </wp:positionV>
                <wp:extent cx="381000" cy="0"/>
                <wp:effectExtent l="0" t="76200" r="19050" b="95250"/>
                <wp:wrapNone/>
                <wp:docPr id="16258798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A3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6.3pt;margin-top:6.65pt;width:3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IUkkn2wAAAAkBAAAPAAAAZHJzL2Rvd25yZXYu&#10;eG1sTI9BT8MwDIXvSPyHyEjcWLpOGlCaTgiJHUFsHOCWNV5SrXGqJmsLvx5XHODm9/z0/LncTL4V&#10;A/axCaRguchAINXBNGQVvO+fb+5AxKTJ6DYQKvjCCJvq8qLUhQkjveGwS1ZwCcVCK3ApdYWUsXbo&#10;dVyEDol3x9B7nVj2Vppej1zuW5ln2Vp63RBfcLrDJ4f1aXf2Cl7tx+Bz2jbyeP/5vbUv5uTGpNT1&#10;1fT4ACLhlP7CMOMzOlTMdAhnMlG0rJf5mqM8rFYg5sDtbBx+DVmV8v8H1Q8A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CFJJJ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EB514A">
        <w:rPr>
          <w:b/>
          <w:bCs/>
        </w:rPr>
        <w:t>Department</w:t>
      </w:r>
      <w:r w:rsidRPr="00EB514A">
        <w:rPr>
          <w:b/>
          <w:bCs/>
        </w:rPr>
        <w:tab/>
        <w:t>Course: One-to-Many (A department can offer many courses.)</w:t>
      </w:r>
    </w:p>
    <w:p w14:paraId="3449F433" w14:textId="77777777" w:rsidR="000E70F1" w:rsidRPr="00EB514A" w:rsidRDefault="000E70F1" w:rsidP="000E70F1">
      <w:pPr>
        <w:tabs>
          <w:tab w:val="left" w:pos="1791"/>
        </w:tabs>
        <w:rPr>
          <w:b/>
          <w:bCs/>
        </w:rPr>
      </w:pPr>
      <w:r w:rsidRPr="00EB51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FDC72" wp14:editId="2B98D1F7">
                <wp:simplePos x="0" y="0"/>
                <wp:positionH relativeFrom="column">
                  <wp:posOffset>715108</wp:posOffset>
                </wp:positionH>
                <wp:positionV relativeFrom="paragraph">
                  <wp:posOffset>84357</wp:posOffset>
                </wp:positionV>
                <wp:extent cx="381000" cy="0"/>
                <wp:effectExtent l="0" t="76200" r="19050" b="95250"/>
                <wp:wrapNone/>
                <wp:docPr id="16914311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6258" id="Straight Arrow Connector 1" o:spid="_x0000_s1026" type="#_x0000_t32" style="position:absolute;margin-left:56.3pt;margin-top:6.65pt;width:3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IUkkn2wAAAAkBAAAPAAAAZHJzL2Rvd25yZXYu&#10;eG1sTI9BT8MwDIXvSPyHyEjcWLpOGlCaTgiJHUFsHOCWNV5SrXGqJmsLvx5XHODm9/z0/LncTL4V&#10;A/axCaRguchAINXBNGQVvO+fb+5AxKTJ6DYQKvjCCJvq8qLUhQkjveGwS1ZwCcVCK3ApdYWUsXbo&#10;dVyEDol3x9B7nVj2Vppej1zuW5ln2Vp63RBfcLrDJ4f1aXf2Cl7tx+Bz2jbyeP/5vbUv5uTGpNT1&#10;1fT4ACLhlP7CMOMzOlTMdAhnMlG0rJf5mqM8rFYg5sDtbBx+DVmV8v8H1Q8A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CFJJJ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EB514A">
        <w:rPr>
          <w:b/>
          <w:bCs/>
        </w:rPr>
        <w:t>Department</w:t>
      </w:r>
      <w:r w:rsidRPr="00EB514A">
        <w:rPr>
          <w:b/>
          <w:bCs/>
        </w:rPr>
        <w:tab/>
        <w:t>Professor: One-to-Many (A department can have many Professors.)</w:t>
      </w:r>
    </w:p>
    <w:p w14:paraId="142A09CB" w14:textId="77777777" w:rsidR="000E70F1" w:rsidRPr="00EB514A" w:rsidRDefault="000E70F1" w:rsidP="000E70F1">
      <w:pPr>
        <w:tabs>
          <w:tab w:val="left" w:pos="1791"/>
        </w:tabs>
        <w:rPr>
          <w:b/>
          <w:bCs/>
        </w:rPr>
      </w:pPr>
      <w:r w:rsidRPr="00EB51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BAE53" wp14:editId="5B1B6577">
                <wp:simplePos x="0" y="0"/>
                <wp:positionH relativeFrom="column">
                  <wp:posOffset>715108</wp:posOffset>
                </wp:positionH>
                <wp:positionV relativeFrom="paragraph">
                  <wp:posOffset>84357</wp:posOffset>
                </wp:positionV>
                <wp:extent cx="381000" cy="0"/>
                <wp:effectExtent l="0" t="76200" r="19050" b="95250"/>
                <wp:wrapNone/>
                <wp:docPr id="319476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72E4" id="Straight Arrow Connector 1" o:spid="_x0000_s1026" type="#_x0000_t32" style="position:absolute;margin-left:56.3pt;margin-top:6.6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IUkkn2wAAAAkBAAAPAAAAZHJzL2Rvd25yZXYu&#10;eG1sTI9BT8MwDIXvSPyHyEjcWLpOGlCaTgiJHUFsHOCWNV5SrXGqJmsLvx5XHODm9/z0/LncTL4V&#10;A/axCaRguchAINXBNGQVvO+fb+5AxKTJ6DYQKvjCCJvq8qLUhQkjveGwS1ZwCcVCK3ApdYWUsXbo&#10;dVyEDol3x9B7nVj2Vppej1zuW5ln2Vp63RBfcLrDJ4f1aXf2Cl7tx+Bz2jbyeP/5vbUv5uTGpNT1&#10;1fT4ACLhlP7CMOMzOlTMdAhnMlG0rJf5mqM8rFYg5sDtbBx+DVmV8v8H1Q8A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CFJJJ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EB514A">
        <w:rPr>
          <w:b/>
          <w:bCs/>
        </w:rPr>
        <w:t>Course</w:t>
      </w:r>
      <w:r w:rsidRPr="00EB514A">
        <w:rPr>
          <w:b/>
          <w:bCs/>
        </w:rPr>
        <w:tab/>
        <w:t>Section: One-to-Many (One course can be done in many sections, but one section belongs to a course)</w:t>
      </w:r>
    </w:p>
    <w:p w14:paraId="2BC66C3E" w14:textId="77777777" w:rsidR="000E70F1" w:rsidRPr="00EB514A" w:rsidRDefault="000E70F1" w:rsidP="000E70F1">
      <w:pPr>
        <w:tabs>
          <w:tab w:val="left" w:pos="1791"/>
        </w:tabs>
        <w:rPr>
          <w:b/>
          <w:bCs/>
        </w:rPr>
      </w:pPr>
      <w:r w:rsidRPr="00EB51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072BA" wp14:editId="230E2403">
                <wp:simplePos x="0" y="0"/>
                <wp:positionH relativeFrom="column">
                  <wp:posOffset>715108</wp:posOffset>
                </wp:positionH>
                <wp:positionV relativeFrom="paragraph">
                  <wp:posOffset>84357</wp:posOffset>
                </wp:positionV>
                <wp:extent cx="381000" cy="0"/>
                <wp:effectExtent l="0" t="76200" r="19050" b="95250"/>
                <wp:wrapNone/>
                <wp:docPr id="15295838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5DFAE" id="Straight Arrow Connector 1" o:spid="_x0000_s1026" type="#_x0000_t32" style="position:absolute;margin-left:56.3pt;margin-top:6.65pt;width:30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IUkkn2wAAAAkBAAAPAAAAZHJzL2Rvd25yZXYu&#10;eG1sTI9BT8MwDIXvSPyHyEjcWLpOGlCaTgiJHUFsHOCWNV5SrXGqJmsLvx5XHODm9/z0/LncTL4V&#10;A/axCaRguchAINXBNGQVvO+fb+5AxKTJ6DYQKvjCCJvq8qLUhQkjveGwS1ZwCcVCK3ApdYWUsXbo&#10;dVyEDol3x9B7nVj2Vppej1zuW5ln2Vp63RBfcLrDJ4f1aXf2Cl7tx+Bz2jbyeP/5vbUv5uTGpNT1&#10;1fT4ACLhlP7CMOMzOlTMdAhnMlG0rJf5mqM8rFYg5sDtbBx+DVmV8v8H1Q8A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CFJJJ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EB514A">
        <w:rPr>
          <w:b/>
          <w:bCs/>
        </w:rPr>
        <w:t>Professor</w:t>
      </w:r>
      <w:r w:rsidRPr="00EB514A">
        <w:rPr>
          <w:b/>
          <w:bCs/>
        </w:rPr>
        <w:tab/>
        <w:t>Section: One-to-Many (One Professor can teach in many sections, but each section is taught by a Professor.)</w:t>
      </w:r>
    </w:p>
    <w:p w14:paraId="7633428A" w14:textId="77777777" w:rsidR="000E70F1" w:rsidRPr="005308D7" w:rsidRDefault="000E70F1" w:rsidP="000E70F1">
      <w:pPr>
        <w:tabs>
          <w:tab w:val="left" w:pos="1791"/>
        </w:tabs>
        <w:rPr>
          <w:b/>
          <w:bCs/>
        </w:rPr>
      </w:pPr>
      <w:r w:rsidRPr="005308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843C7" wp14:editId="369D2E71">
                <wp:simplePos x="0" y="0"/>
                <wp:positionH relativeFrom="column">
                  <wp:posOffset>715108</wp:posOffset>
                </wp:positionH>
                <wp:positionV relativeFrom="paragraph">
                  <wp:posOffset>84357</wp:posOffset>
                </wp:positionV>
                <wp:extent cx="381000" cy="0"/>
                <wp:effectExtent l="0" t="76200" r="19050" b="95250"/>
                <wp:wrapNone/>
                <wp:docPr id="833314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A8C3" id="Straight Arrow Connector 1" o:spid="_x0000_s1026" type="#_x0000_t32" style="position:absolute;margin-left:56.3pt;margin-top:6.65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IUkkn2wAAAAkBAAAPAAAAZHJzL2Rvd25yZXYu&#10;eG1sTI9BT8MwDIXvSPyHyEjcWLpOGlCaTgiJHUFsHOCWNV5SrXGqJmsLvx5XHODm9/z0/LncTL4V&#10;A/axCaRguchAINXBNGQVvO+fb+5AxKTJ6DYQKvjCCJvq8qLUhQkjveGwS1ZwCcVCK3ApdYWUsXbo&#10;dVyEDol3x9B7nVj2Vppej1zuW5ln2Vp63RBfcLrDJ4f1aXf2Cl7tx+Bz2jbyeP/5vbUv5uTGpNT1&#10;1fT4ACLhlP7CMOMzOlTMdAhnMlG0rJf5mqM8rFYg5sDtbBx+DVmV8v8H1Q8A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CFJJJ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5308D7">
        <w:rPr>
          <w:b/>
          <w:bCs/>
        </w:rPr>
        <w:t>Student</w:t>
      </w:r>
      <w:r w:rsidRPr="005308D7">
        <w:rPr>
          <w:b/>
          <w:bCs/>
        </w:rPr>
        <w:tab/>
        <w:t>Section: Many-to-Many through the **Enrollment ** table. (A student can enroll in many Sections, and each section can have many students.)</w:t>
      </w:r>
    </w:p>
    <w:p w14:paraId="278C94EE" w14:textId="77777777" w:rsidR="000E70F1" w:rsidRPr="00E86357" w:rsidRDefault="000E70F1" w:rsidP="000E70F1">
      <w:pPr>
        <w:tabs>
          <w:tab w:val="left" w:pos="1791"/>
        </w:tabs>
      </w:pPr>
    </w:p>
    <w:p w14:paraId="573A3E69" w14:textId="77777777" w:rsidR="000E70F1" w:rsidRPr="00E86357" w:rsidRDefault="000E70F1" w:rsidP="000E70F1">
      <w:pPr>
        <w:tabs>
          <w:tab w:val="left" w:pos="1791"/>
        </w:tabs>
      </w:pPr>
    </w:p>
    <w:p w14:paraId="707914B6" w14:textId="77777777" w:rsidR="000E70F1" w:rsidRPr="00E86357" w:rsidRDefault="000E70F1" w:rsidP="000E70F1">
      <w:pPr>
        <w:tabs>
          <w:tab w:val="left" w:pos="1791"/>
        </w:tabs>
      </w:pPr>
    </w:p>
    <w:p w14:paraId="701C90C3" w14:textId="77777777" w:rsidR="000E70F1" w:rsidRPr="00E86357" w:rsidRDefault="000E70F1" w:rsidP="000E70F1">
      <w:pPr>
        <w:tabs>
          <w:tab w:val="left" w:pos="1791"/>
        </w:tabs>
      </w:pPr>
    </w:p>
    <w:p w14:paraId="2698F2A3" w14:textId="77777777" w:rsidR="00DA51A7" w:rsidRDefault="00DA51A7"/>
    <w:sectPr w:rsidR="00DA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F1"/>
    <w:rsid w:val="000E70F1"/>
    <w:rsid w:val="00DA51A7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212A"/>
  <w15:chartTrackingRefBased/>
  <w15:docId w15:val="{F65D73B0-6C88-425F-924A-F2EC2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F1"/>
  </w:style>
  <w:style w:type="paragraph" w:styleId="Heading1">
    <w:name w:val="heading 1"/>
    <w:basedOn w:val="Normal"/>
    <w:next w:val="Normal"/>
    <w:link w:val="Heading1Char"/>
    <w:uiPriority w:val="9"/>
    <w:qFormat/>
    <w:rsid w:val="000E7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kafayat lawal</dc:creator>
  <cp:keywords/>
  <dc:description/>
  <cp:lastModifiedBy>kafayat lawal</cp:lastModifiedBy>
  <cp:revision>1</cp:revision>
  <cp:lastPrinted>2025-02-07T06:34:00Z</cp:lastPrinted>
  <dcterms:created xsi:type="dcterms:W3CDTF">2025-02-07T06:31:00Z</dcterms:created>
  <dcterms:modified xsi:type="dcterms:W3CDTF">2025-02-07T06:40:00Z</dcterms:modified>
</cp:coreProperties>
</file>