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i-Buk Implementation Gap Analysis — Updated Status</w:t>
      </w:r>
    </w:p>
    <w:p>
      <w:pPr>
        <w:pStyle w:val="Subtitle"/>
      </w:pPr>
      <w:r>
        <w:t>Current review against the attached i-Buk Replit Development Playbook</w:t>
      </w:r>
    </w:p>
    <w:p>
      <w:r>
        <w:rPr>
          <w:i/>
        </w:rPr>
        <w:t>Assessment date: 13 August 2026</w:t>
      </w:r>
    </w:p>
    <w:p>
      <w:r>
        <w:t>Repository area reviewed: artifacts/i-buk, its domain tests, the GitHub Actions workflow, and the current Replit-managed preview configuration</w:t>
      </w:r>
    </w:p>
    <w:p>
      <w:pPr>
        <w:pStyle w:val="Heading 1"/>
      </w:pPr>
      <w:r>
        <w:t>How to read this update</w:t>
      </w:r>
    </w:p>
    <w:p>
      <w:r>
        <w:t>This section supersedes the status claims in the historical report that follows. The original detailed analysis is retained after a page break so the reasoning and playbook mapping are not lost.</w:t>
      </w:r>
    </w:p>
    <w:p>
      <w:pPr>
        <w:pStyle w:val="Heading 1"/>
      </w:pPr>
      <w:r>
        <w:t>Executive summary</w:t>
      </w:r>
    </w:p>
    <w:p>
      <w:r>
        <w:t>The browser-first milestone is now substantially complete. i-Buk remains a local-first React/Vite web artifact, but the implementation has moved beyond the earlier prototype assessment: it now has versioned workspace parsing, legacy-session normalization, courses, recursive topics, folders, cycle-safe hierarchy utilities, reorder controls, richer study events, deterministic recommendations, practical study blocks, derived statistics, and automated domain tests.</w:t>
      </w:r>
    </w:p>
    <w:p>
      <w:r>
        <w:t>The product is not yet the final Electron desktop application described by the playbook. The remaining work is concentrated at the desktop boundary: main/preload processes, secure IPC, OS file existence/open/relink behavior, notifications, durable desktop persistence, media viewing, Windows packaging, and release validation. Gemini and Supabase remain optional integrations and should stay deferred until the local model is stable.</w:t>
      </w:r>
    </w:p>
    <w:p>
      <w:pPr>
        <w:pStyle w:val="Heading 1"/>
      </w:pPr>
      <w:r>
        <w:t>Current status at a glance</w:t>
      </w:r>
    </w:p>
    <w:tbl>
      <w:tblPr>
        <w:tblStyle w:val="TableGrid"/>
      </w:tblPr>
      <w:tblGrid>
        <w:gridCol w:w="2400"/>
        <w:gridCol w:w="2400"/>
        <w:gridCol w:w="2400"/>
      </w:tblGrid>
      <w:tr>
        <w:tc>
          <w:tcPr>
            <w:tcW w:w="2400" w:type="dxa"/>
          </w:tcPr>
          <w:p>
            <w:r>
              <w:rPr>
                <w:b/>
              </w:rPr>
              <w:t>Area</w:t>
            </w:r>
          </w:p>
        </w:tc>
        <w:tc>
          <w:tcPr>
            <w:tcW w:w="2400" w:type="dxa"/>
          </w:tcPr>
          <w:p>
            <w:r>
              <w:rPr>
                <w:b/>
              </w:rPr>
              <w:t>Current status</w:t>
            </w:r>
          </w:p>
        </w:tc>
        <w:tc>
          <w:tcPr>
            <w:tcW w:w="2400" w:type="dxa"/>
          </w:tcPr>
          <w:p>
            <w:r>
              <w:rPr>
                <w:b/>
              </w:rPr>
              <w:t>What is true now</w:t>
            </w:r>
          </w:p>
        </w:tc>
      </w:tr>
      <w:tr>
        <w:tc>
          <w:tcPr>
            <w:tcW w:w="2400" w:type="dxa"/>
          </w:tcPr>
          <w:p>
            <w:r>
              <w:t>Local-first browser workspace</w:t>
            </w:r>
          </w:p>
        </w:tc>
        <w:tc>
          <w:tcPr>
            <w:tcW w:w="2400" w:type="dxa"/>
          </w:tcPr>
          <w:p>
            <w:r>
              <w:t>Implemented</w:t>
            </w:r>
          </w:p>
        </w:tc>
        <w:tc>
          <w:tcPr>
            <w:tcW w:w="2400" w:type="dxa"/>
          </w:tcPr>
          <w:p>
            <w:r>
              <w:t>Structured workspace data persists in browser localStorage; material records store references rather than file bytes.</w:t>
            </w:r>
          </w:p>
        </w:tc>
      </w:tr>
      <w:tr>
        <w:tc>
          <w:tcPr>
            <w:tcW w:w="2400" w:type="dxa"/>
          </w:tcPr>
          <w:p>
            <w:r>
              <w:t>Courses, topics, folders</w:t>
            </w:r>
          </w:p>
        </w:tc>
        <w:tc>
          <w:tcPr>
            <w:tcW w:w="2400" w:type="dxa"/>
          </w:tcPr>
          <w:p>
            <w:r>
              <w:t>Implemented / Partial</w:t>
            </w:r>
          </w:p>
        </w:tc>
        <w:tc>
          <w:tcPr>
            <w:tcW w:w="2400" w:type="dxa"/>
          </w:tcPr>
          <w:p>
            <w:r>
              <w:t>Course CRUD, recursive topics, nested folders, parent-cycle validation, delete cleanup, and sibling reorder controls exist. Drag-and-drop and a single unified tree are still absent.</w:t>
            </w:r>
          </w:p>
        </w:tc>
      </w:tr>
      <w:tr>
        <w:tc>
          <w:tcPr>
            <w:tcW w:w="2400" w:type="dxa"/>
          </w:tcPr>
          <w:p>
            <w:r>
              <w:t>Materials and local references</w:t>
            </w:r>
          </w:p>
        </w:tc>
        <w:tc>
          <w:tcPr>
            <w:tcW w:w="2400" w:type="dxa"/>
          </w:tcPr>
          <w:p>
            <w:r>
              <w:t>Partial</w:t>
            </w:r>
          </w:p>
        </w:tc>
        <w:tc>
          <w:tcPr>
            <w:tcW w:w="2400" w:type="dxa"/>
          </w:tcPr>
          <w:p>
            <w:r>
              <w:t>File paths and URLs can be stored, copied, and opened where the browser allows. The real OS bridge, existence checks, and relinking are deferred to Electron.</w:t>
            </w:r>
          </w:p>
        </w:tc>
      </w:tr>
      <w:tr>
        <w:tc>
          <w:tcPr>
            <w:tcW w:w="2400" w:type="dxa"/>
          </w:tcPr>
          <w:p>
            <w:r>
              <w:t>Notes and reminders</w:t>
            </w:r>
          </w:p>
        </w:tc>
        <w:tc>
          <w:tcPr>
            <w:tcW w:w="2400" w:type="dxa"/>
          </w:tcPr>
          <w:p>
            <w:r>
              <w:t>Partial</w:t>
            </w:r>
          </w:p>
        </w:tc>
        <w:tc>
          <w:tcPr>
            <w:tcW w:w="2400" w:type="dxa"/>
          </w:tcPr>
          <w:p>
            <w:r>
              <w:t>Notes can be linked to courses/topics, pinned, edited, deleted, and given reminder metadata. OS notification scheduling is not implemented.</w:t>
            </w:r>
          </w:p>
        </w:tc>
      </w:tr>
      <w:tr>
        <w:tc>
          <w:tcPr>
            <w:tcW w:w="2400" w:type="dxa"/>
          </w:tcPr>
          <w:p>
            <w:r>
              <w:t>Exams and availability</w:t>
            </w:r>
          </w:p>
        </w:tc>
        <w:tc>
          <w:tcPr>
            <w:tcW w:w="2400" w:type="dxa"/>
          </w:tcPr>
          <w:p>
            <w:r>
              <w:t>Implemented</w:t>
            </w:r>
          </w:p>
        </w:tc>
        <w:tc>
          <w:tcPr>
            <w:tcW w:w="2400" w:type="dxa"/>
          </w:tcPr>
          <w:p>
            <w:r>
              <w:t>Exam CRUD, completion state, optional time, weekday availability, time windows, and daily capacity validation are present.</w:t>
            </w:r>
          </w:p>
        </w:tc>
      </w:tr>
      <w:tr>
        <w:tc>
          <w:tcPr>
            <w:tcW w:w="2400" w:type="dxa"/>
          </w:tcPr>
          <w:p>
            <w:r>
              <w:t>Study history</w:t>
            </w:r>
          </w:p>
        </w:tc>
        <w:tc>
          <w:tcPr>
            <w:tcW w:w="2400" w:type="dxa"/>
          </w:tcPr>
          <w:p>
            <w:r>
              <w:t>Implemented for browser milestone</w:t>
            </w:r>
          </w:p>
        </w:tc>
        <w:tc>
          <w:tcPr>
            <w:tcW w:w="2400" w:type="dxa"/>
          </w:tcPr>
          <w:p>
            <w:r>
              <w:t>Events retain course, topic, date, duration, start time, optional end time, source, and note; repeated sessions remain separate.</w:t>
            </w:r>
          </w:p>
        </w:tc>
      </w:tr>
      <w:tr>
        <w:tc>
          <w:tcPr>
            <w:tcW w:w="2400" w:type="dxa"/>
          </w:tcPr>
          <w:p>
            <w:r>
              <w:t>Statistics</w:t>
            </w:r>
          </w:p>
        </w:tc>
        <w:tc>
          <w:tcPr>
            <w:tcW w:w="2400" w:type="dxa"/>
          </w:tcPr>
          <w:p>
            <w:r>
              <w:t>Implemented for browser milestone</w:t>
            </w:r>
          </w:p>
        </w:tc>
        <w:tc>
          <w:tcPr>
            <w:tcW w:w="2400" w:type="dxa"/>
          </w:tcPr>
          <w:p>
            <w:r>
              <w:t>Totals, weekly activity, coverage, course totals, topic totals, event counts, recent activity, and neglected/untouched topics are shown.</w:t>
            </w:r>
          </w:p>
        </w:tc>
      </w:tr>
      <w:tr>
        <w:tc>
          <w:tcPr>
            <w:tcW w:w="2400" w:type="dxa"/>
          </w:tcPr>
          <w:p>
            <w:r>
              <w:t>Scheduler</w:t>
            </w:r>
          </w:p>
        </w:tc>
        <w:tc>
          <w:tcPr>
            <w:tcW w:w="2400" w:type="dxa"/>
          </w:tcPr>
          <w:p>
            <w:r>
              <w:t>Implemented / Partial</w:t>
            </w:r>
          </w:p>
        </w:tc>
        <w:tc>
          <w:tcPr>
            <w:tcW w:w="2400" w:type="dxa"/>
          </w:tcPr>
          <w:p>
            <w:r>
              <w:t>Deterministic recommendations and generated time blocks respect exams, completion, freshness, course balance, availability, and capacity. The UI exposes Today, Tomorrow, and Next 7 days rather than arbitrary user-entered horizons.</w:t>
            </w:r>
          </w:p>
        </w:tc>
      </w:tr>
      <w:tr>
        <w:tc>
          <w:tcPr>
            <w:tcW w:w="2400" w:type="dxa"/>
          </w:tcPr>
          <w:p>
            <w:r>
              <w:t>Automated checks</w:t>
            </w:r>
          </w:p>
        </w:tc>
        <w:tc>
          <w:tcPr>
            <w:tcW w:w="2400" w:type="dxa"/>
          </w:tcPr>
          <w:p>
            <w:r>
              <w:t>Implemented / Partial</w:t>
            </w:r>
          </w:p>
        </w:tc>
        <w:tc>
          <w:tcPr>
            <w:tcW w:w="2400" w:type="dxa"/>
          </w:tcPr>
          <w:p>
            <w:r>
              <w:t>Typecheck passes, eight domain tests pass, and the Vite build passes when the required PORT/BASE_PATH variables are supplied. There are no lint, renderer, Electron, or packaging tests.</w:t>
            </w:r>
          </w:p>
        </w:tc>
      </w:tr>
      <w:tr>
        <w:tc>
          <w:tcPr>
            <w:tcW w:w="2400" w:type="dxa"/>
          </w:tcPr>
          <w:p>
            <w:r>
              <w:t>Electron desktop product</w:t>
            </w:r>
          </w:p>
        </w:tc>
        <w:tc>
          <w:tcPr>
            <w:tcW w:w="2400" w:type="dxa"/>
          </w:tcPr>
          <w:p>
            <w:r>
              <w:t>Missing</w:t>
            </w:r>
          </w:p>
        </w:tc>
        <w:tc>
          <w:tcPr>
            <w:tcW w:w="2400" w:type="dxa"/>
          </w:tcPr>
          <w:p>
            <w:r>
              <w:t>No main process, preload bridge runtime, secure IPC implementation, packaged desktop shell, or Windows artifact exists.</w:t>
            </w:r>
          </w:p>
        </w:tc>
      </w:tr>
      <w:tr>
        <w:tc>
          <w:tcPr>
            <w:tcW w:w="2400" w:type="dxa"/>
          </w:tcPr>
          <w:p>
            <w:r>
              <w:t>Gemini and Supabase</w:t>
            </w:r>
          </w:p>
        </w:tc>
        <w:tc>
          <w:tcPr>
            <w:tcW w:w="2400" w:type="dxa"/>
          </w:tcPr>
          <w:p>
            <w:r>
              <w:t>Missing / Deferred</w:t>
            </w:r>
          </w:p>
        </w:tc>
        <w:tc>
          <w:tcPr>
            <w:tcW w:w="2400" w:type="dxa"/>
          </w:tcPr>
          <w:p>
            <w:r>
              <w:t>No AI or cloud-sync integration is present; this is intentional until the local-first desktop foundation is complete.</w:t>
            </w:r>
          </w:p>
        </w:tc>
      </w:tr>
    </w:tbl>
    <w:p>
      <w:pPr>
        <w:pStyle w:val="Heading 1"/>
      </w:pPr>
      <w:r>
        <w:t>Verified current checks</w:t>
      </w:r>
    </w:p>
    <w:p>
      <w:pPr>
        <w:pStyle w:val="List Bullet"/>
      </w:pPr>
      <w:r>
        <w:t>i-Buk typecheck: passed with `pnpm --filter @workspace/i-buk run typecheck`.</w:t>
      </w:r>
    </w:p>
    <w:p>
      <w:pPr>
        <w:pStyle w:val="List Bullet"/>
      </w:pPr>
      <w:r>
        <w:t>Domain tests: 8 passed, 0 failed with `pnpm --filter @workspace/i-buk run test`.</w:t>
      </w:r>
    </w:p>
    <w:p>
      <w:pPr>
        <w:pStyle w:val="List Bullet"/>
      </w:pPr>
      <w:r>
        <w:t>Production preview build: passed with `PORT=4173 BASE_PATH=/ pnpm --filter @workspace/i-buk run build`.</w:t>
      </w:r>
    </w:p>
    <w:p>
      <w:pPr>
        <w:pStyle w:val="List Bullet"/>
      </w:pPr>
      <w:r>
        <w:t>Replit preview: the root managed preview was verified returning HTTP 200 through the proxied development URL.</w:t>
      </w:r>
    </w:p>
    <w:p>
      <w:pPr>
        <w:pStyle w:val="List Bullet"/>
      </w:pPr>
      <w:r>
        <w:t>CI coverage: `.github/workflows/i-buk.yml` installs from the frozen lockfile, runs typecheck, runs domain tests, and builds the preview.</w:t>
      </w:r>
    </w:p>
    <w:p>
      <w:pPr>
        <w:pStyle w:val="Heading 1"/>
      </w:pPr>
      <w:r>
        <w:t>What changed since the previous assessment</w:t>
      </w:r>
    </w:p>
    <w:p>
      <w:pPr>
        <w:pStyle w:val="List Bullet"/>
      </w:pPr>
      <w:r>
        <w:t>Workspace persistence now uses version 2 parsing with safe normalization for legacy sessions and malformed data rejection.</w:t>
      </w:r>
    </w:p>
    <w:p>
      <w:pPr>
        <w:pStyle w:val="List Bullet"/>
      </w:pPr>
      <w:r>
        <w:t>The data model now includes folders, folder/topic parent validation, descendant traversal, move/reorder helpers, and cleanup when parent entities are deleted.</w:t>
      </w:r>
    </w:p>
    <w:p>
      <w:pPr>
        <w:pStyle w:val="List Bullet"/>
      </w:pPr>
      <w:r>
        <w:t>Study sessions now preserve individual events with course IDs, duration, timestamps, source, and optional notes instead of relying only on topic metadata.</w:t>
      </w:r>
    </w:p>
    <w:p>
      <w:pPr>
        <w:pStyle w:val="List Bullet"/>
      </w:pPr>
      <w:r>
        <w:t>Planner utilities now derive topic/course summaries from session history, rank neglected topics, account for recent course activity, exclude completed exams, and produce bounded study blocks.</w:t>
      </w:r>
    </w:p>
    <w:p>
      <w:pPr>
        <w:pStyle w:val="List Bullet"/>
      </w:pPr>
      <w:r>
        <w:t>The UI now exposes folder/topic operations, richer session logging, statistics views, and generated study blocks.</w:t>
      </w:r>
    </w:p>
    <w:p>
      <w:pPr>
        <w:pStyle w:val="List Bullet"/>
      </w:pPr>
      <w:r>
        <w:t>Store and planner tests now cover migration, malformed/cyclic hierarchy, repeated study events, neglected topics, completed exams, and availability-bounded blocks.</w:t>
      </w:r>
    </w:p>
    <w:p>
      <w:pPr>
        <w:pStyle w:val="Heading 1"/>
      </w:pPr>
      <w:r>
        <w:t>Remaining work, in recommended order</w:t>
      </w:r>
    </w:p>
    <w:p>
      <w:pPr>
        <w:pStyle w:val="List Bullet"/>
      </w:pPr>
      <w:r>
        <w:t>Desktop foundation: add Electron main/preload processes, context isolation, nodeIntegration=false, typed allowlisted IPC, and a development command that launches the renderer in the desktop shell.</w:t>
      </w:r>
    </w:p>
    <w:p>
      <w:pPr>
        <w:pStyle w:val="List Bullet"/>
      </w:pPr>
      <w:r>
        <w:t>Desktop local persistence: move durable state from renderer localStorage to a versioned main-process-owned store or local database while retaining JSON export/import and migrations.</w:t>
      </w:r>
    </w:p>
    <w:p>
      <w:pPr>
        <w:pStyle w:val="List Bullet"/>
      </w:pPr>
      <w:r>
        <w:t>Filesystem boundary: implement safe file dialogs, path existence/type metadata, OS opening, relinking, missing-file states, and intentional image/video handling. Keep all filesystem calls in the main process.</w:t>
      </w:r>
    </w:p>
    <w:p>
      <w:pPr>
        <w:pStyle w:val="List Bullet"/>
      </w:pPr>
      <w:r>
        <w:t>Hierarchy completion: unify folders, topics, materials, links, and notes into a complete tree model with move/reorder behavior at every supported level and keyboard-accessible navigation.</w:t>
      </w:r>
    </w:p>
    <w:p>
      <w:pPr>
        <w:pStyle w:val="List Bullet"/>
      </w:pPr>
      <w:r>
        <w:t>Reminders: schedule, persist, cancel, and restore OS notifications across app restarts.</w:t>
      </w:r>
    </w:p>
    <w:p>
      <w:pPr>
        <w:pStyle w:val="List Bullet"/>
      </w:pPr>
      <w:r>
        <w:t>Quality and release: add linting, renderer/component tests, Electron integration tests, malformed/offline/restart scenarios, Windows packaging, and release documentation.</w:t>
      </w:r>
    </w:p>
    <w:p>
      <w:pPr>
        <w:pStyle w:val="List Bullet"/>
      </w:pPr>
      <w:r>
        <w:t>Optional integrations: add narrow Gemini explanation/request interpretation behind a trusted boundary, then add minimal Supabase structured sync with row-level security and explicit offline conflict rules.</w:t>
      </w:r>
    </w:p>
    <w:p>
      <w:pPr>
        <w:pStyle w:val="Heading 1"/>
      </w:pPr>
      <w:r>
        <w:t>Updated bottom line</w:t>
      </w:r>
    </w:p>
    <w:p>
      <w:r>
        <w:t>Treat the current build as a strong and test-covered browser milestone, not as the finished desktop product. The browser-local core is ready to serve as the foundation for Electron. The next major milestone should be the secure desktop shell and local-file boundary; Gemini, Supabase, and release packaging should follow only after that boundary and local persistence are reliable.</w:t>
      </w:r>
    </w:p>
    <w:p>
      <w:r>
        <w:br w:type="page"/>
      </w:r>
    </w:p>
    <w:p>
      <w:pPr>
        <w:pStyle w:val="Heading 1"/>
      </w:pPr>
      <w:r>
        <w:t>Historical baseline follows</w:t>
      </w:r>
    </w:p>
    <w:p>
      <w:r>
        <w:t>The original gap analysis below is retained for traceability. Where it conflicts with the current-status section above, the current-status section is authoritative.</w:t>
      </w:r>
    </w:p>
    <w:p>
      <w:pPr>
        <w:pStyle w:val="Title"/>
      </w:pPr>
      <w:r>
        <w:t xml:space="preserve">i-Buk Implementation Gap Analysis</w:t>
      </w:r>
    </w:p>
    <w:p>
      <w:pPr>
        <w:pStyle w:val="Subtitle"/>
      </w:pPr>
      <w:r>
        <w:t xml:space="preserve">Comparison against the attached i-Buk Replit Development Playbook</w:t>
      </w:r>
    </w:p>
    <w:p>
      <w:r>
        <w:t xml:space="preserve">Assessment date: 13 August 2026</w:t>
      </w:r>
    </w:p>
    <w:p>
      <w:r>
        <w:rPr>
          <w:i/>
        </w:rPr>
        <w:t xml:space="preserve">Repository area reviewed: artifacts/i-buk and the surrounding workspace configuration</w:t>
      </w:r>
    </w:p>
    <w:p>
      <w:r>
        <w:t xml:space="preserve"/>
      </w:r>
    </w:p>
    <w:p>
      <w:pPr>
        <w:pStyle w:val="Heading1"/>
      </w:pPr>
      <w:r>
        <w:t xml:space="preserve">Executive summary</w:t>
      </w:r>
    </w:p>
    <w:p>
      <w:r>
        <w:t xml:space="preserve">The current i-Buk build is a solid local-first browser prototype for the core study-planning loop. It already supports courses, nested topics, local file and web references as metadata, notes, exam entries, study-session minutes, availability settings, deterministic recommendations, statistics, import/export, and a responsive study-planner interface.</w:t>
      </w:r>
    </w:p>
    <w:p>
      <w:r>
        <w:t xml:space="preserve">The largest gap is that the implementation is not yet the desktop Electron product described by the playbook. The current app is a Vite/React web artifact with localStorage persistence. It has a narrow future-facing desktop bridge interface, but no Electron main process, preload script, secure IPC implementation, file existence checks, OS file opening, in-app media viewer, or packaged Windows build.</w:t>
      </w:r>
    </w:p>
    <w:p>
      <w:r>
        <w:t xml:space="preserve">Cloud synchronization through Supabase, Gemini assistance, desktop notifications, full reliability tests, advanced hierarchy operations, and release packaging are also not implemented. The recommended approach is to finish the desktop foundation and local-file boundary before adding optional cloud or AI capabilities.</w:t>
      </w:r>
    </w:p>
    <w:p>
      <w:pPr>
        <w:pStyle w:val="Heading1"/>
      </w:pPr>
      <w:r>
        <w:t xml:space="preserve">Status legend</w:t>
      </w:r>
    </w:p>
    <w:tbl>
      <w:tblPr>
        <w:tblBorders>
          <w:top w:val="single" w:sz="4" w:space="0" w:color="B7C4C0"/>
          <w:left w:val="single" w:sz="4" w:space="0" w:color="B7C4C0"/>
          <w:bottom w:val="single" w:sz="4" w:space="0" w:color="B7C4C0"/>
          <w:right w:val="single" w:sz="4" w:space="0" w:color="B7C4C0"/>
          <w:insideH w:val="single" w:sz="4" w:space="0" w:color="D7E0DD"/>
          <w:insideV w:val="single" w:sz="4" w:space="0" w:color="D7E0DD"/>
        </w:tblBorders>
      </w:tblPr>
      <w:tblGrid>
        <w:gridCol w:w="1800"/>
        <w:gridCol w:w="7200"/>
      </w:tblGrid>
      <w:tr>
        <w:tc>
          <w:tcPr>
            <w:shd w:fill="E8F0ED"/>
          </w:tcPr>
          <w:p>
            <w:r>
              <w:rPr>
                <w:b/>
              </w:rPr>
              <w:t xml:space="preserve">Status</w:t>
            </w:r>
          </w:p>
        </w:tc>
        <w:tc>
          <w:tcPr>
            <w:shd w:fill="E8F0ED"/>
          </w:tcPr>
          <w:p>
            <w:r>
              <w:rPr>
                <w:b/>
              </w:rPr>
              <w:t xml:space="preserve">Meaning</w:t>
            </w:r>
          </w:p>
        </w:tc>
      </w:tr>
      <w:tr>
        <w:tc>
          <w:tcPr/>
          <w:p>
            <w:r>
              <w:rPr/>
              <w:t xml:space="preserve">Implemented</w:t>
            </w:r>
          </w:p>
        </w:tc>
        <w:tc>
          <w:tcPr/>
          <w:p>
            <w:r>
              <w:rPr/>
              <w:t xml:space="preserve">The requirement is present and usable in the current codebase.</w:t>
            </w:r>
          </w:p>
        </w:tc>
      </w:tr>
      <w:tr>
        <w:tc>
          <w:tcPr/>
          <w:p>
            <w:r>
              <w:rPr/>
              <w:t xml:space="preserve">Partial</w:t>
            </w:r>
          </w:p>
        </w:tc>
        <w:tc>
          <w:tcPr/>
          <w:p>
            <w:r>
              <w:rPr/>
              <w:t xml:space="preserve">A meaningful slice exists, but important playbook behavior is still missing.</w:t>
            </w:r>
          </w:p>
        </w:tc>
      </w:tr>
      <w:tr>
        <w:tc>
          <w:tcPr/>
          <w:p>
            <w:r>
              <w:rPr/>
              <w:t xml:space="preserve">Missing</w:t>
            </w:r>
          </w:p>
        </w:tc>
        <w:tc>
          <w:tcPr/>
          <w:p>
            <w:r>
              <w:rPr/>
              <w:t xml:space="preserve">No working implementation was found.</w:t>
            </w:r>
          </w:p>
        </w:tc>
      </w:tr>
      <w:tr>
        <w:tc>
          <w:tcPr/>
          <w:p>
            <w:r>
              <w:rPr/>
              <w:t xml:space="preserve">Deferred / decision</w:t>
            </w:r>
          </w:p>
        </w:tc>
        <w:tc>
          <w:tcPr/>
          <w:p>
            <w:r>
              <w:rPr/>
              <w:t xml:space="preserve">The playbook expects a product or architecture decision before implementation.</w:t>
            </w:r>
          </w:p>
        </w:tc>
      </w:tr>
    </w:tbl>
    <w:p>
      <w:r>
        <w:t xml:space="preserve"/>
      </w:r>
    </w:p>
    <w:p>
      <w:pPr>
        <w:pStyle w:val="Heading1"/>
      </w:pPr>
      <w:r>
        <w:t xml:space="preserve">At-a-glance assessment</w:t>
      </w:r>
    </w:p>
    <w:tbl>
      <w:tblPr>
        <w:tblBorders>
          <w:top w:val="single" w:sz="4" w:space="0" w:color="B7C4C0"/>
          <w:left w:val="single" w:sz="4" w:space="0" w:color="B7C4C0"/>
          <w:bottom w:val="single" w:sz="4" w:space="0" w:color="B7C4C0"/>
          <w:right w:val="single" w:sz="4" w:space="0" w:color="B7C4C0"/>
          <w:insideH w:val="single" w:sz="4" w:space="0" w:color="D7E0DD"/>
          <w:insideV w:val="single" w:sz="4" w:space="0" w:color="D7E0DD"/>
        </w:tblBorders>
      </w:tblPr>
      <w:tblGrid>
        <w:gridCol w:w="1800"/>
        <w:gridCol w:w="1200"/>
        <w:gridCol w:w="3400"/>
        <w:gridCol w:w="2600"/>
      </w:tblGrid>
      <w:tr>
        <w:tc>
          <w:tcPr>
            <w:shd w:fill="E8F0ED"/>
          </w:tcPr>
          <w:p>
            <w:r>
              <w:rPr>
                <w:b/>
              </w:rPr>
              <w:t xml:space="preserve">Area</w:t>
            </w:r>
          </w:p>
        </w:tc>
        <w:tc>
          <w:tcPr>
            <w:shd w:fill="E8F0ED"/>
          </w:tcPr>
          <w:p>
            <w:r>
              <w:rPr>
                <w:b/>
              </w:rPr>
              <w:t xml:space="preserve">Status</w:t>
            </w:r>
          </w:p>
        </w:tc>
        <w:tc>
          <w:tcPr>
            <w:shd w:fill="E8F0ED"/>
          </w:tcPr>
          <w:p>
            <w:r>
              <w:rPr>
                <w:b/>
              </w:rPr>
              <w:t xml:space="preserve">Current state</w:t>
            </w:r>
          </w:p>
        </w:tc>
        <w:tc>
          <w:tcPr>
            <w:shd w:fill="E8F0ED"/>
          </w:tcPr>
          <w:p>
            <w:r>
              <w:rPr>
                <w:b/>
              </w:rPr>
              <w:t xml:space="preserve">Main gap</w:t>
            </w:r>
          </w:p>
        </w:tc>
      </w:tr>
      <w:tr>
        <w:tc>
          <w:tcPr/>
          <w:p>
            <w:r>
              <w:rPr/>
              <w:t xml:space="preserve">Local-first study workspace</w:t>
            </w:r>
          </w:p>
        </w:tc>
        <w:tc>
          <w:tcPr/>
          <w:p>
            <w:r>
              <w:rPr/>
              <w:t xml:space="preserve">Implemented</w:t>
            </w:r>
          </w:p>
        </w:tc>
        <w:tc>
          <w:tcPr/>
          <w:p>
            <w:r>
              <w:rPr/>
              <w:t xml:space="preserve">Core data is stored in browser localStorage; no study-file bytes are uploaded.</w:t>
            </w:r>
          </w:p>
        </w:tc>
        <w:tc>
          <w:tcPr/>
          <w:p>
            <w:r>
              <w:rPr/>
              <w:t xml:space="preserve">Desktop persistence and OS integration are not yet present.</w:t>
            </w:r>
          </w:p>
        </w:tc>
      </w:tr>
      <w:tr>
        <w:tc>
          <w:tcPr/>
          <w:p>
            <w:r>
              <w:rPr/>
              <w:t xml:space="preserve">Courses and nested topics</w:t>
            </w:r>
          </w:p>
        </w:tc>
        <w:tc>
          <w:tcPr/>
          <w:p>
            <w:r>
              <w:rPr/>
              <w:t xml:space="preserve">Partial</w:t>
            </w:r>
          </w:p>
        </w:tc>
        <w:tc>
          <w:tcPr/>
          <w:p>
            <w:r>
              <w:rPr/>
              <w:t xml:space="preserve">Courses and recursive parent/child topics work.</w:t>
            </w:r>
          </w:p>
        </w:tc>
        <w:tc>
          <w:tcPr/>
          <w:p>
            <w:r>
              <w:rPr/>
              <w:t xml:space="preserve">Folders, moving/reordering, and richer tree operations are missing.</w:t>
            </w:r>
          </w:p>
        </w:tc>
      </w:tr>
      <w:tr>
        <w:tc>
          <w:tcPr/>
          <w:p>
            <w:r>
              <w:rPr/>
              <w:t xml:space="preserve">Local material integration</w:t>
            </w:r>
          </w:p>
        </w:tc>
        <w:tc>
          <w:tcPr/>
          <w:p>
            <w:r>
              <w:rPr/>
              <w:t xml:space="preserve">Partial</w:t>
            </w:r>
          </w:p>
        </w:tc>
        <w:tc>
          <w:tcPr/>
          <w:p>
            <w:r>
              <w:rPr/>
              <w:t xml:space="preserve">File paths and URLs can be stored; web links open in a new browser tab.</w:t>
            </w:r>
          </w:p>
        </w:tc>
        <w:tc>
          <w:tcPr/>
          <w:p>
            <w:r>
              <w:rPr/>
              <w:t xml:space="preserve">No real Electron file bridge, existence checks, relinking, or media viewing.</w:t>
            </w:r>
          </w:p>
        </w:tc>
      </w:tr>
      <w:tr>
        <w:tc>
          <w:tcPr/>
          <w:p>
            <w:r>
              <w:rPr/>
              <w:t xml:space="preserve">Notes and reminders</w:t>
            </w:r>
          </w:p>
        </w:tc>
        <w:tc>
          <w:tcPr/>
          <w:p>
            <w:r>
              <w:rPr/>
              <w:t xml:space="preserve">Partial</w:t>
            </w:r>
          </w:p>
        </w:tc>
        <w:tc>
          <w:tcPr/>
          <w:p>
            <w:r>
              <w:rPr/>
              <w:t xml:space="preserve">Course/topic/unlinked notes and optional reminder fields exist.</w:t>
            </w:r>
          </w:p>
        </w:tc>
        <w:tc>
          <w:tcPr/>
          <w:p>
            <w:r>
              <w:rPr/>
              <w:t xml:space="preserve">No desktop/OS notification scheduling.</w:t>
            </w:r>
          </w:p>
        </w:tc>
      </w:tr>
      <w:tr>
        <w:tc>
          <w:tcPr/>
          <w:p>
            <w:r>
              <w:rPr/>
              <w:t xml:space="preserve">Exams and availability</w:t>
            </w:r>
          </w:p>
        </w:tc>
        <w:tc>
          <w:tcPr/>
          <w:p>
            <w:r>
              <w:rPr/>
              <w:t xml:space="preserve">Implemented</w:t>
            </w:r>
          </w:p>
        </w:tc>
        <w:tc>
          <w:tcPr/>
          <w:p>
            <w:r>
              <w:rPr/>
              <w:t xml:space="preserve">Exam CRUD, completion status, optional time, and availability settings exist.</w:t>
            </w:r>
          </w:p>
        </w:tc>
        <w:tc>
          <w:tcPr/>
          <w:p>
            <w:r>
              <w:rPr/>
              <w:t xml:space="preserve">More reliable date/time semantics and testing are still needed.</w:t>
            </w:r>
          </w:p>
        </w:tc>
      </w:tr>
      <w:tr>
        <w:tc>
          <w:tcPr/>
          <w:p>
            <w:r>
              <w:rPr/>
              <w:t xml:space="preserve">Study history</w:t>
            </w:r>
          </w:p>
        </w:tc>
        <w:tc>
          <w:tcPr/>
          <w:p>
            <w:r>
              <w:rPr/>
              <w:t xml:space="preserve">Partial</w:t>
            </w:r>
          </w:p>
        </w:tc>
        <w:tc>
          <w:tcPr/>
          <w:p>
            <w:r>
              <w:rPr/>
              <w:t xml:space="preserve">Multiple dated minute-based sessions are retained.</w:t>
            </w:r>
          </w:p>
        </w:tc>
        <w:tc>
          <w:tcPr/>
          <w:p>
            <w:r>
              <w:rPr/>
              <w:t xml:space="preserve">No start/end times, manual historical date, or explicit course field.</w:t>
            </w:r>
          </w:p>
        </w:tc>
      </w:tr>
      <w:tr>
        <w:tc>
          <w:tcPr/>
          <w:p>
            <w:r>
              <w:rPr/>
              <w:t xml:space="preserve">Statistics</w:t>
            </w:r>
          </w:p>
        </w:tc>
        <w:tc>
          <w:tcPr/>
          <w:p>
            <w:r>
              <w:rPr/>
              <w:t xml:space="preserve">Partial</w:t>
            </w:r>
          </w:p>
        </w:tc>
        <w:tc>
          <w:tcPr/>
          <w:p>
            <w:r>
              <w:rPr/>
              <w:t xml:space="preserve">Totals, weekly activity, sessions, and recently studied topics exist.</w:t>
            </w:r>
          </w:p>
        </w:tc>
        <w:tc>
          <w:tcPr/>
          <w:p>
            <w:r>
              <w:rPr/>
              <w:t xml:space="preserve">Several playbook breakdowns and coverage views are missing.</w:t>
            </w:r>
          </w:p>
        </w:tc>
      </w:tr>
      <w:tr>
        <w:tc>
          <w:tcPr/>
          <w:p>
            <w:r>
              <w:rPr/>
              <w:t xml:space="preserve">Scheduler</w:t>
            </w:r>
          </w:p>
        </w:tc>
        <w:tc>
          <w:tcPr/>
          <w:p>
            <w:r>
              <w:rPr/>
              <w:t xml:space="preserve">Partial</w:t>
            </w:r>
          </w:p>
        </w:tc>
        <w:tc>
          <w:tcPr/>
          <w:p>
            <w:r>
              <w:rPr/>
              <w:t xml:space="preserve">Deterministic recommendations support today, tomorrow, and next seven days.</w:t>
            </w:r>
          </w:p>
        </w:tc>
        <w:tc>
          <w:tcPr/>
          <w:p>
            <w:r>
              <w:rPr/>
              <w:t xml:space="preserve">No true study blocks, course balancing, historical patterns, or user-request interpretation.</w:t>
            </w:r>
          </w:p>
        </w:tc>
      </w:tr>
      <w:tr>
        <w:tc>
          <w:tcPr/>
          <w:p>
            <w:r>
              <w:rPr/>
              <w:t xml:space="preserve">Gemini</w:t>
            </w:r>
          </w:p>
        </w:tc>
        <w:tc>
          <w:tcPr/>
          <w:p>
            <w:r>
              <w:rPr/>
              <w:t xml:space="preserve">Missing</w:t>
            </w:r>
          </w:p>
        </w:tc>
        <w:tc>
          <w:tcPr/>
          <w:p>
            <w:r>
              <w:rPr/>
              <w:t xml:space="preserve">No Gemini package, secret, route, or UI integration found.</w:t>
            </w:r>
          </w:p>
        </w:tc>
        <w:tc>
          <w:tcPr/>
          <w:p>
            <w:r>
              <w:rPr/>
              <w:t xml:space="preserve">Optional AI reasoning and natural-language scheduling are absent.</w:t>
            </w:r>
          </w:p>
        </w:tc>
      </w:tr>
      <w:tr>
        <w:tc>
          <w:tcPr/>
          <w:p>
            <w:r>
              <w:rPr/>
              <w:t xml:space="preserve">Supabase</w:t>
            </w:r>
          </w:p>
        </w:tc>
        <w:tc>
          <w:tcPr/>
          <w:p>
            <w:r>
              <w:rPr/>
              <w:t xml:space="preserve">Missing</w:t>
            </w:r>
          </w:p>
        </w:tc>
        <w:tc>
          <w:tcPr/>
          <w:p>
            <w:r>
              <w:rPr/>
              <w:t xml:space="preserve">No Supabase integration or online data model found.</w:t>
            </w:r>
          </w:p>
        </w:tc>
        <w:tc>
          <w:tcPr/>
          <w:p>
            <w:r>
              <w:rPr/>
              <w:t xml:space="preserve">Structured sync, auth, policies, and offline reconciliation are absent.</w:t>
            </w:r>
          </w:p>
        </w:tc>
      </w:tr>
      <w:tr>
        <w:tc>
          <w:tcPr/>
          <w:p>
            <w:r>
              <w:rPr/>
              <w:t xml:space="preserve">Electron desktop app</w:t>
            </w:r>
          </w:p>
        </w:tc>
        <w:tc>
          <w:tcPr/>
          <w:p>
            <w:r>
              <w:rPr/>
              <w:t xml:space="preserve">Missing</w:t>
            </w:r>
          </w:p>
        </w:tc>
        <w:tc>
          <w:tcPr/>
          <w:p>
            <w:r>
              <w:rPr/>
              <w:t xml:space="preserve">Only a renderer-side desktop bridge type exists.</w:t>
            </w:r>
          </w:p>
        </w:tc>
        <w:tc>
          <w:tcPr/>
          <w:p>
            <w:r>
              <w:rPr/>
              <w:t xml:space="preserve">Main/preload processes, IPC security, packaging, and Windows builds are absent.</w:t>
            </w:r>
          </w:p>
        </w:tc>
      </w:tr>
      <w:tr>
        <w:tc>
          <w:tcPr/>
          <w:p>
            <w:r>
              <w:rPr/>
              <w:t xml:space="preserve">Quality and release automation</w:t>
            </w:r>
          </w:p>
        </w:tc>
        <w:tc>
          <w:tcPr/>
          <w:p>
            <w:r>
              <w:rPr/>
              <w:t xml:space="preserve">Partial</w:t>
            </w:r>
          </w:p>
        </w:tc>
        <w:tc>
          <w:tcPr/>
          <w:p>
            <w:r>
              <w:rPr/>
              <w:t xml:space="preserve">GitHub Actions installs, typechecks, and builds the Vite preview.</w:t>
            </w:r>
          </w:p>
        </w:tc>
        <w:tc>
          <w:tcPr/>
          <w:p>
            <w:r>
              <w:rPr/>
              <w:t xml:space="preserve">No tests, lint step, Electron packaging, or release workflow.</w:t>
            </w:r>
          </w:p>
        </w:tc>
      </w:tr>
    </w:tbl>
    <w:p>
      <w:r>
        <w:t xml:space="preserve"/>
      </w:r>
    </w:p>
    <w:p>
      <w:pPr>
        <w:pStyle w:val="Heading1"/>
      </w:pPr>
      <w:r>
        <w:t xml:space="preserve">Evidence reviewed</w:t>
      </w:r>
    </w:p>
    <w:p>
      <w:pPr>
        <w:pStyle w:val="ListBullet1"/>
      </w:pPr>
      <w:r>
        <w:t xml:space="preserve">artifacts/i-buk/src/App.tsx — routes, screens, CRUD flows, Library, scheduler, notes, exams, settings, and statistics.</w:t>
      </w:r>
    </w:p>
    <w:p>
      <w:pPr>
        <w:pStyle w:val="ListBullet1"/>
      </w:pPr>
      <w:r>
        <w:t xml:space="preserve">artifacts/i-buk/src/lib/store.ts — workspace types, validation, sample data, localStorage persistence, and JSON-compatible state.</w:t>
      </w:r>
    </w:p>
    <w:p>
      <w:pPr>
        <w:pStyle w:val="ListBullet1"/>
      </w:pPr>
      <w:r>
        <w:t xml:space="preserve">artifacts/i-buk/src/lib/desktop.ts — renderer-side bridge contract for opening a path and copying a path.</w:t>
      </w:r>
    </w:p>
    <w:p>
      <w:pPr>
        <w:pStyle w:val="ListBullet1"/>
      </w:pPr>
      <w:r>
        <w:t xml:space="preserve">artifacts/i-buk/package.json and vite.config.ts — React/Vite browser artifact; no Electron runtime or packaging dependency.</w:t>
      </w:r>
    </w:p>
    <w:p>
      <w:pPr>
        <w:pStyle w:val="ListBullet1"/>
      </w:pPr>
      <w:r>
        <w:t xml:space="preserve">.github/workflows/i-buk.yml — frozen-lockfile install, i-Buk typecheck, and Vite preview build only.</w:t>
      </w:r>
    </w:p>
    <w:p>
      <w:pPr>
        <w:pStyle w:val="ListBullet1"/>
      </w:pPr>
      <w:r>
        <w:t xml:space="preserve">replit.md and artifacts/i-buk/.replit-artifact/artifact.toml — current local-first decisions and managed preview configuration.</w:t>
      </w:r>
    </w:p>
    <w:p>
      <w:pPr>
        <w:pStyle w:val="ListBullet1"/>
      </w:pPr>
      <w:r>
        <w:t xml:space="preserve">The attached playbook — stages 0 through 18 and the final master constraints.</w:t>
      </w:r>
    </w:p>
    <w:p>
      <w:pPr>
        <w:pStyle w:val="Heading1"/>
      </w:pPr>
      <w:r>
        <w:t xml:space="preserve">Detailed findings and implementation recommendations</w:t>
      </w:r>
    </w:p>
    <w:p>
      <w:pPr>
        <w:pStyle w:val="Heading2"/>
      </w:pPr>
      <w:r>
        <w:t xml:space="preserve">1. Foundation and architecture (Stages 0–3)</w:t>
      </w:r>
    </w:p>
    <w:tbl>
      <w:tblPr>
        <w:tblBorders>
          <w:top w:val="single" w:sz="4" w:space="0" w:color="B7C4C0"/>
          <w:left w:val="single" w:sz="4" w:space="0" w:color="B7C4C0"/>
          <w:bottom w:val="single" w:sz="4" w:space="0" w:color="B7C4C0"/>
          <w:right w:val="single" w:sz="4" w:space="0" w:color="B7C4C0"/>
          <w:insideH w:val="single" w:sz="4" w:space="0" w:color="D7E0DD"/>
          <w:insideV w:val="single" w:sz="4" w:space="0" w:color="D7E0DD"/>
        </w:tblBorders>
      </w:tblPr>
      <w:tblGrid>
        <w:gridCol w:w="2200"/>
        <w:gridCol w:w="1100"/>
        <w:gridCol w:w="3200"/>
        <w:gridCol w:w="2500"/>
      </w:tblGrid>
      <w:tr>
        <w:tc>
          <w:tcPr>
            <w:shd w:fill="E8F0ED"/>
          </w:tcPr>
          <w:p>
            <w:r>
              <w:rPr>
                <w:b/>
              </w:rPr>
              <w:t xml:space="preserve">Requirement</w:t>
            </w:r>
          </w:p>
        </w:tc>
        <w:tc>
          <w:tcPr>
            <w:shd w:fill="E8F0ED"/>
          </w:tcPr>
          <w:p>
            <w:r>
              <w:rPr>
                <w:b/>
              </w:rPr>
              <w:t xml:space="preserve">Status</w:t>
            </w:r>
          </w:p>
        </w:tc>
        <w:tc>
          <w:tcPr>
            <w:shd w:fill="E8F0ED"/>
          </w:tcPr>
          <w:p>
            <w:r>
              <w:rPr>
                <w:b/>
              </w:rPr>
              <w:t xml:space="preserve">What exists now</w:t>
            </w:r>
          </w:p>
        </w:tc>
        <w:tc>
          <w:tcPr>
            <w:shd w:fill="E8F0ED"/>
          </w:tcPr>
          <w:p>
            <w:r>
              <w:rPr>
                <w:b/>
              </w:rPr>
              <w:t xml:space="preserve">How to implement</w:t>
            </w:r>
          </w:p>
        </w:tc>
      </w:tr>
      <w:tr>
        <w:tc>
          <w:tcPr/>
          <w:p>
            <w:r>
              <w:rPr/>
              <w:t xml:space="preserve">Electron desktop architecture</w:t>
            </w:r>
          </w:p>
        </w:tc>
        <w:tc>
          <w:tcPr/>
          <w:p>
            <w:r>
              <w:rPr/>
              <w:t xml:space="preserve">Missing</w:t>
            </w:r>
          </w:p>
        </w:tc>
        <w:tc>
          <w:tcPr/>
          <w:p>
            <w:r>
              <w:rPr/>
              <w:t xml:space="preserve">The app is a React/Vite web artifact. There is no Electron main, preload, or packaged renderer entry.</w:t>
            </w:r>
          </w:p>
        </w:tc>
        <w:tc>
          <w:tcPr/>
          <w:p>
            <w:r>
              <w:rPr/>
              <w:t xml:space="preserve">Add an Electron shell with main, preload, and renderer packages. Keep the existing React UI as the renderer. Start with contextIsolation=true, nodeIntegration=false, sandboxed renderer where practical, and a minimal typed IPC surface.</w:t>
            </w:r>
          </w:p>
        </w:tc>
      </w:tr>
      <w:tr>
        <w:tc>
          <w:tcPr/>
          <w:p>
            <w:r>
              <w:rPr/>
              <w:t xml:space="preserve">Secure filesystem boundary</w:t>
            </w:r>
          </w:p>
        </w:tc>
        <w:tc>
          <w:tcPr/>
          <w:p>
            <w:r>
              <w:rPr/>
              <w:t xml:space="preserve">Partial</w:t>
            </w:r>
          </w:p>
        </w:tc>
        <w:tc>
          <w:tcPr/>
          <w:p>
            <w:r>
              <w:rPr/>
              <w:t xml:space="preserve">desktop.ts defines ibukDesktop.openPath(path), but no preload or main implementation provides it.</w:t>
            </w:r>
          </w:p>
        </w:tc>
        <w:tc>
          <w:tcPr/>
          <w:p>
            <w:r>
              <w:rPr/>
              <w:t xml:space="preserve">Implement preload methods that validate argument shapes and invoke named IPC channels. Implement main-process handlers using Electron shell.openPath or an equivalent OS-safe mechanism. Do not expose fs, child_process, or arbitrary IPC to the renderer.</w:t>
            </w:r>
          </w:p>
        </w:tc>
      </w:tr>
      <w:tr>
        <w:tc>
          <w:tcPr/>
          <w:p>
            <w:r>
              <w:rPr/>
              <w:t xml:space="preserve">TypeScript and project structure</w:t>
            </w:r>
          </w:p>
        </w:tc>
        <w:tc>
          <w:tcPr/>
          <w:p>
            <w:r>
              <w:rPr/>
              <w:t xml:space="preserve">Partial</w:t>
            </w:r>
          </w:p>
        </w:tc>
        <w:tc>
          <w:tcPr/>
          <w:p>
            <w:r>
              <w:rPr/>
              <w:t xml:space="preserve">TypeScript and a pnpm workspace exist; the structure is optimized for a web artifact rather than Electron packaging.</w:t>
            </w:r>
          </w:p>
        </w:tc>
        <w:tc>
          <w:tcPr/>
          <w:p>
            <w:r>
              <w:rPr/>
              <w:t xml:space="preserve">Add explicit desktop folders or packages for main, preload, shared contracts, and renderer. Keep shared types in a small package so renderer and main agree on IPC payloads.</w:t>
            </w:r>
          </w:p>
        </w:tc>
      </w:tr>
      <w:tr>
        <w:tc>
          <w:tcPr/>
          <w:p>
            <w:r>
              <w:rPr/>
              <w:t xml:space="preserve">Linting, formatting, and test infrastructure</w:t>
            </w:r>
          </w:p>
        </w:tc>
        <w:tc>
          <w:tcPr/>
          <w:p>
            <w:r>
              <w:rPr/>
              <w:t xml:space="preserve">Partial</w:t>
            </w:r>
          </w:p>
        </w:tc>
        <w:tc>
          <w:tcPr/>
          <w:p>
            <w:r>
              <w:rPr/>
              <w:t xml:space="preserve">Prettier exists at the workspace level, but there is no i-Buk lint script or test suite.</w:t>
            </w:r>
          </w:p>
        </w:tc>
        <w:tc>
          <w:tcPr/>
          <w:p>
            <w:r>
              <w:rPr/>
              <w:t xml:space="preserve">Add a lint script, a consistent formatting check, and unit/component tests. Keep Electron integration tests separate from renderer unit tests.</w:t>
            </w:r>
          </w:p>
        </w:tc>
      </w:tr>
      <w:tr>
        <w:tc>
          <w:tcPr/>
          <w:p>
            <w:r>
              <w:rPr/>
              <w:t xml:space="preserve">Environment and secrets</w:t>
            </w:r>
          </w:p>
        </w:tc>
        <w:tc>
          <w:tcPr/>
          <w:p>
            <w:r>
              <w:rPr/>
              <w:t xml:space="preserve">Partial</w:t>
            </w:r>
          </w:p>
        </w:tc>
        <w:tc>
          <w:tcPr/>
          <w:p>
            <w:r>
              <w:rPr/>
              <w:t xml:space="preserve">The current app needs no external secret for basic use.</w:t>
            </w:r>
          </w:p>
        </w:tc>
        <w:tc>
          <w:tcPr/>
          <w:p>
            <w:r>
              <w:rPr/>
              <w:t xml:space="preserve">Add documented environment-variable handling for optional Supabase/Gemini features. Read secrets only in main/server-side code, never in the renderer bundle.</w:t>
            </w:r>
          </w:p>
        </w:tc>
      </w:tr>
      <w:tr>
        <w:tc>
          <w:tcPr/>
          <w:p>
            <w:r>
              <w:rPr/>
              <w:t xml:space="preserve">Architecture documentation</w:t>
            </w:r>
          </w:p>
        </w:tc>
        <w:tc>
          <w:tcPr/>
          <w:p>
            <w:r>
              <w:rPr/>
              <w:t xml:space="preserve">Partial</w:t>
            </w:r>
          </w:p>
        </w:tc>
        <w:tc>
          <w:tcPr/>
          <w:p>
            <w:r>
              <w:rPr/>
              <w:t xml:space="preserve">replit.md documents current decisions and limitations.</w:t>
            </w:r>
          </w:p>
        </w:tc>
        <w:tc>
          <w:tcPr/>
          <w:p>
            <w:r>
              <w:rPr/>
              <w:t xml:space="preserve">Add a concise desktop architecture document covering process boundaries, persistence, IPC methods, sync boundaries, and packaging. Update it as the Electron foundation lands.</w:t>
            </w:r>
          </w:p>
        </w:tc>
      </w:tr>
    </w:tbl>
    <w:p>
      <w:r>
        <w:t xml:space="preserve"/>
      </w:r>
    </w:p>
    <w:p>
      <w:pPr>
        <w:pStyle w:val="Heading2"/>
      </w:pPr>
      <w:r>
        <w:t xml:space="preserve">2. Library hierarchy (Stage 4)</w:t>
      </w:r>
    </w:p>
    <w:tbl>
      <w:tblPr>
        <w:tblBorders>
          <w:top w:val="single" w:sz="4" w:space="0" w:color="B7C4C0"/>
          <w:left w:val="single" w:sz="4" w:space="0" w:color="B7C4C0"/>
          <w:bottom w:val="single" w:sz="4" w:space="0" w:color="B7C4C0"/>
          <w:right w:val="single" w:sz="4" w:space="0" w:color="B7C4C0"/>
          <w:insideH w:val="single" w:sz="4" w:space="0" w:color="D7E0DD"/>
          <w:insideV w:val="single" w:sz="4" w:space="0" w:color="D7E0DD"/>
        </w:tblBorders>
      </w:tblPr>
      <w:tblGrid>
        <w:gridCol w:w="2200"/>
        <w:gridCol w:w="1100"/>
        <w:gridCol w:w="3200"/>
        <w:gridCol w:w="2500"/>
      </w:tblGrid>
      <w:tr>
        <w:tc>
          <w:tcPr>
            <w:shd w:fill="E8F0ED"/>
          </w:tcPr>
          <w:p>
            <w:r>
              <w:rPr>
                <w:b/>
              </w:rPr>
              <w:t xml:space="preserve">Capability</w:t>
            </w:r>
          </w:p>
        </w:tc>
        <w:tc>
          <w:tcPr>
            <w:shd w:fill="E8F0ED"/>
          </w:tcPr>
          <w:p>
            <w:r>
              <w:rPr>
                <w:b/>
              </w:rPr>
              <w:t xml:space="preserve">Status</w:t>
            </w:r>
          </w:p>
        </w:tc>
        <w:tc>
          <w:tcPr>
            <w:shd w:fill="E8F0ED"/>
          </w:tcPr>
          <w:p>
            <w:r>
              <w:rPr>
                <w:b/>
              </w:rPr>
              <w:t xml:space="preserve">Assessment</w:t>
            </w:r>
          </w:p>
        </w:tc>
        <w:tc>
          <w:tcPr>
            <w:shd w:fill="E8F0ED"/>
          </w:tcPr>
          <w:p>
            <w:r>
              <w:rPr>
                <w:b/>
              </w:rPr>
              <w:t xml:space="preserve">Implementation path</w:t>
            </w:r>
          </w:p>
        </w:tc>
      </w:tr>
      <w:tr>
        <w:tc>
          <w:tcPr/>
          <w:p>
            <w:r>
              <w:rPr/>
              <w:t xml:space="preserve">Courses</w:t>
            </w:r>
          </w:p>
        </w:tc>
        <w:tc>
          <w:tcPr/>
          <w:p>
            <w:r>
              <w:rPr/>
              <w:t xml:space="preserve">Implemented</w:t>
            </w:r>
          </w:p>
        </w:tc>
        <w:tc>
          <w:tcPr/>
          <w:p>
            <w:r>
              <w:rPr/>
              <w:t xml:space="preserve">Course create, edit, delete, selection, and navigation are present.</w:t>
            </w:r>
          </w:p>
        </w:tc>
        <w:tc>
          <w:tcPr/>
          <w:p>
            <w:r>
              <w:rPr/>
              <w:t xml:space="preserve">Keep the current model; add validation and tests for deletion consequences.</w:t>
            </w:r>
          </w:p>
        </w:tc>
      </w:tr>
      <w:tr>
        <w:tc>
          <w:tcPr/>
          <w:p>
            <w:r>
              <w:rPr/>
              <w:t xml:space="preserve">Topics and unlimited nested subtopics</w:t>
            </w:r>
          </w:p>
        </w:tc>
        <w:tc>
          <w:tcPr/>
          <w:p>
            <w:r>
              <w:rPr/>
              <w:t xml:space="preserve">Partial</w:t>
            </w:r>
          </w:p>
        </w:tc>
        <w:tc>
          <w:tcPr/>
          <w:p>
            <w:r>
              <w:rPr/>
              <w:t xml:space="preserve">Topic parentId supports recursive nesting and the UI recursively renders children.</w:t>
            </w:r>
          </w:p>
        </w:tc>
        <w:tc>
          <w:tcPr/>
          <w:p>
            <w:r>
              <w:rPr/>
              <w:t xml:space="preserve">Add explicit tree utilities for ancestor/descendant validation, moving, and cycle prevention. Add tests for deep nesting and deletion.</w:t>
            </w:r>
          </w:p>
        </w:tc>
      </w:tr>
      <w:tr>
        <w:tc>
          <w:tcPr/>
          <w:p>
            <w:r>
              <w:rPr/>
              <w:t xml:space="preserve">Folders</w:t>
            </w:r>
          </w:p>
        </w:tc>
        <w:tc>
          <w:tcPr/>
          <w:p>
            <w:r>
              <w:rPr/>
              <w:t xml:space="preserve">Missing</w:t>
            </w:r>
          </w:p>
        </w:tc>
        <w:tc>
          <w:tcPr/>
          <w:p>
            <w:r>
              <w:rPr/>
              <w:t xml:space="preserve">Materials attach directly to a course or topic; there is no folder entity.</w:t>
            </w:r>
          </w:p>
        </w:tc>
        <w:tc>
          <w:tcPr/>
          <w:p>
            <w:r>
              <w:rPr/>
              <w:t xml:space="preserve">Add Folder {id, parentId, courseId/topicId, name, sortOrder}. Render folders in the same tree and allow material references at any node.</w:t>
            </w:r>
          </w:p>
        </w:tc>
      </w:tr>
      <w:tr>
        <w:tc>
          <w:tcPr/>
          <w:p>
            <w:r>
              <w:rPr/>
              <w:t xml:space="preserve">Files, links, and notes at any level</w:t>
            </w:r>
          </w:p>
        </w:tc>
        <w:tc>
          <w:tcPr/>
          <w:p>
            <w:r>
              <w:rPr/>
              <w:t xml:space="preserve">Partial</w:t>
            </w:r>
          </w:p>
        </w:tc>
        <w:tc>
          <w:tcPr/>
          <w:p>
            <w:r>
              <w:rPr/>
              <w:t xml:space="preserve">Materials can attach to courses/topics; notes can attach to courses/topics or be unlinked.</w:t>
            </w:r>
          </w:p>
        </w:tc>
        <w:tc>
          <w:tcPr/>
          <w:p>
            <w:r>
              <w:rPr/>
              <w:t xml:space="preserve">Generalize the parent target to a reusable location/reference model so folders, files, links, and notes can be attached at any hierarchy level.</w:t>
            </w:r>
          </w:p>
        </w:tc>
      </w:tr>
      <w:tr>
        <w:tc>
          <w:tcPr/>
          <w:p>
            <w:r>
              <w:rPr/>
              <w:t xml:space="preserve">Create, rename, move, delete</w:t>
            </w:r>
          </w:p>
        </w:tc>
        <w:tc>
          <w:tcPr/>
          <w:p>
            <w:r>
              <w:rPr/>
              <w:t xml:space="preserve">Partial</w:t>
            </w:r>
          </w:p>
        </w:tc>
        <w:tc>
          <w:tcPr/>
          <w:p>
            <w:r>
              <w:rPr/>
              <w:t xml:space="preserve">Create/edit/delete exists for courses, topics, notes, exams, and materials.</w:t>
            </w:r>
          </w:p>
        </w:tc>
        <w:tc>
          <w:tcPr/>
          <w:p>
            <w:r>
              <w:rPr/>
              <w:t xml:space="preserve">Add move/reorder commands with keyboard-accessible controls first; drag-and-drop can follow after the data operations are reliable. Use transactional state updates and confirmation for destructive operations.</w:t>
            </w:r>
          </w:p>
        </w:tc>
      </w:tr>
      <w:tr>
        <w:tc>
          <w:tcPr/>
          <w:p>
            <w:r>
              <w:rPr/>
              <w:t xml:space="preserve">Fast tree navigation</w:t>
            </w:r>
          </w:p>
        </w:tc>
        <w:tc>
          <w:tcPr/>
          <w:p>
            <w:r>
              <w:rPr/>
              <w:t xml:space="preserve">Partial</w:t>
            </w:r>
          </w:p>
        </w:tc>
        <w:tc>
          <w:tcPr/>
          <w:p>
            <w:r>
              <w:rPr/>
              <w:t xml:space="preserve">The current Library is clear but course-based rather than a full file/folder tree.</w:t>
            </w:r>
          </w:p>
        </w:tc>
        <w:tc>
          <w:tcPr/>
          <w:p>
            <w:r>
              <w:rPr/>
              <w:t xml:space="preserve">Introduce a reusable tree component with expand/collapse state, selection, breadcrumbs, and keyboard navigation. Keep the current course overview as the first useful view.</w:t>
            </w:r>
          </w:p>
        </w:tc>
      </w:tr>
    </w:tbl>
    <w:p>
      <w:r>
        <w:t xml:space="preserve"/>
      </w:r>
    </w:p>
    <w:p>
      <w:pPr>
        <w:pStyle w:val="Heading2"/>
      </w:pPr>
      <w:r>
        <w:t xml:space="preserve">3. Local file and external material integration (Stage 5)</w:t>
      </w:r>
    </w:p>
    <w:tbl>
      <w:tblPr>
        <w:tblBorders>
          <w:top w:val="single" w:sz="4" w:space="0" w:color="B7C4C0"/>
          <w:left w:val="single" w:sz="4" w:space="0" w:color="B7C4C0"/>
          <w:bottom w:val="single" w:sz="4" w:space="0" w:color="B7C4C0"/>
          <w:right w:val="single" w:sz="4" w:space="0" w:color="B7C4C0"/>
          <w:insideH w:val="single" w:sz="4" w:space="0" w:color="D7E0DD"/>
          <w:insideV w:val="single" w:sz="4" w:space="0" w:color="D7E0DD"/>
        </w:tblBorders>
      </w:tblPr>
      <w:tblGrid>
        <w:gridCol w:w="2200"/>
        <w:gridCol w:w="1300"/>
        <w:gridCol w:w="3000"/>
        <w:gridCol w:w="2500"/>
      </w:tblGrid>
      <w:tr>
        <w:tc>
          <w:tcPr>
            <w:shd w:fill="E8F0ED"/>
          </w:tcPr>
          <w:p>
            <w:r>
              <w:rPr>
                <w:b/>
              </w:rPr>
              <w:t xml:space="preserve">Requirement</w:t>
            </w:r>
          </w:p>
        </w:tc>
        <w:tc>
          <w:tcPr>
            <w:shd w:fill="E8F0ED"/>
          </w:tcPr>
          <w:p>
            <w:r>
              <w:rPr>
                <w:b/>
              </w:rPr>
              <w:t xml:space="preserve">Status</w:t>
            </w:r>
          </w:p>
        </w:tc>
        <w:tc>
          <w:tcPr>
            <w:shd w:fill="E8F0ED"/>
          </w:tcPr>
          <w:p>
            <w:r>
              <w:rPr>
                <w:b/>
              </w:rPr>
              <w:t xml:space="preserve">Assessment</w:t>
            </w:r>
          </w:p>
        </w:tc>
        <w:tc>
          <w:tcPr>
            <w:shd w:fill="E8F0ED"/>
          </w:tcPr>
          <w:p>
            <w:r>
              <w:rPr>
                <w:b/>
              </w:rPr>
              <w:t xml:space="preserve">Implementation path</w:t>
            </w:r>
          </w:p>
        </w:tc>
      </w:tr>
      <w:tr>
        <w:tc>
          <w:tcPr/>
          <w:p>
            <w:r>
              <w:rPr/>
              <w:t xml:space="preserve">Store only references, not file bytes</w:t>
            </w:r>
          </w:p>
        </w:tc>
        <w:tc>
          <w:tcPr/>
          <w:p>
            <w:r>
              <w:rPr/>
              <w:t xml:space="preserve">Implemented</w:t>
            </w:r>
          </w:p>
        </w:tc>
        <w:tc>
          <w:tcPr/>
          <w:p>
            <w:r>
              <w:rPr/>
              <w:t xml:space="preserve">Material records store title, kind, course/topic IDs, and a reference string.</w:t>
            </w:r>
          </w:p>
        </w:tc>
        <w:tc>
          <w:tcPr/>
          <w:p>
            <w:r>
              <w:rPr/>
              <w:t xml:space="preserve">Preserve this invariant. Add a reference type and normalized metadata rather than reading file contents into the app.</w:t>
            </w:r>
          </w:p>
        </w:tc>
      </w:tr>
      <w:tr>
        <w:tc>
          <w:tcPr/>
          <w:p>
            <w:r>
              <w:rPr/>
              <w:t xml:space="preserve">Open normal documents with the OS</w:t>
            </w:r>
          </w:p>
        </w:tc>
        <w:tc>
          <w:tcPr/>
          <w:p>
            <w:r>
              <w:rPr/>
              <w:t xml:space="preserve">Missing in preview / Partial seam</w:t>
            </w:r>
          </w:p>
        </w:tc>
        <w:tc>
          <w:tcPr/>
          <w:p>
            <w:r>
              <w:rPr/>
              <w:t xml:space="preserve">The browser preview stores paths only. desktop.ts calls a bridge if present, but the bridge does not exist yet.</w:t>
            </w:r>
          </w:p>
        </w:tc>
        <w:tc>
          <w:tcPr/>
          <w:p>
            <w:r>
              <w:rPr/>
              <w:t xml:space="preserve">Implement Electron preload + main IPC. Validate paths, call the OS default opener, return structured errors, and show the result in the renderer.</w:t>
            </w:r>
          </w:p>
        </w:tc>
      </w:tr>
      <w:tr>
        <w:tc>
          <w:tcPr/>
          <w:p>
            <w:r>
              <w:rPr/>
              <w:t xml:space="preserve">Missing-file detection</w:t>
            </w:r>
          </w:p>
        </w:tc>
        <w:tc>
          <w:tcPr/>
          <w:p>
            <w:r>
              <w:rPr/>
              <w:t xml:space="preserve">Missing</w:t>
            </w:r>
          </w:p>
        </w:tc>
        <w:tc>
          <w:tcPr/>
          <w:p>
            <w:r>
              <w:rPr/>
              <w:t xml:space="preserve">There is no stat/existence check.</w:t>
            </w:r>
          </w:p>
        </w:tc>
        <w:tc>
          <w:tcPr/>
          <w:p>
            <w:r>
              <w:rPr/>
              <w:t xml:space="preserve">Add a main-process checkReference(path) operation that returns exists, type, size, and lastModified metadata without uploading content. Cache only safe metadata and refresh on demand.</w:t>
            </w:r>
          </w:p>
        </w:tc>
      </w:tr>
      <w:tr>
        <w:tc>
          <w:tcPr/>
          <w:p>
            <w:r>
              <w:rPr/>
              <w:t xml:space="preserve">Locate/re-link action</w:t>
            </w:r>
          </w:p>
        </w:tc>
        <w:tc>
          <w:tcPr/>
          <w:p>
            <w:r>
              <w:rPr/>
              <w:t xml:space="preserve">Missing</w:t>
            </w:r>
          </w:p>
        </w:tc>
        <w:tc>
          <w:tcPr/>
          <w:p>
            <w:r>
              <w:rPr/>
              <w:t xml:space="preserve">No file picker or relink action exists.</w:t>
            </w:r>
          </w:p>
        </w:tc>
        <w:tc>
          <w:tcPr/>
          <w:p>
            <w:r>
              <w:rPr/>
              <w:t xml:space="preserve">Add a main-process open-file dialog and a relink command. Preserve the material ID and update only its path/reference after user confirmation.</w:t>
            </w:r>
          </w:p>
        </w:tc>
      </w:tr>
      <w:tr>
        <w:tc>
          <w:tcPr/>
          <w:p>
            <w:r>
              <w:rPr/>
              <w:t xml:space="preserve">Images and videos in-app</w:t>
            </w:r>
          </w:p>
        </w:tc>
        <w:tc>
          <w:tcPr/>
          <w:p>
            <w:r>
              <w:rPr/>
              <w:t xml:space="preserve">Missing</w:t>
            </w:r>
          </w:p>
        </w:tc>
        <w:tc>
          <w:tcPr/>
          <w:p>
            <w:r>
              <w:rPr/>
              <w:t xml:space="preserve">All file references use the same open-material path flow.</w:t>
            </w:r>
          </w:p>
        </w:tc>
        <w:tc>
          <w:tcPr/>
          <w:p>
            <w:r>
              <w:rPr/>
              <w:t xml:space="preserve">Add a safe media preview window/component for supported local image/video URLs. Enforce origin and path rules; do not build a general document viewer.</w:t>
            </w:r>
          </w:p>
        </w:tc>
      </w:tr>
      <w:tr>
        <w:tc>
          <w:tcPr/>
          <w:p>
            <w:r>
              <w:rPr/>
              <w:t xml:space="preserve">Websites and online video</w:t>
            </w:r>
          </w:p>
        </w:tc>
        <w:tc>
          <w:tcPr/>
          <w:p>
            <w:r>
              <w:rPr/>
              <w:t xml:space="preserve">Partial</w:t>
            </w:r>
          </w:p>
        </w:tc>
        <w:tc>
          <w:tcPr/>
          <w:p>
            <w:r>
              <w:rPr/>
              <w:t xml:space="preserve">HTTP(S) links open in a new browser tab.</w:t>
            </w:r>
          </w:p>
        </w:tc>
        <w:tc>
          <w:tcPr/>
          <w:p>
            <w:r>
              <w:rPr/>
              <w:t xml:space="preserve">Keep normal websites on the system browser. Add a separate online-video classification only if an embedded view is needed, with explicit allowlists and a fallback to the system browser.</w:t>
            </w:r>
          </w:p>
        </w:tc>
      </w:tr>
      <w:tr>
        <w:tc>
          <w:tcPr/>
          <w:p>
            <w:r>
              <w:rPr/>
              <w:t xml:space="preserve">Filesystem security</w:t>
            </w:r>
          </w:p>
        </w:tc>
        <w:tc>
          <w:tcPr/>
          <w:p>
            <w:r>
              <w:rPr/>
              <w:t xml:space="preserve">Missing</w:t>
            </w:r>
          </w:p>
        </w:tc>
        <w:tc>
          <w:tcPr/>
          <w:p>
            <w:r>
              <w:rPr/>
              <w:t xml:space="preserve">No real Electron boundary exists.</w:t>
            </w:r>
          </w:p>
        </w:tc>
        <w:tc>
          <w:tcPr/>
          <w:p>
            <w:r>
              <w:rPr/>
              <w:t xml:space="preserve">Keep all fs/dialog/shell calls in main. Use context isolation, strict channel names, schema validation, no arbitrary method forwarding, and user-selected paths only.</w:t>
            </w:r>
          </w:p>
        </w:tc>
      </w:tr>
    </w:tbl>
    <w:p>
      <w:r>
        <w:t xml:space="preserve"/>
      </w:r>
    </w:p>
    <w:p>
      <w:pPr>
        <w:pStyle w:val="Heading2"/>
      </w:pPr>
      <w:r>
        <w:t xml:space="preserve">4. Notes, reminders, exams, and study logging (Stages 6–8)</w:t>
      </w:r>
    </w:p>
    <w:tbl>
      <w:tblPr>
        <w:tblBorders>
          <w:top w:val="single" w:sz="4" w:space="0" w:color="B7C4C0"/>
          <w:left w:val="single" w:sz="4" w:space="0" w:color="B7C4C0"/>
          <w:bottom w:val="single" w:sz="4" w:space="0" w:color="B7C4C0"/>
          <w:right w:val="single" w:sz="4" w:space="0" w:color="B7C4C0"/>
          <w:insideH w:val="single" w:sz="4" w:space="0" w:color="D7E0DD"/>
          <w:insideV w:val="single" w:sz="4" w:space="0" w:color="D7E0DD"/>
        </w:tblBorders>
      </w:tblPr>
      <w:tblGrid>
        <w:gridCol w:w="2200"/>
        <w:gridCol w:w="1200"/>
        <w:gridCol w:w="3000"/>
        <w:gridCol w:w="2600"/>
      </w:tblGrid>
      <w:tr>
        <w:tc>
          <w:tcPr>
            <w:shd w:fill="E8F0ED"/>
          </w:tcPr>
          <w:p>
            <w:r>
              <w:rPr>
                <w:b/>
              </w:rPr>
              <w:t xml:space="preserve">Capability</w:t>
            </w:r>
          </w:p>
        </w:tc>
        <w:tc>
          <w:tcPr>
            <w:shd w:fill="E8F0ED"/>
          </w:tcPr>
          <w:p>
            <w:r>
              <w:rPr>
                <w:b/>
              </w:rPr>
              <w:t xml:space="preserve">Status</w:t>
            </w:r>
          </w:p>
        </w:tc>
        <w:tc>
          <w:tcPr>
            <w:shd w:fill="E8F0ED"/>
          </w:tcPr>
          <w:p>
            <w:r>
              <w:rPr>
                <w:b/>
              </w:rPr>
              <w:t xml:space="preserve">Assessment</w:t>
            </w:r>
          </w:p>
        </w:tc>
        <w:tc>
          <w:tcPr>
            <w:shd w:fill="E8F0ED"/>
          </w:tcPr>
          <w:p>
            <w:r>
              <w:rPr>
                <w:b/>
              </w:rPr>
              <w:t xml:space="preserve">Implementation path</w:t>
            </w:r>
          </w:p>
        </w:tc>
      </w:tr>
      <w:tr>
        <w:tc>
          <w:tcPr/>
          <w:p>
            <w:r>
              <w:rPr/>
              <w:t xml:space="preserve">Lightweight notes</w:t>
            </w:r>
          </w:p>
        </w:tc>
        <w:tc>
          <w:tcPr/>
          <w:p>
            <w:r>
              <w:rPr/>
              <w:t xml:space="preserve">Implemented</w:t>
            </w:r>
          </w:p>
        </w:tc>
        <w:tc>
          <w:tcPr/>
          <w:p>
            <w:r>
              <w:rPr/>
              <w:t xml:space="preserve">Notes support title/body, pinned state, updated time, optional course/topic association, and quick entry.</w:t>
            </w:r>
          </w:p>
        </w:tc>
        <w:tc>
          <w:tcPr/>
          <w:p>
            <w:r>
              <w:rPr/>
              <w:t xml:space="preserve">Keep the intentionally small editor. Add tests for unlinked, course-linked, and topic-linked notes.</w:t>
            </w:r>
          </w:p>
        </w:tc>
      </w:tr>
      <w:tr>
        <w:tc>
          <w:tcPr/>
          <w:p>
            <w:r>
              <w:rPr/>
              <w:t xml:space="preserve">Reminder metadata</w:t>
            </w:r>
          </w:p>
        </w:tc>
        <w:tc>
          <w:tcPr/>
          <w:p>
            <w:r>
              <w:rPr/>
              <w:t xml:space="preserve">Partial</w:t>
            </w:r>
          </w:p>
        </w:tc>
        <w:tc>
          <w:tcPr/>
          <w:p>
            <w:r>
              <w:rPr/>
              <w:t xml:space="preserve">A reminder date/time field is stored and displayed in note data.</w:t>
            </w:r>
          </w:p>
        </w:tc>
        <w:tc>
          <w:tcPr/>
          <w:p>
            <w:r>
              <w:rPr/>
              <w:t xml:space="preserve">Add a reminder service that schedules OS notifications in Electron, persists notification IDs, handles app restart, and marks/removes delivered reminders safely.</w:t>
            </w:r>
          </w:p>
        </w:tc>
      </w:tr>
      <w:tr>
        <w:tc>
          <w:tcPr/>
          <w:p>
            <w:r>
              <w:rPr/>
              <w:t xml:space="preserve">Exam timetable</w:t>
            </w:r>
          </w:p>
        </w:tc>
        <w:tc>
          <w:tcPr/>
          <w:p>
            <w:r>
              <w:rPr/>
              <w:t xml:space="preserve">Implemented</w:t>
            </w:r>
          </w:p>
        </w:tc>
        <w:tc>
          <w:tcPr/>
          <w:p>
            <w:r>
              <w:rPr/>
              <w:t xml:space="preserve">Exam course, title, date, optional time, and completion status are available.</w:t>
            </w:r>
          </w:p>
        </w:tc>
        <w:tc>
          <w:tcPr/>
          <w:p>
            <w:r>
              <w:rPr/>
              <w:t xml:space="preserve">Add validation for date/time zones and tests that completed exams are excluded from recommendations.</w:t>
            </w:r>
          </w:p>
        </w:tc>
      </w:tr>
      <w:tr>
        <w:tc>
          <w:tcPr/>
          <w:p>
            <w:r>
              <w:rPr/>
              <w:t xml:space="preserve">Study events</w:t>
            </w:r>
          </w:p>
        </w:tc>
        <w:tc>
          <w:tcPr/>
          <w:p>
            <w:r>
              <w:rPr/>
              <w:t xml:space="preserve">Partial</w:t>
            </w:r>
          </w:p>
        </w:tc>
        <w:tc>
          <w:tcPr/>
          <w:p>
            <w:r>
              <w:rPr/>
              <w:t xml:space="preserve">Multiple sessions are retained with topicId, date, minutes, and optional note.</w:t>
            </w:r>
          </w:p>
        </w:tc>
        <w:tc>
          <w:tcPr/>
          <w:p>
            <w:r>
              <w:rPr/>
              <w:t xml:space="preserve">Expand Session to include courseId (or derive robustly), startedAt, endedAt, durationMinutes, and source. Allow manual date/time entry while keeping the one-click current-session flow.</w:t>
            </w:r>
          </w:p>
        </w:tc>
      </w:tr>
      <w:tr>
        <w:tc>
          <w:tcPr/>
          <w:p>
            <w:r>
              <w:rPr/>
              <w:t xml:space="preserve">Mark topic studied quickly</w:t>
            </w:r>
          </w:p>
        </w:tc>
        <w:tc>
          <w:tcPr/>
          <w:p>
            <w:r>
              <w:rPr/>
              <w:t xml:space="preserve">Partial</w:t>
            </w:r>
          </w:p>
        </w:tc>
        <w:tc>
          <w:tcPr/>
          <w:p>
            <w:r>
              <w:rPr/>
              <w:t xml:space="preserve">Logging exists through a modal and topics can be marked done.</w:t>
            </w:r>
          </w:p>
        </w:tc>
        <w:tc>
          <w:tcPr/>
          <w:p>
            <w:r>
              <w:rPr/>
              <w:t xml:space="preserve">Add a one-click “log now” action that records start/end or duration, then offer optional detail editing. Do not replace event history with a boolean.</w:t>
            </w:r>
          </w:p>
        </w:tc>
      </w:tr>
    </w:tbl>
    <w:p>
      <w:r>
        <w:t xml:space="preserve"/>
      </w:r>
    </w:p>
    <w:p>
      <w:pPr>
        <w:pStyle w:val="Heading2"/>
      </w:pPr>
      <w:r>
        <w:t xml:space="preserve">5. Statistics and scheduler (Stages 9–11)</w:t>
      </w:r>
    </w:p>
    <w:tbl>
      <w:tblPr>
        <w:tblBorders>
          <w:top w:val="single" w:sz="4" w:space="0" w:color="B7C4C0"/>
          <w:left w:val="single" w:sz="4" w:space="0" w:color="B7C4C0"/>
          <w:bottom w:val="single" w:sz="4" w:space="0" w:color="B7C4C0"/>
          <w:right w:val="single" w:sz="4" w:space="0" w:color="B7C4C0"/>
          <w:insideH w:val="single" w:sz="4" w:space="0" w:color="D7E0DD"/>
          <w:insideV w:val="single" w:sz="4" w:space="0" w:color="D7E0DD"/>
        </w:tblBorders>
      </w:tblPr>
      <w:tblGrid>
        <w:gridCol w:w="2200"/>
        <w:gridCol w:w="1300"/>
        <w:gridCol w:w="3000"/>
        <w:gridCol w:w="2500"/>
      </w:tblGrid>
      <w:tr>
        <w:tc>
          <w:tcPr>
            <w:shd w:fill="E8F0ED"/>
          </w:tcPr>
          <w:p>
            <w:r>
              <w:rPr>
                <w:b/>
              </w:rPr>
              <w:t xml:space="preserve">Area</w:t>
            </w:r>
          </w:p>
        </w:tc>
        <w:tc>
          <w:tcPr>
            <w:shd w:fill="E8F0ED"/>
          </w:tcPr>
          <w:p>
            <w:r>
              <w:rPr>
                <w:b/>
              </w:rPr>
              <w:t xml:space="preserve">Status</w:t>
            </w:r>
          </w:p>
        </w:tc>
        <w:tc>
          <w:tcPr>
            <w:shd w:fill="E8F0ED"/>
          </w:tcPr>
          <w:p>
            <w:r>
              <w:rPr>
                <w:b/>
              </w:rPr>
              <w:t xml:space="preserve">Missing or incomplete behavior</w:t>
            </w:r>
          </w:p>
        </w:tc>
        <w:tc>
          <w:tcPr>
            <w:shd w:fill="E8F0ED"/>
          </w:tcPr>
          <w:p>
            <w:r>
              <w:rPr>
                <w:b/>
              </w:rPr>
              <w:t xml:space="preserve">Implementation path</w:t>
            </w:r>
          </w:p>
        </w:tc>
      </w:tr>
      <w:tr>
        <w:tc>
          <w:tcPr/>
          <w:p>
            <w:r>
              <w:rPr/>
              <w:t xml:space="preserve">Statistics totals</w:t>
            </w:r>
          </w:p>
        </w:tc>
        <w:tc>
          <w:tcPr/>
          <w:p>
            <w:r>
              <w:rPr/>
              <w:t xml:space="preserve">Implemented</w:t>
            </w:r>
          </w:p>
        </w:tc>
        <w:tc>
          <w:tcPr/>
          <w:p>
            <w:r>
              <w:rPr/>
              <w:t xml:space="preserve">Total minutes, weekly minutes, session count, and topics with study history are shown.</w:t>
            </w:r>
          </w:p>
        </w:tc>
        <w:tc>
          <w:tcPr/>
          <w:p>
            <w:r>
              <w:rPr/>
              <w:t xml:space="preserve">Keep current summary cards; add deterministic selectors over the event history.</w:t>
            </w:r>
          </w:p>
        </w:tc>
      </w:tr>
      <w:tr>
        <w:tc>
          <w:tcPr/>
          <w:p>
            <w:r>
              <w:rPr/>
              <w:t xml:space="preserve">Breakdowns and coverage</w:t>
            </w:r>
          </w:p>
        </w:tc>
        <w:tc>
          <w:tcPr/>
          <w:p>
            <w:r>
              <w:rPr/>
              <w:t xml:space="preserve">Missing / Partial</w:t>
            </w:r>
          </w:p>
        </w:tc>
        <w:tc>
          <w:tcPr/>
          <w:p>
            <w:r>
              <w:rPr/>
              <w:t xml:space="preserve">There is no full study time by course/topic, recent-neglect list, per-topic event count, or coverage view.</w:t>
            </w:r>
          </w:p>
        </w:tc>
        <w:tc>
          <w:tcPr/>
          <w:p>
            <w:r>
              <w:rPr/>
              <w:t xml:space="preserve">Add derived selectors for course totals, topic totals, last studied, event count, untouched topics, and coverage percentage. Keep charts simple and readable.</w:t>
            </w:r>
          </w:p>
        </w:tc>
      </w:tr>
      <w:tr>
        <w:tc>
          <w:tcPr/>
          <w:p>
            <w:r>
              <w:rPr/>
              <w:t xml:space="preserve">Exam-aware recommendations</w:t>
            </w:r>
          </w:p>
        </w:tc>
        <w:tc>
          <w:tcPr/>
          <w:p>
            <w:r>
              <w:rPr/>
              <w:t xml:space="preserve">Implemented</w:t>
            </w:r>
          </w:p>
        </w:tc>
        <w:tc>
          <w:tcPr/>
          <w:p>
            <w:r>
              <w:rPr/>
              <w:t xml:space="preserve">Open exams and due dates influence topic scores; completed exams are ignored.</w:t>
            </w:r>
          </w:p>
        </w:tc>
        <w:tc>
          <w:tcPr/>
          <w:p>
            <w:r>
              <w:rPr/>
              <w:t xml:space="preserve">Add tests around overdue, today, upcoming, and completed exams.</w:t>
            </w:r>
          </w:p>
        </w:tc>
      </w:tr>
      <w:tr>
        <w:tc>
          <w:tcPr/>
          <w:p>
            <w:r>
              <w:rPr/>
              <w:t xml:space="preserve">Study freshness and untouched material</w:t>
            </w:r>
          </w:p>
        </w:tc>
        <w:tc>
          <w:tcPr/>
          <w:p>
            <w:r>
              <w:rPr/>
              <w:t xml:space="preserve">Partial</w:t>
            </w:r>
          </w:p>
        </w:tc>
        <w:tc>
          <w:tcPr/>
          <w:p>
            <w:r>
              <w:rPr/>
              <w:t xml:space="preserve">lastStudied and missing lastStudied influence scoring.</w:t>
            </w:r>
          </w:p>
        </w:tc>
        <w:tc>
          <w:tcPr/>
          <w:p>
            <w:r>
              <w:rPr/>
              <w:t xml:space="preserve">Use actual session events to compute freshness rather than trusting a topic field alone. Treat missing history as a clear, explainable signal.</w:t>
            </w:r>
          </w:p>
        </w:tc>
      </w:tr>
      <w:tr>
        <w:tc>
          <w:tcPr/>
          <w:p>
            <w:r>
              <w:rPr/>
              <w:t xml:space="preserve">Course balance and recent activity</w:t>
            </w:r>
          </w:p>
        </w:tc>
        <w:tc>
          <w:tcPr/>
          <w:p>
            <w:r>
              <w:rPr/>
              <w:t xml:space="preserve">Partial</w:t>
            </w:r>
          </w:p>
        </w:tc>
        <w:tc>
          <w:tcPr/>
          <w:p>
            <w:r>
              <w:rPr/>
              <w:t xml:space="preserve">Scoring is topic-centric and does not explicitly prevent one course from dominating.</w:t>
            </w:r>
          </w:p>
        </w:tc>
        <w:tc>
          <w:tcPr/>
          <w:p>
            <w:r>
              <w:rPr/>
              <w:t xml:space="preserve">Add a small course-balancing penalty/boost based on recent minutes and recent recommendations, while keeping exam urgency dominant.</w:t>
            </w:r>
          </w:p>
        </w:tc>
      </w:tr>
      <w:tr>
        <w:tc>
          <w:tcPr/>
          <w:p>
            <w:r>
              <w:rPr/>
              <w:t xml:space="preserve">Practical study blocks</w:t>
            </w:r>
          </w:p>
        </w:tc>
        <w:tc>
          <w:tcPr/>
          <w:p>
            <w:r>
              <w:rPr/>
              <w:t xml:space="preserve">Partial</w:t>
            </w:r>
          </w:p>
        </w:tc>
        <w:tc>
          <w:tcPr/>
          <w:p>
            <w:r>
              <w:rPr/>
              <w:t xml:space="preserve">The app returns recommended topics with estimated topic minutes and day tabs, but not a schedule of start/end blocks.</w:t>
            </w:r>
          </w:p>
        </w:tc>
        <w:tc>
          <w:tcPr/>
          <w:p>
            <w:r>
              <w:rPr/>
              <w:t xml:space="preserve">Generate blocks by filling the user’s available windows, splitting topics when needed, and returning day, start, end, course, topic, and reason.</w:t>
            </w:r>
          </w:p>
        </w:tc>
      </w:tr>
      <w:tr>
        <w:tc>
          <w:tcPr/>
          <w:p>
            <w:r>
              <w:rPr/>
              <w:t xml:space="preserve">Today/tomorrow/next X days</w:t>
            </w:r>
          </w:p>
        </w:tc>
        <w:tc>
          <w:tcPr/>
          <w:p>
            <w:r>
              <w:rPr/>
              <w:t xml:space="preserve">Partial</w:t>
            </w:r>
          </w:p>
        </w:tc>
        <w:tc>
          <w:tcPr/>
          <w:p>
            <w:r>
              <w:rPr/>
              <w:t xml:space="preserve">Today, tomorrow, and next seven days are supported as fixed tabs.</w:t>
            </w:r>
          </w:p>
        </w:tc>
        <w:tc>
          <w:tcPr/>
          <w:p>
            <w:r>
              <w:rPr/>
              <w:t xml:space="preserve">Generalize the scheduler input to a horizon object so “next X days” can be configured without duplicating logic.</w:t>
            </w:r>
          </w:p>
        </w:tc>
      </w:tr>
      <w:tr>
        <w:tc>
          <w:tcPr/>
          <w:p>
            <w:r>
              <w:rPr/>
              <w:t xml:space="preserve">Historical study patterns</w:t>
            </w:r>
          </w:p>
        </w:tc>
        <w:tc>
          <w:tcPr/>
          <w:p>
            <w:r>
              <w:rPr/>
              <w:t xml:space="preserve">Missing</w:t>
            </w:r>
          </w:p>
        </w:tc>
        <w:tc>
          <w:tcPr/>
          <w:p>
            <w:r>
              <w:rPr/>
              <w:t xml:space="preserve">Session history is stored but not used to infer realistic personal durations or timing patterns.</w:t>
            </w:r>
          </w:p>
        </w:tc>
        <w:tc>
          <w:tcPr/>
          <w:p>
            <w:r>
              <w:rPr/>
              <w:t xml:space="preserve">After start/end timestamps exist, derive median session length and preferred windows. Treat this as a gentle preference, never as importance.</w:t>
            </w:r>
          </w:p>
        </w:tc>
      </w:tr>
      <w:tr>
        <w:tc>
          <w:tcPr/>
          <w:p>
            <w:r>
              <w:rPr/>
              <w:t xml:space="preserve">Availability and preferences</w:t>
            </w:r>
          </w:p>
        </w:tc>
        <w:tc>
          <w:tcPr/>
          <w:p>
            <w:r>
              <w:rPr/>
              <w:t xml:space="preserve">Implemented / Partial</w:t>
            </w:r>
          </w:p>
        </w:tc>
        <w:tc>
          <w:tcPr/>
          <w:p>
            <w:r>
              <w:rPr/>
              <w:t xml:space="preserve">Days, start/end, and daily minutes exist and constrain recommendations.</w:t>
            </w:r>
          </w:p>
        </w:tc>
        <w:tc>
          <w:tcPr/>
          <w:p>
            <w:r>
              <w:rPr/>
              <w:t xml:space="preserve">Add validation for impossible windows and optionally separate hard availability from soft preferences.</w:t>
            </w:r>
          </w:p>
        </w:tc>
      </w:tr>
    </w:tbl>
    <w:p>
      <w:r>
        <w:t xml:space="preserve"/>
      </w:r>
    </w:p>
    <w:p>
      <w:pPr>
        <w:pStyle w:val="Heading2"/>
      </w:pPr>
      <w:r>
        <w:t xml:space="preserve">6. Gemini integration (Stage 12)</w:t>
      </w:r>
    </w:p>
    <w:p>
      <w:r>
        <w:t xml:space="preserve">Status: Missing.</w:t>
      </w:r>
    </w:p>
    <w:p>
      <w:r>
        <w:t xml:space="preserve">No Gemini dependency, Replit AI integration, API route, secret handling, prompt contract, or AI UI was found. The current deterministic scheduler is correctly usable without AI, which matches the playbook’s resilience requirement, but the optional AI capability itself is absent.</w:t>
      </w:r>
    </w:p>
    <w:p>
      <w:r>
        <w:t xml:space="preserve">Recommended implementation:</w:t>
      </w:r>
    </w:p>
    <w:p>
      <w:pPr>
        <w:pStyle w:val="ListNumber1"/>
      </w:pPr>
      <w:r>
        <w:t xml:space="preserve">Define two narrow operations only: explain a deterministic schedule in plain language, and interpret a natural-language scheduling request into a validated structured request.</w:t>
      </w:r>
    </w:p>
    <w:p>
      <w:pPr>
        <w:pStyle w:val="ListNumber1"/>
      </w:pPr>
      <w:r>
        <w:t xml:space="preserve">Send only structured metadata such as course names, topic titles, durations, availability, exam dates, and recent study summaries. Never send PDFs, documents, media, or arbitrary file contents.</w:t>
      </w:r>
    </w:p>
    <w:p>
      <w:pPr>
        <w:pStyle w:val="ListNumber1"/>
      </w:pPr>
      <w:r>
        <w:t xml:space="preserve">Call Gemini from a trusted server/main-process boundary using a Replit-managed AI integration or a secret-backed server adapter. Never put the credential in the renderer.</w:t>
      </w:r>
    </w:p>
    <w:p>
      <w:pPr>
        <w:pStyle w:val="ListNumber1"/>
      </w:pPr>
      <w:r>
        <w:t xml:space="preserve">Validate model output against a strict schema, reject unsupported actions, and fall back to deterministic scheduling when the service fails or times out.</w:t>
      </w:r>
    </w:p>
    <w:p>
      <w:pPr>
        <w:pStyle w:val="ListNumber1"/>
      </w:pPr>
      <w:r>
        <w:t xml:space="preserve">Keep the UI subtle: an explanation or “why this was suggested” action, not a chatbot.</w:t>
      </w:r>
    </w:p>
    <w:p>
      <w:pPr>
        <w:pStyle w:val="Heading2"/>
      </w:pPr>
      <w:r>
        <w:t xml:space="preserve">7. Supabase and synchronization (Stages 13–14)</w:t>
      </w:r>
    </w:p>
    <w:p>
      <w:r>
        <w:t xml:space="preserve">Status: Missing.</w:t>
      </w:r>
    </w:p>
    <w:p>
      <w:r>
        <w:t xml:space="preserve">The current app has no Supabase package, client, schema, authentication flow, row-level security policy, sync queue, conflict handling, or online/offline state. Its structured workspace currently lives only in localStorage.</w:t>
      </w:r>
    </w:p>
    <w:p>
      <w:r>
        <w:t xml:space="preserve">Recommended implementation:</w:t>
      </w:r>
    </w:p>
    <w:p>
      <w:pPr>
        <w:pStyle w:val="ListNumber1"/>
      </w:pPr>
      <w:r>
        <w:t xml:space="preserve">Decide whether Supabase is required for the first desktop release. If multi-device sync is not yet needed, defer it and avoid adding cloud complexity prematurely.</w:t>
      </w:r>
    </w:p>
    <w:p>
      <w:pPr>
        <w:pStyle w:val="ListNumber1"/>
      </w:pPr>
      <w:r>
        <w:t xml:space="preserve">If sync is approved, define minimal tables for profiles, courses, topics, folders, materials metadata, exams, sessions, notes, and availability. Store paths/references only; never file bytes.</w:t>
      </w:r>
    </w:p>
    <w:p>
      <w:pPr>
        <w:pStyle w:val="ListNumber1"/>
      </w:pPr>
      <w:r>
        <w:t xml:space="preserve">Use a stable local ID and updatedAt/version per record. Implement an outbox or change log for offline writes, then sync when connectivity returns.</w:t>
      </w:r>
    </w:p>
    <w:p>
      <w:pPr>
        <w:pStyle w:val="ListNumber1"/>
      </w:pPr>
      <w:r>
        <w:t xml:space="preserve">Define conflict rules before coding: field-level merge for independent fields, explicit user resolution for competing edits, and append-only handling for study sessions.</w:t>
      </w:r>
    </w:p>
    <w:p>
      <w:pPr>
        <w:pStyle w:val="ListNumber1"/>
      </w:pPr>
      <w:r>
        <w:t xml:space="preserve">Use least-privilege client access with row-level security. Keep service-role credentials server-side only.</w:t>
      </w:r>
    </w:p>
    <w:p>
      <w:pPr>
        <w:pStyle w:val="ListNumber1"/>
      </w:pPr>
      <w:r>
        <w:t xml:space="preserve">Make local storage the source of usability: the app must read and write locally even when Supabase is unavailable.</w:t>
      </w:r>
    </w:p>
    <w:p>
      <w:pPr>
        <w:pStyle w:val="Heading2"/>
      </w:pPr>
      <w:r>
        <w:t xml:space="preserve">8. Desktop experience and security (Stage 15)</w:t>
      </w:r>
    </w:p>
    <w:tbl>
      <w:tblPr>
        <w:tblBorders>
          <w:top w:val="single" w:sz="4" w:space="0" w:color="B7C4C0"/>
          <w:left w:val="single" w:sz="4" w:space="0" w:color="B7C4C0"/>
          <w:bottom w:val="single" w:sz="4" w:space="0" w:color="B7C4C0"/>
          <w:right w:val="single" w:sz="4" w:space="0" w:color="B7C4C0"/>
          <w:insideH w:val="single" w:sz="4" w:space="0" w:color="D7E0DD"/>
          <w:insideV w:val="single" w:sz="4" w:space="0" w:color="D7E0DD"/>
        </w:tblBorders>
      </w:tblPr>
      <w:tblGrid>
        <w:gridCol w:w="2600"/>
        <w:gridCol w:w="2800"/>
        <w:gridCol w:w="2600"/>
      </w:tblGrid>
      <w:tr>
        <w:tc>
          <w:tcPr>
            <w:shd w:fill="E8F0ED"/>
          </w:tcPr>
          <w:p>
            <w:r>
              <w:rPr>
                <w:b/>
              </w:rPr>
              <w:t xml:space="preserve">Current strength</w:t>
            </w:r>
          </w:p>
        </w:tc>
        <w:tc>
          <w:tcPr>
            <w:shd w:fill="E8F0ED"/>
          </w:tcPr>
          <w:p>
            <w:r>
              <w:rPr>
                <w:b/>
              </w:rPr>
              <w:t xml:space="preserve">Remaining gap</w:t>
            </w:r>
          </w:p>
        </w:tc>
        <w:tc>
          <w:tcPr>
            <w:shd w:fill="E8F0ED"/>
          </w:tcPr>
          <w:p>
            <w:r>
              <w:rPr>
                <w:b/>
              </w:rPr>
              <w:t xml:space="preserve">Recommended implementation</w:t>
            </w:r>
          </w:p>
        </w:tc>
      </w:tr>
      <w:tr>
        <w:tc>
          <w:tcPr/>
          <w:p>
            <w:r>
              <w:rPr/>
              <w:t xml:space="preserve">The interface is clean, responsive, and focused on study workflows.</w:t>
            </w:r>
          </w:p>
        </w:tc>
        <w:tc>
          <w:tcPr/>
          <w:p>
            <w:r>
              <w:rPr/>
              <w:t xml:space="preserve">It is still a browser preview, not a Windows desktop executable.</w:t>
            </w:r>
          </w:p>
        </w:tc>
        <w:tc>
          <w:tcPr/>
          <w:p>
            <w:r>
              <w:rPr/>
              <w:t xml:space="preserve">Package the React renderer in Electron after the main/preload boundary is complete.</w:t>
            </w:r>
          </w:p>
        </w:tc>
      </w:tr>
      <w:tr>
        <w:tc>
          <w:tcPr/>
          <w:p>
            <w:r>
              <w:rPr/>
              <w:t xml:space="preserve">Local-first language and JSON export/import are present.</w:t>
            </w:r>
          </w:p>
        </w:tc>
        <w:tc>
          <w:tcPr/>
          <w:p>
            <w:r>
              <w:rPr/>
              <w:t xml:space="preserve">Browser localStorage is not an ideal long-term desktop data layer.</w:t>
            </w:r>
          </w:p>
        </w:tc>
        <w:tc>
          <w:tcPr/>
          <w:p>
            <w:r>
              <w:rPr/>
              <w:t xml:space="preserve">Move durable desktop state to a versioned local database or JSON store owned by the main process, with migration support. Keep export/import.</w:t>
            </w:r>
          </w:p>
        </w:tc>
      </w:tr>
      <w:tr>
        <w:tc>
          <w:tcPr/>
          <w:p>
            <w:r>
              <w:rPr/>
              <w:t xml:space="preserve">The renderer has a narrow ibukDesktop type seam.</w:t>
            </w:r>
          </w:p>
        </w:tc>
        <w:tc>
          <w:tcPr/>
          <w:p>
            <w:r>
              <w:rPr/>
              <w:t xml:space="preserve">The seam has no runtime implementation.</w:t>
            </w:r>
          </w:p>
        </w:tc>
        <w:tc>
          <w:tcPr/>
          <w:p>
            <w:r>
              <w:rPr/>
              <w:t xml:space="preserve">Implement typed IPC methods: openPath, chooseFile, checkPath, scheduleReminder, cancelReminder, and app metadata as needed.</w:t>
            </w:r>
          </w:p>
        </w:tc>
      </w:tr>
      <w:tr>
        <w:tc>
          <w:tcPr/>
          <w:p>
            <w:r>
              <w:rPr/>
              <w:t xml:space="preserve">The common flows are visible in the web UI.</w:t>
            </w:r>
          </w:p>
        </w:tc>
        <w:tc>
          <w:tcPr/>
          <w:p>
            <w:r>
              <w:rPr/>
              <w:t xml:space="preserve">Missing-file and desktop-only states are not fully surfaced.</w:t>
            </w:r>
          </w:p>
        </w:tc>
        <w:tc>
          <w:tcPr/>
          <w:p>
            <w:r>
              <w:rPr/>
              <w:t xml:space="preserve">Add explicit “desktop required,” “missing,” “relink,” and “opened” states with actionable feedback.</w:t>
            </w:r>
          </w:p>
        </w:tc>
      </w:tr>
    </w:tbl>
    <w:p>
      <w:r>
        <w:t xml:space="preserve"/>
      </w:r>
    </w:p>
    <w:p>
      <w:pPr>
        <w:pStyle w:val="Heading2"/>
      </w:pPr>
      <w:r>
        <w:t xml:space="preserve">9. Testing, reliability, GitHub, and releases (Stages 16–18)</w:t>
      </w:r>
    </w:p>
    <w:tbl>
      <w:tblPr>
        <w:tblBorders>
          <w:top w:val="single" w:sz="4" w:space="0" w:color="B7C4C0"/>
          <w:left w:val="single" w:sz="4" w:space="0" w:color="B7C4C0"/>
          <w:bottom w:val="single" w:sz="4" w:space="0" w:color="B7C4C0"/>
          <w:right w:val="single" w:sz="4" w:space="0" w:color="B7C4C0"/>
          <w:insideH w:val="single" w:sz="4" w:space="0" w:color="D7E0DD"/>
          <w:insideV w:val="single" w:sz="4" w:space="0" w:color="D7E0DD"/>
        </w:tblBorders>
      </w:tblPr>
      <w:tblGrid>
        <w:gridCol w:w="2400"/>
        <w:gridCol w:w="1200"/>
        <w:gridCol w:w="4400"/>
      </w:tblGrid>
      <w:tr>
        <w:tc>
          <w:tcPr>
            <w:shd w:fill="E8F0ED"/>
          </w:tcPr>
          <w:p>
            <w:r>
              <w:rPr>
                <w:b/>
              </w:rPr>
              <w:t xml:space="preserve">Requirement</w:t>
            </w:r>
          </w:p>
        </w:tc>
        <w:tc>
          <w:tcPr>
            <w:shd w:fill="E8F0ED"/>
          </w:tcPr>
          <w:p>
            <w:r>
              <w:rPr>
                <w:b/>
              </w:rPr>
              <w:t xml:space="preserve">Status</w:t>
            </w:r>
          </w:p>
        </w:tc>
        <w:tc>
          <w:tcPr>
            <w:shd w:fill="E8F0ED"/>
          </w:tcPr>
          <w:p>
            <w:r>
              <w:rPr>
                <w:b/>
              </w:rPr>
              <w:t xml:space="preserve">How to implement</w:t>
            </w:r>
          </w:p>
        </w:tc>
      </w:tr>
      <w:tr>
        <w:tc>
          <w:tcPr/>
          <w:p>
            <w:r>
              <w:rPr/>
              <w:t xml:space="preserve">Automated unit tests</w:t>
            </w:r>
          </w:p>
        </w:tc>
        <w:tc>
          <w:tcPr/>
          <w:p>
            <w:r>
              <w:rPr/>
              <w:t xml:space="preserve">Missing</w:t>
            </w:r>
          </w:p>
        </w:tc>
        <w:tc>
          <w:tcPr/>
          <w:p>
            <w:r>
              <w:rPr/>
              <w:t xml:space="preserve">Add tests for workspace parsing, migrations, hierarchy operations, scheduler scoring, completed exams, study-event aggregation, and sync conflict rules.</w:t>
            </w:r>
          </w:p>
        </w:tc>
      </w:tr>
      <w:tr>
        <w:tc>
          <w:tcPr/>
          <w:p>
            <w:r>
              <w:rPr/>
              <w:t xml:space="preserve">Renderer/component tests</w:t>
            </w:r>
          </w:p>
        </w:tc>
        <w:tc>
          <w:tcPr/>
          <w:p>
            <w:r>
              <w:rPr/>
              <w:t xml:space="preserve">Missing</w:t>
            </w:r>
          </w:p>
        </w:tc>
        <w:tc>
          <w:tcPr/>
          <w:p>
            <w:r>
              <w:rPr/>
              <w:t xml:space="preserve">Test Library selection, repeated course navigation, CRUD dialogs, note association, active navigation states, and empty/error states.</w:t>
            </w:r>
          </w:p>
        </w:tc>
      </w:tr>
      <w:tr>
        <w:tc>
          <w:tcPr/>
          <w:p>
            <w:r>
              <w:rPr/>
              <w:t xml:space="preserve">Electron integration tests</w:t>
            </w:r>
          </w:p>
        </w:tc>
        <w:tc>
          <w:tcPr/>
          <w:p>
            <w:r>
              <w:rPr/>
              <w:t xml:space="preserve">Missing</w:t>
            </w:r>
          </w:p>
        </w:tc>
        <w:tc>
          <w:tcPr/>
          <w:p>
            <w:r>
              <w:rPr/>
              <w:t xml:space="preserve">Run the packaged app or Electron test harness to verify IPC validation, open-file dialogs, OS opening, missing-file checks, reminder scheduling, and restart persistence.</w:t>
            </w:r>
          </w:p>
        </w:tc>
      </w:tr>
      <w:tr>
        <w:tc>
          <w:tcPr/>
          <w:p>
            <w:r>
              <w:rPr/>
              <w:t xml:space="preserve">Reliability scenarios</w:t>
            </w:r>
          </w:p>
        </w:tc>
        <w:tc>
          <w:tcPr/>
          <w:p>
            <w:r>
              <w:rPr/>
              <w:t xml:space="preserve">Missing</w:t>
            </w:r>
          </w:p>
        </w:tc>
        <w:tc>
          <w:tcPr/>
          <w:p>
            <w:r>
              <w:rPr/>
              <w:t xml:space="preserve">Explicitly test malformed local data, missing configuration, app restart, offline operation, Gemini unavailable, Supabase unavailable, missing files, and repeated study events.</w:t>
            </w:r>
          </w:p>
        </w:tc>
      </w:tr>
      <w:tr>
        <w:tc>
          <w:tcPr/>
          <w:p>
            <w:r>
              <w:rPr/>
              <w:t xml:space="preserve">CI quality gates</w:t>
            </w:r>
          </w:p>
        </w:tc>
        <w:tc>
          <w:tcPr/>
          <w:p>
            <w:r>
              <w:rPr/>
              <w:t xml:space="preserve">Partial</w:t>
            </w:r>
          </w:p>
        </w:tc>
        <w:tc>
          <w:tcPr/>
          <w:p>
            <w:r>
              <w:rPr/>
              <w:t xml:space="preserve">The existing workflow installs dependencies, typechecks, and builds a preview.</w:t>
            </w:r>
          </w:p>
        </w:tc>
        <w:tc>
          <w:tcPr/>
          <w:p>
            <w:r>
              <w:rPr/>
              <w:t xml:space="preserve">Add lint, unit tests, component tests, and a build artifact check. Keep frozen-lockfile installs.</w:t>
            </w:r>
          </w:p>
        </w:tc>
      </w:tr>
      <w:tr>
        <w:tc>
          <w:tcPr/>
          <w:p>
            <w:r>
              <w:rPr/>
              <w:t xml:space="preserve">Electron packaging</w:t>
            </w:r>
          </w:p>
        </w:tc>
        <w:tc>
          <w:tcPr/>
          <w:p>
            <w:r>
              <w:rPr/>
              <w:t xml:space="preserve">Missing</w:t>
            </w:r>
          </w:p>
        </w:tc>
        <w:tc>
          <w:tcPr/>
          <w:p>
            <w:r>
              <w:rPr/>
              <w:t xml:space="preserve">The workflow builds only Vite static output.</w:t>
            </w:r>
          </w:p>
        </w:tc>
        <w:tc>
          <w:tcPr/>
          <w:p>
            <w:r>
              <w:rPr/>
              <w:t xml:space="preserve">Add electron-builder or Electron Forge after choosing the packaging strategy. Build Windows artifacts on GitHub Actions, publish them as workflow artifacts, and later add signed release publishing.</w:t>
            </w:r>
          </w:p>
        </w:tc>
      </w:tr>
      <w:tr>
        <w:tc>
          <w:tcPr/>
          <w:p>
            <w:r>
              <w:rPr/>
              <w:t xml:space="preserve">Release documentation</w:t>
            </w:r>
          </w:p>
        </w:tc>
        <w:tc>
          <w:tcPr/>
          <w:p>
            <w:r>
              <w:rPr/>
              <w:t xml:space="preserve">Partial</w:t>
            </w:r>
          </w:p>
        </w:tc>
        <w:tc>
          <w:tcPr/>
          <w:p>
            <w:r>
              <w:rPr/>
              <w:t xml:space="preserve">Basic Replit run instructions exist.</w:t>
            </w:r>
          </w:p>
        </w:tc>
        <w:tc>
          <w:tcPr/>
          <w:p>
            <w:r>
              <w:rPr/>
              <w:t xml:space="preserve">Document local development, environment variables, backup/restore, Windows packaging, artifact download, signing, and release promotion.</w:t>
            </w:r>
          </w:p>
        </w:tc>
      </w:tr>
      <w:tr>
        <w:tc>
          <w:tcPr/>
          <w:p>
            <w:r>
              <w:rPr/>
              <w:t xml:space="preserve">Final audit</w:t>
            </w:r>
          </w:p>
        </w:tc>
        <w:tc>
          <w:tcPr/>
          <w:p>
            <w:r>
              <w:rPr/>
              <w:t xml:space="preserve">Missing</w:t>
            </w:r>
          </w:p>
        </w:tc>
        <w:tc>
          <w:tcPr/>
          <w:p>
            <w:r>
              <w:rPr/>
              <w:t xml:space="preserve">There is no completed requirements checklist or test report.</w:t>
            </w:r>
          </w:p>
        </w:tc>
        <w:tc>
          <w:tcPr/>
          <w:p>
            <w:r>
              <w:rPr/>
              <w:t xml:space="preserve">Create a release checklist mapping every playbook constraint to code, tests, and known limitations. Remove feature creep before release.</w:t>
            </w:r>
          </w:p>
        </w:tc>
      </w:tr>
    </w:tbl>
    <w:p>
      <w:r>
        <w:t xml:space="preserve"/>
      </w:r>
    </w:p>
    <w:p>
      <w:pPr>
        <w:pStyle w:val="Heading1"/>
      </w:pPr>
      <w:r>
        <w:t xml:space="preserve">Recommended implementation roadmap</w:t>
      </w:r>
    </w:p>
    <w:p>
      <w:r>
        <w:t xml:space="preserve">The order below minimizes rework and keeps the local-first promise intact.</w:t>
      </w:r>
    </w:p>
    <w:p>
      <w:pPr>
        <w:pStyle w:val="ListNumber1"/>
      </w:pPr>
      <w:r>
        <w:t xml:space="preserve">Desktop foundation: add Electron main/preload, typed IPC contracts, secure context isolation, and a development command that launches the renderer and desktop shell.</w:t>
      </w:r>
    </w:p>
    <w:p>
      <w:pPr>
        <w:pStyle w:val="ListNumber1"/>
      </w:pPr>
      <w:r>
        <w:t xml:space="preserve">Local persistence migration: move core state from renderer localStorage to a versioned main-process-owned store or local database, while retaining JSON import/export and offline behavior.</w:t>
      </w:r>
    </w:p>
    <w:p>
      <w:pPr>
        <w:pStyle w:val="ListNumber1"/>
      </w:pPr>
      <w:r>
        <w:t xml:space="preserve">Filesystem boundary: implement openPath, chooseFile, checkPath, relink, and safe path metadata. Add missing-file states and document/media behavior.</w:t>
      </w:r>
    </w:p>
    <w:p>
      <w:pPr>
        <w:pStyle w:val="ListNumber1"/>
      </w:pPr>
      <w:r>
        <w:t xml:space="preserve">Hierarchy completion: add folders, generalized attachment targets, move/reorder operations, cycle-safe tree utilities, and focused tree tests.</w:t>
      </w:r>
    </w:p>
    <w:p>
      <w:pPr>
        <w:pStyle w:val="ListNumber1"/>
      </w:pPr>
      <w:r>
        <w:t xml:space="preserve">Reminder service: add OS notifications with restart-safe scheduling and cancellation.</w:t>
      </w:r>
    </w:p>
    <w:p>
      <w:pPr>
        <w:pStyle w:val="ListNumber1"/>
      </w:pPr>
      <w:r>
        <w:t xml:space="preserve">Study-event model: add start/end timestamps, manual date/time entry, and derived last-studied calculations.</w:t>
      </w:r>
    </w:p>
    <w:p>
      <w:pPr>
        <w:pStyle w:val="ListNumber1"/>
      </w:pPr>
      <w:r>
        <w:t xml:space="preserve">Statistics and scheduler v2: add course/topic breakdowns, coverage, neglected topics, personal duration patterns, balanced course selection, and actual study blocks.</w:t>
      </w:r>
    </w:p>
    <w:p>
      <w:pPr>
        <w:pStyle w:val="ListNumber1"/>
      </w:pPr>
      <w:r>
        <w:t xml:space="preserve">Test and CI pass: add unit, renderer, Electron integration, offline, malformed-data, and failure-mode coverage; add lint and test CI gates.</w:t>
      </w:r>
    </w:p>
    <w:p>
      <w:pPr>
        <w:pStyle w:val="ListNumber1"/>
      </w:pPr>
      <w:r>
        <w:t xml:space="preserve">Packaging: choose Electron Forge or electron-builder, produce a Windows artifact in GitHub Actions, and document the release process.</w:t>
      </w:r>
    </w:p>
    <w:p>
      <w:pPr>
        <w:pStyle w:val="ListNumber1"/>
      </w:pPr>
      <w:r>
        <w:t xml:space="preserve">Optional integrations: add Gemini explanation/request interpretation, then Supabase structured sync only after the offline/local data model is stable.</w:t>
      </w:r>
    </w:p>
    <w:p>
      <w:pPr>
        <w:pStyle w:val="Heading1"/>
      </w:pPr>
      <w:r>
        <w:t xml:space="preserve">Proposed target architecture</w:t>
      </w:r>
    </w:p>
    <w:tbl>
      <w:tblPr>
        <w:tblBorders>
          <w:top w:val="single" w:sz="4" w:space="0" w:color="B7C4C0"/>
          <w:left w:val="single" w:sz="4" w:space="0" w:color="B7C4C0"/>
          <w:bottom w:val="single" w:sz="4" w:space="0" w:color="B7C4C0"/>
          <w:right w:val="single" w:sz="4" w:space="0" w:color="B7C4C0"/>
          <w:insideH w:val="single" w:sz="4" w:space="0" w:color="D7E0DD"/>
          <w:insideV w:val="single" w:sz="4" w:space="0" w:color="D7E0DD"/>
        </w:tblBorders>
      </w:tblPr>
      <w:tblGrid>
        <w:gridCol w:w="2200"/>
        <w:gridCol w:w="4000"/>
        <w:gridCol w:w="2800"/>
      </w:tblGrid>
      <w:tr>
        <w:tc>
          <w:tcPr>
            <w:shd w:fill="E8F0ED"/>
          </w:tcPr>
          <w:p>
            <w:r>
              <w:rPr>
                <w:b/>
              </w:rPr>
              <w:t xml:space="preserve">Layer</w:t>
            </w:r>
          </w:p>
        </w:tc>
        <w:tc>
          <w:tcPr>
            <w:shd w:fill="E8F0ED"/>
          </w:tcPr>
          <w:p>
            <w:r>
              <w:rPr>
                <w:b/>
              </w:rPr>
              <w:t xml:space="preserve">Responsibility</w:t>
            </w:r>
          </w:p>
        </w:tc>
        <w:tc>
          <w:tcPr>
            <w:shd w:fill="E8F0ED"/>
          </w:tcPr>
          <w:p>
            <w:r>
              <w:rPr>
                <w:b/>
              </w:rPr>
              <w:t xml:space="preserve">Must not do</w:t>
            </w:r>
          </w:p>
        </w:tc>
      </w:tr>
      <w:tr>
        <w:tc>
          <w:tcPr/>
          <w:p>
            <w:r>
              <w:rPr/>
              <w:t xml:space="preserve">Renderer / React UI</w:t>
            </w:r>
          </w:p>
        </w:tc>
        <w:tc>
          <w:tcPr/>
          <w:p>
            <w:r>
              <w:rPr/>
              <w:t xml:space="preserve">Display state, collect user intent, invoke typed bridge methods, render local/online status.</w:t>
            </w:r>
          </w:p>
        </w:tc>
        <w:tc>
          <w:tcPr/>
          <w:p>
            <w:r>
              <w:rPr/>
              <w:t xml:space="preserve">Direct filesystem access, secrets, service-role credentials, arbitrary IPC.</w:t>
            </w:r>
          </w:p>
        </w:tc>
      </w:tr>
      <w:tr>
        <w:tc>
          <w:tcPr/>
          <w:p>
            <w:r>
              <w:rPr/>
              <w:t xml:space="preserve">Preload bridge</w:t>
            </w:r>
          </w:p>
        </w:tc>
        <w:tc>
          <w:tcPr/>
          <w:p>
            <w:r>
              <w:rPr/>
              <w:t xml:space="preserve">Expose a small allowlisted API such as openPath, chooseFile, checkPath, reminders, and app info.</w:t>
            </w:r>
          </w:p>
        </w:tc>
        <w:tc>
          <w:tcPr/>
          <w:p>
            <w:r>
              <w:rPr/>
              <w:t xml:space="preserve">Expose Node globals, fs, shell, or generic invoke(channel, payload).</w:t>
            </w:r>
          </w:p>
        </w:tc>
      </w:tr>
      <w:tr>
        <w:tc>
          <w:tcPr/>
          <w:p>
            <w:r>
              <w:rPr/>
              <w:t xml:space="preserve">Electron main process</w:t>
            </w:r>
          </w:p>
        </w:tc>
        <w:tc>
          <w:tcPr/>
          <w:p>
            <w:r>
              <w:rPr/>
              <w:t xml:space="preserve">Own filesystem dialogs, OS opening, notifications, persistence, secure integration calls, and window lifecycle.</w:t>
            </w:r>
          </w:p>
        </w:tc>
        <w:tc>
          <w:tcPr/>
          <w:p>
            <w:r>
              <w:rPr/>
              <w:t xml:space="preserve">Trust unvalidated renderer input or return file contents unnecessarily.</w:t>
            </w:r>
          </w:p>
        </w:tc>
      </w:tr>
      <w:tr>
        <w:tc>
          <w:tcPr/>
          <w:p>
            <w:r>
              <w:rPr/>
              <w:t xml:space="preserve">Domain services</w:t>
            </w:r>
          </w:p>
        </w:tc>
        <w:tc>
          <w:tcPr/>
          <w:p>
            <w:r>
              <w:rPr/>
              <w:t xml:space="preserve">Hierarchy operations, scheduler, statistics, migrations, sync queue, and validation.</w:t>
            </w:r>
          </w:p>
        </w:tc>
        <w:tc>
          <w:tcPr/>
          <w:p>
            <w:r>
              <w:rPr/>
              <w:t xml:space="preserve">Mix UI concerns with persistence or hide deterministic rules behind AI.</w:t>
            </w:r>
          </w:p>
        </w:tc>
      </w:tr>
      <w:tr>
        <w:tc>
          <w:tcPr/>
          <w:p>
            <w:r>
              <w:rPr/>
              <w:t xml:space="preserve">Local store</w:t>
            </w:r>
          </w:p>
        </w:tc>
        <w:tc>
          <w:tcPr/>
          <w:p>
            <w:r>
              <w:rPr/>
              <w:t xml:space="preserve">Persist structured state, migrations, backups, and offline writes.</w:t>
            </w:r>
          </w:p>
        </w:tc>
        <w:tc>
          <w:tcPr/>
          <w:p>
            <w:r>
              <w:rPr/>
              <w:t xml:space="preserve">Store uploaded study-file bytes.</w:t>
            </w:r>
          </w:p>
        </w:tc>
      </w:tr>
      <w:tr>
        <w:tc>
          <w:tcPr/>
          <w:p>
            <w:r>
              <w:rPr/>
              <w:t xml:space="preserve">Optional cloud/AI adapters</w:t>
            </w:r>
          </w:p>
        </w:tc>
        <w:tc>
          <w:tcPr/>
          <w:p>
            <w:r>
              <w:rPr/>
              <w:t xml:space="preserve">Sync small structured records or explain/interpret recommendations.</w:t>
            </w:r>
          </w:p>
        </w:tc>
        <w:tc>
          <w:tcPr/>
          <w:p>
            <w:r>
              <w:rPr/>
              <w:t xml:space="preserve">Become required for basic study workflows or receive full study materials.</w:t>
            </w:r>
          </w:p>
        </w:tc>
      </w:tr>
    </w:tbl>
    <w:p>
      <w:r>
        <w:t xml:space="preserve"/>
      </w:r>
    </w:p>
    <w:p>
      <w:pPr>
        <w:pStyle w:val="Heading1"/>
      </w:pPr>
      <w:r>
        <w:t xml:space="preserve">Release acceptance checklist</w:t>
      </w:r>
    </w:p>
    <w:p>
      <w:pPr>
        <w:pStyle w:val="ListBullet1"/>
      </w:pPr>
      <w:r>
        <w:t xml:space="preserve">The packaged Windows Electron application launches and can reopen its local workspace after restart.</w:t>
      </w:r>
    </w:p>
    <w:p>
      <w:pPr>
        <w:pStyle w:val="ListBullet1"/>
      </w:pPr>
      <w:r>
        <w:t xml:space="preserve">Renderer code has no direct Node or filesystem access; all desktop operations cross validated IPC.</w:t>
      </w:r>
    </w:p>
    <w:p>
      <w:pPr>
        <w:pStyle w:val="ListBullet1"/>
      </w:pPr>
      <w:r>
        <w:t xml:space="preserve">A user can create courses, deeply nested topics, folders, materials, links, and notes; rename, move, and delete them safely.</w:t>
      </w:r>
    </w:p>
    <w:p>
      <w:pPr>
        <w:pStyle w:val="ListBullet1"/>
      </w:pPr>
      <w:r>
        <w:t xml:space="preserve">A missing local file is detected and can be relinked without losing its metadata or associations.</w:t>
      </w:r>
    </w:p>
    <w:p>
      <w:pPr>
        <w:pStyle w:val="ListBullet1"/>
      </w:pPr>
      <w:r>
        <w:t xml:space="preserve">Normal documents open with the operating system, while supported images/videos have an intentional preview path.</w:t>
      </w:r>
    </w:p>
    <w:p>
      <w:pPr>
        <w:pStyle w:val="ListBullet1"/>
      </w:pPr>
      <w:r>
        <w:t xml:space="preserve">Notes with reminders produce restart-safe OS notifications.</w:t>
      </w:r>
    </w:p>
    <w:p>
      <w:pPr>
        <w:pStyle w:val="ListBullet1"/>
      </w:pPr>
      <w:r>
        <w:t xml:space="preserve">Study sessions retain individual events with date, start/end or duration, and can be logged repeatedly.</w:t>
      </w:r>
    </w:p>
    <w:p>
      <w:pPr>
        <w:pStyle w:val="ListBullet1"/>
      </w:pPr>
      <w:r>
        <w:t xml:space="preserve">Statistics include totals, course/topic breakdowns, recent/neglected topics, event counts, coverage, and activity over time.</w:t>
      </w:r>
    </w:p>
    <w:p>
      <w:pPr>
        <w:pStyle w:val="ListBullet1"/>
      </w:pPr>
      <w:r>
        <w:t xml:space="preserve">The scheduler uses exams, completion, availability, freshness, recent activity, realistic durations, and understandable reasons.</w:t>
      </w:r>
    </w:p>
    <w:p>
      <w:pPr>
        <w:pStyle w:val="ListBullet1"/>
      </w:pPr>
      <w:r>
        <w:t xml:space="preserve">Gemini failure and any Supabase outage leave the basic local app usable.</w:t>
      </w:r>
    </w:p>
    <w:p>
      <w:pPr>
        <w:pStyle w:val="ListBullet1"/>
      </w:pPr>
      <w:r>
        <w:t xml:space="preserve">CI runs install, format/lint, typecheck, tests, preview build, and Windows packaging checks.</w:t>
      </w:r>
    </w:p>
    <w:p>
      <w:pPr>
        <w:pStyle w:val="ListBullet1"/>
      </w:pPr>
      <w:r>
        <w:t xml:space="preserve">The final audit documents known limitations, backup/recovery, required secrets, and the GitHub Actions release process.</w:t>
      </w:r>
    </w:p>
    <w:p>
      <w:pPr>
        <w:pStyle w:val="Heading1"/>
      </w:pPr>
      <w:r>
        <w:t xml:space="preserve">Bottom line</w:t>
      </w:r>
    </w:p>
    <w:p>
      <w:r>
        <w:t xml:space="preserve">The current app should be treated as a strong Phase 1–2 web prototype rather than a finished desktop product. The most important next step is not Gemini or Supabase; it is the Electron foundation and secure local-file boundary. Once that exists, the hierarchy, reminders, study-event model, tests, and Windows packaging can be added without rewriting the core React experience. Cloud sync and AI should remain optional layers added after local reliability is proven.</w:t>
      </w:r>
    </w:p>
    <w:sectPr>
      <w:pgSz w:w="12240" w:h="15840"/>
      <w:pgMar w:top="720" w:right="720" w:bottom="720" w:left="720"/>
    </w:sectPr>
  </w:body>
</w:document>
</file>

<file path=word/styles.xml><?xml version="1.0" encoding="utf-8"?>
<w:styles xmlns:w="http://schemas.openxmlformats.org/wordprocessingml/2006/main">
  <w:style w:type="paragraph" w:default="1" w:styleId="Normal">
    <w:name w:val="Normal"/>
    <w:rPr>
      <w:sz w:val="22"/>
      <w:szCs w:val="22"/>
      <w:rFonts w:ascii="Aptos" w:hAnsi="Aptos"/>
    </w:rPr>
  </w:style>
  <w:style w:type="paragraph" w:styleId="Title">
    <w:name w:val="Title"/>
    <w:basedOn w:val="Normal"/>
    <w:pPr>
      <w:spacing w:after="240"/>
    </w:pPr>
    <w:rPr>
      <w:b/>
      <w:color w:val="1F4F45"/>
      <w:sz w:val="36"/>
    </w:rPr>
  </w:style>
  <w:style w:type="paragraph" w:styleId="Subtitle">
    <w:name w:val="Subtitle"/>
    <w:basedOn w:val="Normal"/>
    <w:rPr>
      <w:color w:val="60756E"/>
      <w:sz w:val="24"/>
    </w:rPr>
  </w:style>
  <w:style w:type="paragraph" w:styleId="Heading1">
    <w:name w:val="heading 1"/>
    <w:basedOn w:val="Normal"/>
    <w:pPr>
      <w:keepNext/>
      <w:spacing w:before="360" w:after="120"/>
    </w:pPr>
    <w:rPr>
      <w:b/>
      <w:color w:val="1F4F45"/>
      <w:sz w:val="28"/>
    </w:rPr>
  </w:style>
  <w:style w:type="paragraph" w:styleId="Heading2">
    <w:name w:val="heading 2"/>
    <w:basedOn w:val="Normal"/>
    <w:pPr>
      <w:keepNext/>
      <w:spacing w:before="240" w:after="100"/>
    </w:pPr>
    <w:rPr>
      <w:b/>
      <w:color w:val="315E54"/>
      <w:sz w:val="24"/>
    </w:rPr>
  </w:style>
  <w:style w:type="paragraph" w:styleId="ListBullet1">
    <w:name w:val="List Bullet"/>
    <w:basedOn w:val="Normal"/>
    <w:pPr>
      <w:ind w:left="360" w:hanging="180"/>
    </w:pPr>
  </w:style>
  <w:style w:type="paragraph" w:styleId="ListBullet2">
    <w:name w:val="List Bullet 2"/>
    <w:basedOn w:val="Normal"/>
    <w:pPr>
      <w:ind w:left="720" w:hanging="180"/>
    </w:pPr>
  </w:style>
  <w:style w:type="paragraph" w:styleId="ListBullet3">
    <w:name w:val="List Bullet 3"/>
    <w:basedOn w:val="Normal"/>
    <w:pPr>
      <w:ind w:left="1080" w:hanging="180"/>
    </w:pPr>
  </w:style>
  <w:style w:type="paragraph" w:styleId="ListNumber1">
    <w:name w:val="List Number"/>
    <w:basedOn w:val="Normal"/>
    <w:pPr>
      <w:ind w:left="360" w:hanging="180"/>
    </w:pPr>
  </w:style>
  <w:style w:type="paragraph" w:styleId="ListNumber2">
    <w:name w:val="List Number 2"/>
    <w:basedOn w:val="Normal"/>
    <w:pPr>
      <w:ind w:left="720" w:hanging="180"/>
    </w:pPr>
  </w:style>
  <w:style w:type="paragraph" w:styleId="ListNumber3">
    <w:name w:val="List Number 3"/>
    <w:basedOn w:val="Normal"/>
    <w:pPr>
      <w:ind w:left="1080" w:hanging="180"/>
    </w:pPr>
  </w:style>
</w:styles>
</file>

<file path=word/_rels/document.xml.rels><?xml version="1.0" encoding="UTF-8" standalone="yes"?>
<Relationships xmlns="http://schemas.openxmlformats.org/package/2006/relationships"/>
</file>