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9027CD" w:rsidRPr="009027CD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bCs/>
          <w:spacing w:val="6"/>
          <w:sz w:val="32"/>
          <w:szCs w:val="32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  <w:r>
        <w:rPr>
          <w:b/>
          <w:bCs/>
          <w:spacing w:val="6"/>
          <w:sz w:val="32"/>
          <w:szCs w:val="32"/>
        </w:rPr>
        <w:br w:type="page"/>
      </w:r>
    </w:p>
    <w:p w:rsidR="00E421A2" w:rsidRPr="00120E6E" w:rsidRDefault="00E421A2" w:rsidP="00120E6E">
      <w:pPr>
        <w:pStyle w:val="a3"/>
      </w:pPr>
      <w:r w:rsidRPr="00120E6E">
        <w:rPr>
          <w:b/>
          <w:i/>
          <w:u w:val="single"/>
        </w:rPr>
        <w:lastRenderedPageBreak/>
        <w:t>Завдання 4.</w:t>
      </w:r>
      <w:r w:rsidRPr="00120E6E">
        <w:t xml:space="preserve"> Дослідити стійкість системи, охопленої колом </w:t>
      </w:r>
      <w:proofErr w:type="spellStart"/>
      <w:r w:rsidRPr="00120E6E">
        <w:t>зворотнього</w:t>
      </w:r>
      <w:proofErr w:type="spellEnd"/>
      <w:r w:rsidRPr="00120E6E">
        <w:t xml:space="preserve"> зв’язку, наступними методами: </w:t>
      </w:r>
    </w:p>
    <w:p w:rsidR="00E421A2" w:rsidRPr="00120E6E" w:rsidRDefault="00E421A2" w:rsidP="00120E6E">
      <w:pPr>
        <w:pStyle w:val="a3"/>
      </w:pPr>
      <w:r w:rsidRPr="00120E6E">
        <w:t>1) Рауса (рис.59), W(p)</w:t>
      </w:r>
      <w:r w:rsidR="004D2262">
        <w:t xml:space="preserve"> –</w:t>
      </w:r>
      <w:r w:rsidRPr="00120E6E">
        <w:t xml:space="preserve"> відповідає передаточній функцій, визначеній в </w:t>
      </w:r>
    </w:p>
    <w:p w:rsidR="00E421A2" w:rsidRPr="00120E6E" w:rsidRDefault="00E421A2" w:rsidP="00120E6E">
      <w:pPr>
        <w:pStyle w:val="a3"/>
      </w:pPr>
      <w:r w:rsidRPr="00120E6E">
        <w:t xml:space="preserve">завдані 1, </w:t>
      </w:r>
      <w:r w:rsidRPr="00120E6E">
        <w:object w:dxaOrig="370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25pt;height:42.75pt" o:ole="">
            <v:imagedata r:id="rId6" o:title=""/>
          </v:shape>
          <o:OLEObject Type="Embed" ProgID="Equation.DSMT4" ShapeID="_x0000_i1025" DrawAspect="Content" ObjectID="_1764676990" r:id="rId7"/>
        </w:object>
      </w:r>
    </w:p>
    <w:p w:rsidR="00E421A2" w:rsidRPr="00120E6E" w:rsidRDefault="00E421A2" w:rsidP="00120E6E">
      <w:pPr>
        <w:pStyle w:val="a3"/>
      </w:pPr>
      <w:r w:rsidRPr="00120E6E">
        <w:t xml:space="preserve">2) Гурвіца (умови ті ж); </w:t>
      </w:r>
    </w:p>
    <w:p w:rsidR="00E421A2" w:rsidRPr="00120E6E" w:rsidRDefault="00E421A2" w:rsidP="00120E6E">
      <w:pPr>
        <w:pStyle w:val="a3"/>
      </w:pPr>
      <w:r w:rsidRPr="00120E6E">
        <w:t xml:space="preserve">3) Михайлова (умови ті ж); </w:t>
      </w:r>
    </w:p>
    <w:p w:rsidR="00E421A2" w:rsidRPr="00120E6E" w:rsidRDefault="00E421A2" w:rsidP="00120E6E">
      <w:pPr>
        <w:pStyle w:val="a3"/>
      </w:pPr>
      <w:r w:rsidRPr="00120E6E">
        <w:t xml:space="preserve">4) Найквіста (див. рис.59) W(p) </w:t>
      </w:r>
      <w:r w:rsidR="004D2262">
        <w:t>–</w:t>
      </w:r>
      <w:r w:rsidRPr="00120E6E">
        <w:t xml:space="preserve"> відповідає передаточній функції, </w:t>
      </w:r>
    </w:p>
    <w:p w:rsidR="007C109D" w:rsidRPr="00120E6E" w:rsidRDefault="000D1223" w:rsidP="00120E6E">
      <w:pPr>
        <w:pStyle w:val="a3"/>
      </w:pPr>
      <w:r>
        <w:t xml:space="preserve">визначеній в завданні </w:t>
      </w:r>
      <w:r w:rsidR="00E421A2" w:rsidRPr="00120E6E">
        <w:t>3, W</w:t>
      </w:r>
      <w:r w:rsidR="00E421A2" w:rsidRPr="004D2262">
        <w:rPr>
          <w:vertAlign w:val="subscript"/>
        </w:rPr>
        <w:t>0</w:t>
      </w:r>
      <w:r w:rsidR="00E421A2" w:rsidRPr="00120E6E">
        <w:t>(p)=1;</w:t>
      </w:r>
    </w:p>
    <w:p w:rsidR="00120E6E" w:rsidRPr="00120E6E" w:rsidRDefault="00120E6E" w:rsidP="00120E6E">
      <w:pPr>
        <w:pStyle w:val="a3"/>
      </w:pPr>
      <w:r w:rsidRPr="00120E6E">
        <w:t xml:space="preserve">5) за допомогою логарифмічних частотних характеристик (див. рис.59) </w:t>
      </w:r>
    </w:p>
    <w:p w:rsidR="00120E6E" w:rsidRPr="00120E6E" w:rsidRDefault="00120E6E" w:rsidP="00120E6E">
      <w:pPr>
        <w:pStyle w:val="a3"/>
      </w:pPr>
      <w:r w:rsidRPr="00120E6E">
        <w:t>W(p)</w:t>
      </w:r>
      <w:r w:rsidR="004D2262">
        <w:t xml:space="preserve"> –</w:t>
      </w:r>
      <w:r w:rsidR="004D2262" w:rsidRPr="00120E6E">
        <w:t xml:space="preserve"> </w:t>
      </w:r>
      <w:r w:rsidRPr="00120E6E">
        <w:t>відповідає передаточній функції , заданій в завданні 3, W</w:t>
      </w:r>
      <w:r w:rsidRPr="00873160">
        <w:rPr>
          <w:vertAlign w:val="subscript"/>
        </w:rPr>
        <w:t>0</w:t>
      </w:r>
      <w:r w:rsidRPr="00120E6E">
        <w:t>=К.</w:t>
      </w:r>
    </w:p>
    <w:p w:rsidR="007C109D" w:rsidRPr="00120E6E" w:rsidRDefault="00F25196" w:rsidP="00120E6E">
      <w:pPr>
        <w:pStyle w:val="a3"/>
      </w:pPr>
      <w:r>
        <w:rPr>
          <w:noProof/>
          <w:lang w:eastAsia="uk-UA"/>
        </w:rPr>
        <w:drawing>
          <wp:inline distT="0" distB="0" distL="0" distR="0">
            <wp:extent cx="2581275" cy="1476375"/>
            <wp:effectExtent l="19050" t="0" r="9525" b="0"/>
            <wp:docPr id="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09D" w:rsidRDefault="007C109D" w:rsidP="007C109D">
      <w:pPr>
        <w:pStyle w:val="a3"/>
      </w:pPr>
    </w:p>
    <w:p w:rsidR="00571863" w:rsidRDefault="00571863" w:rsidP="00571863">
      <w:pPr>
        <w:pStyle w:val="a3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571863" w:rsidRDefault="00571863" w:rsidP="00571863">
      <w:pPr>
        <w:pStyle w:val="a3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304269" w:rsidRDefault="003042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80056" w:rsidRPr="00B06E70" w:rsidRDefault="00A143BB" w:rsidP="00962C8C">
      <w:pPr>
        <w:pStyle w:val="a3"/>
        <w:ind w:firstLine="708"/>
      </w:pPr>
      <w:r>
        <w:rPr>
          <w:lang w:val="en-US"/>
        </w:rPr>
        <w:lastRenderedPageBreak/>
        <w:t xml:space="preserve">1) </w:t>
      </w:r>
      <w:r w:rsidR="00B06E70" w:rsidRPr="00B06E70">
        <w:t xml:space="preserve">Дослідити стійкість системи (див. рис.59) за допомогою </w:t>
      </w:r>
      <w:r w:rsidR="005215AA" w:rsidRPr="00B06E70">
        <w:t>критерію</w:t>
      </w:r>
      <w:r w:rsidR="00B06E70" w:rsidRPr="00B06E70">
        <w:t xml:space="preserve"> Рауса: </w:t>
      </w:r>
    </w:p>
    <w:p w:rsidR="00B06E70" w:rsidRDefault="0041336F" w:rsidP="00962C8C">
      <w:pPr>
        <w:pStyle w:val="a3"/>
        <w:jc w:val="center"/>
      </w:pPr>
      <w:r w:rsidRPr="00D27477">
        <w:rPr>
          <w:position w:val="-32"/>
          <w:lang w:val="en-US"/>
        </w:rPr>
        <w:object w:dxaOrig="5600" w:dyaOrig="800">
          <v:shape id="_x0000_i1026" type="#_x0000_t75" style="width:279.75pt;height:39.75pt" o:ole="">
            <v:imagedata r:id="rId9" o:title=""/>
          </v:shape>
          <o:OLEObject Type="Embed" ProgID="Equation.DSMT4" ShapeID="_x0000_i1026" DrawAspect="Content" ObjectID="_1764676991" r:id="rId10"/>
        </w:object>
      </w:r>
    </w:p>
    <w:p w:rsidR="0041336F" w:rsidRDefault="0041336F" w:rsidP="00962C8C">
      <w:pPr>
        <w:pStyle w:val="a3"/>
        <w:jc w:val="center"/>
      </w:pPr>
      <w:r w:rsidRPr="0041336F">
        <w:rPr>
          <w:position w:val="-32"/>
        </w:rPr>
        <w:object w:dxaOrig="5580" w:dyaOrig="760">
          <v:shape id="_x0000_i1027" type="#_x0000_t75" style="width:279pt;height:38.25pt" o:ole="">
            <v:imagedata r:id="rId11" o:title=""/>
          </v:shape>
          <o:OLEObject Type="Embed" ProgID="Equation.DSMT4" ShapeID="_x0000_i1027" DrawAspect="Content" ObjectID="_1764676992" r:id="rId12"/>
        </w:object>
      </w:r>
    </w:p>
    <w:p w:rsidR="005215AA" w:rsidRPr="005215AA" w:rsidRDefault="005215AA" w:rsidP="005215AA">
      <w:pPr>
        <w:pStyle w:val="a3"/>
        <w:jc w:val="left"/>
      </w:pPr>
      <w:r w:rsidRPr="005215AA">
        <w:t>Визначимо передаточну функцію замкнутої системи</w:t>
      </w:r>
    </w:p>
    <w:p w:rsidR="00962C8C" w:rsidRDefault="00962C8C" w:rsidP="00962C8C">
      <w:pPr>
        <w:pStyle w:val="a3"/>
        <w:ind w:firstLine="0"/>
      </w:pPr>
      <w:r w:rsidRPr="0041336F">
        <w:rPr>
          <w:position w:val="-36"/>
          <w:lang w:val="en-US"/>
        </w:rPr>
        <w:object w:dxaOrig="9440" w:dyaOrig="840">
          <v:shape id="_x0000_i1028" type="#_x0000_t75" style="width:470.25pt;height:42pt" o:ole="">
            <v:imagedata r:id="rId13" o:title=""/>
          </v:shape>
          <o:OLEObject Type="Embed" ProgID="Equation.DSMT4" ShapeID="_x0000_i1028" DrawAspect="Content" ObjectID="_1764676993" r:id="rId14"/>
        </w:object>
      </w:r>
    </w:p>
    <w:p w:rsidR="00962C8C" w:rsidRDefault="00962C8C" w:rsidP="00962C8C">
      <w:pPr>
        <w:pStyle w:val="a3"/>
        <w:ind w:firstLine="708"/>
      </w:pPr>
      <w:r w:rsidRPr="00962C8C">
        <w:t xml:space="preserve">Характеристичний многочлен системи </w:t>
      </w:r>
    </w:p>
    <w:p w:rsidR="00497AA5" w:rsidRDefault="00962C8C" w:rsidP="00962C8C">
      <w:pPr>
        <w:pStyle w:val="a3"/>
        <w:ind w:firstLine="0"/>
      </w:pPr>
      <w:r w:rsidRPr="009D726C">
        <w:rPr>
          <w:position w:val="-14"/>
        </w:rPr>
        <w:object w:dxaOrig="6820" w:dyaOrig="440">
          <v:shape id="_x0000_i1029" type="#_x0000_t75" style="width:341.25pt;height:21.75pt" o:ole="">
            <v:imagedata r:id="rId15" o:title=""/>
          </v:shape>
          <o:OLEObject Type="Embed" ProgID="Equation.DSMT4" ShapeID="_x0000_i1029" DrawAspect="Content" ObjectID="_1764676994" r:id="rId16"/>
        </w:object>
      </w:r>
    </w:p>
    <w:p w:rsidR="00497AA5" w:rsidRDefault="00962C8C" w:rsidP="00962C8C">
      <w:pPr>
        <w:pStyle w:val="a3"/>
        <w:ind w:firstLine="708"/>
      </w:pPr>
      <w:r w:rsidRPr="00962C8C">
        <w:t>Складемо таблицю Рауса</w:t>
      </w:r>
    </w:p>
    <w:p w:rsidR="00304269" w:rsidRPr="00304269" w:rsidRDefault="00304269" w:rsidP="00304269">
      <w:pPr>
        <w:pStyle w:val="a3"/>
        <w:jc w:val="right"/>
        <w:rPr>
          <w:sz w:val="24"/>
        </w:rPr>
      </w:pPr>
      <w:r>
        <w:t xml:space="preserve">Таблиця </w:t>
      </w:r>
      <w:fldSimple w:instr=" SEQ Таблиця \* ARABIC ">
        <w:r>
          <w:rPr>
            <w:noProof/>
          </w:rPr>
          <w:t>1</w:t>
        </w:r>
      </w:fldSimple>
    </w:p>
    <w:tbl>
      <w:tblPr>
        <w:tblStyle w:val="a7"/>
        <w:tblW w:w="0" w:type="auto"/>
        <w:tblLayout w:type="fixed"/>
        <w:tblLook w:val="04A0"/>
      </w:tblPr>
      <w:tblGrid>
        <w:gridCol w:w="2235"/>
        <w:gridCol w:w="1134"/>
        <w:gridCol w:w="2268"/>
        <w:gridCol w:w="2247"/>
        <w:gridCol w:w="1971"/>
      </w:tblGrid>
      <w:tr w:rsidR="00CB5EAD" w:rsidTr="004454A0">
        <w:tc>
          <w:tcPr>
            <w:tcW w:w="2235" w:type="dxa"/>
            <w:vMerge w:val="restart"/>
            <w:vAlign w:val="center"/>
          </w:tcPr>
          <w:p w:rsidR="004454A0" w:rsidRDefault="000C0951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t>Коефіцієнт</w:t>
            </w:r>
          </w:p>
          <w:p w:rsidR="00CB5EAD" w:rsidRPr="000C0951" w:rsidRDefault="000C0951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r</w:t>
            </w:r>
            <w:r w:rsidRPr="000C0951">
              <w:rPr>
                <w:noProof/>
                <w:vertAlign w:val="subscript"/>
                <w:lang w:val="en-US" w:eastAsia="uk-UA"/>
              </w:rPr>
              <w:t>i</w:t>
            </w:r>
          </w:p>
        </w:tc>
        <w:tc>
          <w:tcPr>
            <w:tcW w:w="1134" w:type="dxa"/>
            <w:vMerge w:val="restart"/>
            <w:vAlign w:val="center"/>
          </w:tcPr>
          <w:p w:rsidR="004454A0" w:rsidRDefault="000C0951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eastAsia="uk-UA"/>
              </w:rPr>
              <w:t>Номер рядка</w:t>
            </w:r>
          </w:p>
          <w:p w:rsidR="00CB5EAD" w:rsidRPr="000C0951" w:rsidRDefault="000C0951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і</w:t>
            </w:r>
          </w:p>
        </w:tc>
        <w:tc>
          <w:tcPr>
            <w:tcW w:w="6486" w:type="dxa"/>
            <w:gridSpan w:val="3"/>
            <w:vAlign w:val="center"/>
          </w:tcPr>
          <w:p w:rsidR="00CB5EAD" w:rsidRPr="000C0951" w:rsidRDefault="000C0951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>
              <w:rPr>
                <w:noProof/>
                <w:lang w:eastAsia="uk-UA"/>
              </w:rPr>
              <w:t>Номер стовпчика К</w:t>
            </w:r>
          </w:p>
        </w:tc>
      </w:tr>
      <w:tr w:rsidR="004454A0" w:rsidTr="004454A0">
        <w:tc>
          <w:tcPr>
            <w:tcW w:w="2235" w:type="dxa"/>
            <w:vMerge/>
          </w:tcPr>
          <w:p w:rsidR="00CB5EAD" w:rsidRDefault="00CB5EAD" w:rsidP="007C109D">
            <w:pPr>
              <w:pStyle w:val="a3"/>
              <w:ind w:firstLine="0"/>
              <w:rPr>
                <w:noProof/>
                <w:lang w:val="en-US" w:eastAsia="uk-UA"/>
              </w:rPr>
            </w:pPr>
          </w:p>
        </w:tc>
        <w:tc>
          <w:tcPr>
            <w:tcW w:w="1134" w:type="dxa"/>
            <w:vMerge/>
          </w:tcPr>
          <w:p w:rsidR="00CB5EAD" w:rsidRDefault="00CB5EAD" w:rsidP="007C109D">
            <w:pPr>
              <w:pStyle w:val="a3"/>
              <w:ind w:firstLine="0"/>
              <w:rPr>
                <w:noProof/>
                <w:lang w:val="en-US" w:eastAsia="uk-UA"/>
              </w:rPr>
            </w:pPr>
          </w:p>
        </w:tc>
        <w:tc>
          <w:tcPr>
            <w:tcW w:w="2268" w:type="dxa"/>
            <w:vAlign w:val="center"/>
          </w:tcPr>
          <w:p w:rsidR="00CB5EAD" w:rsidRDefault="00CB5EAD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2247" w:type="dxa"/>
            <w:vAlign w:val="center"/>
          </w:tcPr>
          <w:p w:rsidR="00CB5EAD" w:rsidRDefault="00CB5EAD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2</w:t>
            </w:r>
          </w:p>
        </w:tc>
        <w:tc>
          <w:tcPr>
            <w:tcW w:w="1971" w:type="dxa"/>
            <w:vAlign w:val="center"/>
          </w:tcPr>
          <w:p w:rsidR="00CB5EAD" w:rsidRDefault="00CB5EAD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3</w:t>
            </w:r>
          </w:p>
        </w:tc>
      </w:tr>
      <w:tr w:rsidR="004454A0" w:rsidTr="004454A0">
        <w:tc>
          <w:tcPr>
            <w:tcW w:w="2235" w:type="dxa"/>
          </w:tcPr>
          <w:p w:rsidR="0041336F" w:rsidRDefault="000C0951" w:rsidP="000C0951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-</w:t>
            </w:r>
          </w:p>
        </w:tc>
        <w:tc>
          <w:tcPr>
            <w:tcW w:w="1134" w:type="dxa"/>
            <w:vAlign w:val="center"/>
          </w:tcPr>
          <w:p w:rsidR="0041336F" w:rsidRDefault="0041336F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1</w:t>
            </w:r>
          </w:p>
        </w:tc>
        <w:tc>
          <w:tcPr>
            <w:tcW w:w="2268" w:type="dxa"/>
          </w:tcPr>
          <w:p w:rsidR="0041336F" w:rsidRPr="004454A0" w:rsidRDefault="004454A0" w:rsidP="007C109D">
            <w:pPr>
              <w:pStyle w:val="a3"/>
              <w:ind w:firstLine="0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а</w:t>
            </w:r>
            <w:r w:rsidRPr="004454A0">
              <w:rPr>
                <w:noProof/>
                <w:vertAlign w:val="subscript"/>
                <w:lang w:eastAsia="uk-UA"/>
              </w:rPr>
              <w:t>4</w:t>
            </w:r>
            <w:r w:rsidRPr="004454A0">
              <w:rPr>
                <w:noProof/>
                <w:lang w:eastAsia="uk-UA"/>
              </w:rPr>
              <w:t>=1=с</w:t>
            </w:r>
            <w:r w:rsidRPr="004454A0">
              <w:rPr>
                <w:noProof/>
                <w:vertAlign w:val="subscript"/>
                <w:lang w:eastAsia="uk-UA"/>
              </w:rPr>
              <w:t>11</w:t>
            </w:r>
          </w:p>
        </w:tc>
        <w:tc>
          <w:tcPr>
            <w:tcW w:w="2247" w:type="dxa"/>
          </w:tcPr>
          <w:p w:rsidR="0041336F" w:rsidRPr="004454A0" w:rsidRDefault="004454A0" w:rsidP="007C109D">
            <w:pPr>
              <w:pStyle w:val="a3"/>
              <w:ind w:firstLine="0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а</w:t>
            </w:r>
            <w:r w:rsidRPr="004454A0">
              <w:rPr>
                <w:noProof/>
                <w:vertAlign w:val="subscript"/>
                <w:lang w:eastAsia="uk-UA"/>
              </w:rPr>
              <w:t>2</w:t>
            </w:r>
            <w:r w:rsidRPr="004454A0">
              <w:rPr>
                <w:noProof/>
                <w:lang w:eastAsia="uk-UA"/>
              </w:rPr>
              <w:t>=20085.9=с</w:t>
            </w:r>
            <w:r w:rsidRPr="004454A0">
              <w:rPr>
                <w:noProof/>
                <w:vertAlign w:val="subscript"/>
                <w:lang w:eastAsia="uk-UA"/>
              </w:rPr>
              <w:t>21</w:t>
            </w:r>
          </w:p>
        </w:tc>
        <w:tc>
          <w:tcPr>
            <w:tcW w:w="1971" w:type="dxa"/>
          </w:tcPr>
          <w:p w:rsidR="0041336F" w:rsidRPr="004454A0" w:rsidRDefault="004454A0" w:rsidP="007C109D">
            <w:pPr>
              <w:pStyle w:val="a3"/>
              <w:ind w:firstLine="0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а</w:t>
            </w:r>
            <w:r w:rsidRPr="004454A0">
              <w:rPr>
                <w:noProof/>
                <w:vertAlign w:val="subscript"/>
                <w:lang w:eastAsia="uk-UA"/>
              </w:rPr>
              <w:t>0</w:t>
            </w:r>
            <w:r w:rsidRPr="004454A0">
              <w:rPr>
                <w:noProof/>
                <w:lang w:eastAsia="uk-UA"/>
              </w:rPr>
              <w:t>=1.5</w:t>
            </w:r>
            <w:r w:rsidRPr="004454A0">
              <w:rPr>
                <w:noProof/>
                <w:lang w:val="en-US" w:eastAsia="uk-UA"/>
              </w:rPr>
              <w:t>·</w:t>
            </w:r>
            <w:r w:rsidRPr="004454A0">
              <w:rPr>
                <w:noProof/>
                <w:lang w:eastAsia="uk-UA"/>
              </w:rPr>
              <w:t>10</w:t>
            </w:r>
            <w:r w:rsidRPr="004454A0">
              <w:rPr>
                <w:noProof/>
                <w:vertAlign w:val="superscript"/>
                <w:lang w:eastAsia="uk-UA"/>
              </w:rPr>
              <w:t>6</w:t>
            </w:r>
            <w:r w:rsidRPr="004454A0">
              <w:rPr>
                <w:noProof/>
                <w:lang w:eastAsia="uk-UA"/>
              </w:rPr>
              <w:t>=с</w:t>
            </w:r>
            <w:r w:rsidRPr="004454A0">
              <w:rPr>
                <w:noProof/>
                <w:vertAlign w:val="subscript"/>
                <w:lang w:eastAsia="uk-UA"/>
              </w:rPr>
              <w:t>31</w:t>
            </w:r>
          </w:p>
        </w:tc>
      </w:tr>
      <w:tr w:rsidR="004454A0" w:rsidTr="004454A0">
        <w:tc>
          <w:tcPr>
            <w:tcW w:w="2235" w:type="dxa"/>
          </w:tcPr>
          <w:p w:rsidR="0041336F" w:rsidRDefault="000C0951" w:rsidP="000C0951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-</w:t>
            </w:r>
          </w:p>
        </w:tc>
        <w:tc>
          <w:tcPr>
            <w:tcW w:w="1134" w:type="dxa"/>
            <w:vAlign w:val="center"/>
          </w:tcPr>
          <w:p w:rsidR="0041336F" w:rsidRDefault="0041336F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2</w:t>
            </w:r>
          </w:p>
        </w:tc>
        <w:tc>
          <w:tcPr>
            <w:tcW w:w="2268" w:type="dxa"/>
          </w:tcPr>
          <w:p w:rsidR="0041336F" w:rsidRPr="004454A0" w:rsidRDefault="004454A0" w:rsidP="007C109D">
            <w:pPr>
              <w:pStyle w:val="a3"/>
              <w:ind w:firstLine="0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а</w:t>
            </w:r>
            <w:r w:rsidRPr="004454A0">
              <w:rPr>
                <w:noProof/>
                <w:vertAlign w:val="subscript"/>
                <w:lang w:eastAsia="uk-UA"/>
              </w:rPr>
              <w:t>3</w:t>
            </w:r>
            <w:r w:rsidRPr="004454A0">
              <w:rPr>
                <w:noProof/>
                <w:lang w:eastAsia="uk-UA"/>
              </w:rPr>
              <w:t>=1583.9=с</w:t>
            </w:r>
            <w:r w:rsidRPr="004454A0">
              <w:rPr>
                <w:noProof/>
                <w:vertAlign w:val="subscript"/>
                <w:lang w:eastAsia="uk-UA"/>
              </w:rPr>
              <w:t>12</w:t>
            </w:r>
          </w:p>
        </w:tc>
        <w:tc>
          <w:tcPr>
            <w:tcW w:w="2247" w:type="dxa"/>
          </w:tcPr>
          <w:p w:rsidR="0041336F" w:rsidRPr="004454A0" w:rsidRDefault="004454A0" w:rsidP="007C109D">
            <w:pPr>
              <w:pStyle w:val="a3"/>
              <w:ind w:firstLine="0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а</w:t>
            </w:r>
            <w:r w:rsidRPr="004454A0">
              <w:rPr>
                <w:noProof/>
                <w:vertAlign w:val="subscript"/>
                <w:lang w:eastAsia="uk-UA"/>
              </w:rPr>
              <w:t>1</w:t>
            </w:r>
            <w:r w:rsidRPr="004454A0">
              <w:rPr>
                <w:noProof/>
                <w:lang w:eastAsia="uk-UA"/>
              </w:rPr>
              <w:t>=221107=с</w:t>
            </w:r>
            <w:r w:rsidRPr="004454A0">
              <w:rPr>
                <w:noProof/>
                <w:vertAlign w:val="subscript"/>
                <w:lang w:eastAsia="uk-UA"/>
              </w:rPr>
              <w:t>22</w:t>
            </w:r>
          </w:p>
        </w:tc>
        <w:tc>
          <w:tcPr>
            <w:tcW w:w="1971" w:type="dxa"/>
            <w:vAlign w:val="center"/>
          </w:tcPr>
          <w:p w:rsidR="0041336F" w:rsidRPr="004454A0" w:rsidRDefault="004454A0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0</w:t>
            </w:r>
          </w:p>
        </w:tc>
      </w:tr>
      <w:tr w:rsidR="004454A0" w:rsidTr="004454A0">
        <w:tc>
          <w:tcPr>
            <w:tcW w:w="2235" w:type="dxa"/>
          </w:tcPr>
          <w:p w:rsidR="0041336F" w:rsidRPr="0081306B" w:rsidRDefault="0081306B" w:rsidP="007C109D">
            <w:pPr>
              <w:pStyle w:val="a3"/>
              <w:ind w:firstLine="0"/>
              <w:rPr>
                <w:noProof/>
                <w:lang w:eastAsia="uk-UA"/>
              </w:rPr>
            </w:pPr>
            <w:r w:rsidRPr="004454A0">
              <w:rPr>
                <w:noProof/>
                <w:position w:val="-34"/>
                <w:lang w:val="en-US" w:eastAsia="uk-UA"/>
              </w:rPr>
              <w:object w:dxaOrig="2020" w:dyaOrig="780">
                <v:shape id="_x0000_i1030" type="#_x0000_t75" style="width:94.5pt;height:39pt" o:ole="">
                  <v:imagedata r:id="rId17" o:title=""/>
                </v:shape>
                <o:OLEObject Type="Embed" ProgID="Equation.DSMT4" ShapeID="_x0000_i1030" DrawAspect="Content" ObjectID="_1764676995" r:id="rId18"/>
              </w:object>
            </w:r>
          </w:p>
        </w:tc>
        <w:tc>
          <w:tcPr>
            <w:tcW w:w="1134" w:type="dxa"/>
            <w:vAlign w:val="center"/>
          </w:tcPr>
          <w:p w:rsidR="0041336F" w:rsidRDefault="0041336F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3</w:t>
            </w:r>
          </w:p>
        </w:tc>
        <w:tc>
          <w:tcPr>
            <w:tcW w:w="2268" w:type="dxa"/>
          </w:tcPr>
          <w:p w:rsidR="004454A0" w:rsidRPr="004454A0" w:rsidRDefault="004454A0" w:rsidP="007C109D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eastAsia="uk-UA"/>
              </w:rPr>
              <w:t>с</w:t>
            </w:r>
            <w:r w:rsidRPr="004454A0">
              <w:rPr>
                <w:noProof/>
                <w:vertAlign w:val="subscript"/>
                <w:lang w:eastAsia="uk-UA"/>
              </w:rPr>
              <w:t>13</w:t>
            </w:r>
            <w:r w:rsidRPr="004454A0">
              <w:rPr>
                <w:noProof/>
                <w:lang w:eastAsia="uk-UA"/>
              </w:rPr>
              <w:t>=с</w:t>
            </w:r>
            <w:r w:rsidRPr="004454A0">
              <w:rPr>
                <w:noProof/>
                <w:vertAlign w:val="subscript"/>
                <w:lang w:eastAsia="uk-UA"/>
              </w:rPr>
              <w:t>21</w:t>
            </w:r>
            <w:r w:rsidRPr="004454A0">
              <w:rPr>
                <w:noProof/>
                <w:lang w:eastAsia="uk-UA"/>
              </w:rPr>
              <w:t>-</w:t>
            </w:r>
            <w:r w:rsidRPr="004454A0">
              <w:rPr>
                <w:noProof/>
                <w:lang w:val="en-US" w:eastAsia="uk-UA"/>
              </w:rPr>
              <w:t>r</w:t>
            </w:r>
            <w:r w:rsidRPr="004454A0">
              <w:rPr>
                <w:noProof/>
                <w:vertAlign w:val="subscript"/>
                <w:lang w:val="en-US" w:eastAsia="uk-UA"/>
              </w:rPr>
              <w:t>3</w:t>
            </w:r>
            <w:r w:rsidRPr="004454A0">
              <w:rPr>
                <w:noProof/>
                <w:lang w:val="en-US" w:eastAsia="uk-UA"/>
              </w:rPr>
              <w:t>·c</w:t>
            </w:r>
            <w:r w:rsidRPr="004454A0">
              <w:rPr>
                <w:noProof/>
                <w:vertAlign w:val="subscript"/>
                <w:lang w:val="en-US" w:eastAsia="uk-UA"/>
              </w:rPr>
              <w:t>22</w:t>
            </w:r>
            <w:r w:rsidRPr="004454A0">
              <w:rPr>
                <w:noProof/>
                <w:lang w:val="en-US" w:eastAsia="uk-UA"/>
              </w:rPr>
              <w:t>=</w:t>
            </w:r>
          </w:p>
          <w:p w:rsidR="0041336F" w:rsidRPr="004454A0" w:rsidRDefault="004454A0" w:rsidP="007C109D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val="en-US" w:eastAsia="uk-UA"/>
              </w:rPr>
              <w:t>=19946.6</w:t>
            </w:r>
          </w:p>
        </w:tc>
        <w:tc>
          <w:tcPr>
            <w:tcW w:w="2247" w:type="dxa"/>
          </w:tcPr>
          <w:p w:rsidR="004454A0" w:rsidRPr="004454A0" w:rsidRDefault="004454A0" w:rsidP="004454A0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eastAsia="uk-UA"/>
              </w:rPr>
              <w:t>с</w:t>
            </w:r>
            <w:r w:rsidRPr="004454A0">
              <w:rPr>
                <w:noProof/>
                <w:vertAlign w:val="subscript"/>
                <w:lang w:val="en-US" w:eastAsia="uk-UA"/>
              </w:rPr>
              <w:t>2</w:t>
            </w:r>
            <w:r w:rsidRPr="004454A0">
              <w:rPr>
                <w:noProof/>
                <w:vertAlign w:val="subscript"/>
                <w:lang w:eastAsia="uk-UA"/>
              </w:rPr>
              <w:t>3</w:t>
            </w:r>
            <w:r w:rsidRPr="004454A0">
              <w:rPr>
                <w:noProof/>
                <w:lang w:eastAsia="uk-UA"/>
              </w:rPr>
              <w:t>=с</w:t>
            </w:r>
            <w:r w:rsidRPr="004454A0">
              <w:rPr>
                <w:noProof/>
                <w:vertAlign w:val="subscript"/>
                <w:lang w:val="en-US" w:eastAsia="uk-UA"/>
              </w:rPr>
              <w:t>3</w:t>
            </w:r>
            <w:r w:rsidRPr="004454A0">
              <w:rPr>
                <w:noProof/>
                <w:vertAlign w:val="subscript"/>
                <w:lang w:eastAsia="uk-UA"/>
              </w:rPr>
              <w:t>1</w:t>
            </w:r>
            <w:r w:rsidRPr="004454A0">
              <w:rPr>
                <w:noProof/>
                <w:lang w:eastAsia="uk-UA"/>
              </w:rPr>
              <w:t>-</w:t>
            </w:r>
            <w:r w:rsidRPr="004454A0">
              <w:rPr>
                <w:noProof/>
                <w:lang w:val="en-US" w:eastAsia="uk-UA"/>
              </w:rPr>
              <w:t>r</w:t>
            </w:r>
            <w:r w:rsidRPr="004454A0">
              <w:rPr>
                <w:noProof/>
                <w:vertAlign w:val="subscript"/>
                <w:lang w:val="en-US" w:eastAsia="uk-UA"/>
              </w:rPr>
              <w:t>3</w:t>
            </w:r>
            <w:r w:rsidRPr="004454A0">
              <w:rPr>
                <w:noProof/>
                <w:lang w:val="en-US" w:eastAsia="uk-UA"/>
              </w:rPr>
              <w:t>·c</w:t>
            </w:r>
            <w:r w:rsidRPr="004454A0">
              <w:rPr>
                <w:noProof/>
                <w:vertAlign w:val="subscript"/>
                <w:lang w:val="en-US" w:eastAsia="uk-UA"/>
              </w:rPr>
              <w:t>32</w:t>
            </w:r>
            <w:r w:rsidRPr="004454A0">
              <w:rPr>
                <w:noProof/>
                <w:lang w:val="en-US" w:eastAsia="uk-UA"/>
              </w:rPr>
              <w:t>=</w:t>
            </w:r>
          </w:p>
          <w:p w:rsidR="0041336F" w:rsidRPr="004454A0" w:rsidRDefault="004454A0" w:rsidP="004454A0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val="en-US" w:eastAsia="uk-UA"/>
              </w:rPr>
              <w:t>=</w:t>
            </w:r>
            <w:r w:rsidRPr="004454A0">
              <w:rPr>
                <w:noProof/>
                <w:lang w:eastAsia="uk-UA"/>
              </w:rPr>
              <w:t>1.5</w:t>
            </w:r>
            <w:r w:rsidRPr="004454A0">
              <w:rPr>
                <w:noProof/>
                <w:lang w:val="en-US" w:eastAsia="uk-UA"/>
              </w:rPr>
              <w:t>·</w:t>
            </w:r>
            <w:r w:rsidRPr="004454A0">
              <w:rPr>
                <w:noProof/>
                <w:lang w:eastAsia="uk-UA"/>
              </w:rPr>
              <w:t>10</w:t>
            </w:r>
            <w:r w:rsidRPr="004454A0">
              <w:rPr>
                <w:noProof/>
                <w:vertAlign w:val="superscript"/>
                <w:lang w:eastAsia="uk-UA"/>
              </w:rPr>
              <w:t>6</w:t>
            </w:r>
          </w:p>
        </w:tc>
        <w:tc>
          <w:tcPr>
            <w:tcW w:w="1971" w:type="dxa"/>
            <w:vAlign w:val="center"/>
          </w:tcPr>
          <w:p w:rsidR="0041336F" w:rsidRPr="004454A0" w:rsidRDefault="004454A0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0</w:t>
            </w:r>
          </w:p>
        </w:tc>
      </w:tr>
      <w:tr w:rsidR="004454A0" w:rsidTr="004454A0">
        <w:tc>
          <w:tcPr>
            <w:tcW w:w="2235" w:type="dxa"/>
          </w:tcPr>
          <w:p w:rsidR="0041336F" w:rsidRDefault="004454A0" w:rsidP="007C109D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position w:val="-34"/>
                <w:lang w:val="en-US" w:eastAsia="uk-UA"/>
              </w:rPr>
              <w:object w:dxaOrig="1939" w:dyaOrig="780">
                <v:shape id="_x0000_i1031" type="#_x0000_t75" style="width:96.75pt;height:39pt" o:ole="">
                  <v:imagedata r:id="rId19" o:title=""/>
                </v:shape>
                <o:OLEObject Type="Embed" ProgID="Equation.DSMT4" ShapeID="_x0000_i1031" DrawAspect="Content" ObjectID="_1764676996" r:id="rId20"/>
              </w:object>
            </w:r>
          </w:p>
        </w:tc>
        <w:tc>
          <w:tcPr>
            <w:tcW w:w="1134" w:type="dxa"/>
            <w:vAlign w:val="center"/>
          </w:tcPr>
          <w:p w:rsidR="0041336F" w:rsidRDefault="0041336F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4</w:t>
            </w:r>
          </w:p>
        </w:tc>
        <w:tc>
          <w:tcPr>
            <w:tcW w:w="2268" w:type="dxa"/>
          </w:tcPr>
          <w:p w:rsidR="004454A0" w:rsidRPr="004454A0" w:rsidRDefault="004454A0" w:rsidP="004454A0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eastAsia="uk-UA"/>
              </w:rPr>
              <w:t>с</w:t>
            </w:r>
            <w:r w:rsidRPr="004454A0">
              <w:rPr>
                <w:noProof/>
                <w:vertAlign w:val="subscript"/>
                <w:lang w:eastAsia="uk-UA"/>
              </w:rPr>
              <w:t>1</w:t>
            </w:r>
            <w:r w:rsidRPr="004454A0">
              <w:rPr>
                <w:noProof/>
                <w:vertAlign w:val="subscript"/>
                <w:lang w:val="en-US" w:eastAsia="uk-UA"/>
              </w:rPr>
              <w:t>4</w:t>
            </w:r>
            <w:r w:rsidRPr="004454A0">
              <w:rPr>
                <w:noProof/>
                <w:lang w:eastAsia="uk-UA"/>
              </w:rPr>
              <w:t>=с</w:t>
            </w:r>
            <w:r w:rsidRPr="004454A0">
              <w:rPr>
                <w:noProof/>
                <w:vertAlign w:val="subscript"/>
                <w:lang w:eastAsia="uk-UA"/>
              </w:rPr>
              <w:t>2</w:t>
            </w:r>
            <w:r w:rsidRPr="004454A0">
              <w:rPr>
                <w:noProof/>
                <w:vertAlign w:val="subscript"/>
                <w:lang w:val="en-US" w:eastAsia="uk-UA"/>
              </w:rPr>
              <w:t>2</w:t>
            </w:r>
            <w:r w:rsidRPr="004454A0">
              <w:rPr>
                <w:noProof/>
                <w:lang w:eastAsia="uk-UA"/>
              </w:rPr>
              <w:t>-</w:t>
            </w:r>
            <w:r w:rsidRPr="004454A0">
              <w:rPr>
                <w:noProof/>
                <w:lang w:val="en-US" w:eastAsia="uk-UA"/>
              </w:rPr>
              <w:t>r</w:t>
            </w:r>
            <w:r w:rsidRPr="004454A0">
              <w:rPr>
                <w:noProof/>
                <w:vertAlign w:val="subscript"/>
                <w:lang w:val="en-US" w:eastAsia="uk-UA"/>
              </w:rPr>
              <w:t>4</w:t>
            </w:r>
            <w:r w:rsidRPr="004454A0">
              <w:rPr>
                <w:noProof/>
                <w:lang w:val="en-US" w:eastAsia="uk-UA"/>
              </w:rPr>
              <w:t>·c</w:t>
            </w:r>
            <w:r w:rsidRPr="004454A0">
              <w:rPr>
                <w:noProof/>
                <w:vertAlign w:val="subscript"/>
                <w:lang w:val="en-US" w:eastAsia="uk-UA"/>
              </w:rPr>
              <w:t>23</w:t>
            </w:r>
            <w:r w:rsidRPr="004454A0">
              <w:rPr>
                <w:noProof/>
                <w:lang w:val="en-US" w:eastAsia="uk-UA"/>
              </w:rPr>
              <w:t>=</w:t>
            </w:r>
          </w:p>
          <w:p w:rsidR="0041336F" w:rsidRPr="004454A0" w:rsidRDefault="004454A0" w:rsidP="004454A0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val="en-US" w:eastAsia="uk-UA"/>
              </w:rPr>
              <w:t>=102007</w:t>
            </w:r>
          </w:p>
        </w:tc>
        <w:tc>
          <w:tcPr>
            <w:tcW w:w="2247" w:type="dxa"/>
            <w:vAlign w:val="center"/>
          </w:tcPr>
          <w:p w:rsidR="0041336F" w:rsidRPr="004454A0" w:rsidRDefault="004454A0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 w:rsidRPr="004454A0">
              <w:rPr>
                <w:noProof/>
                <w:lang w:val="en-US" w:eastAsia="uk-UA"/>
              </w:rPr>
              <w:t>0</w:t>
            </w:r>
          </w:p>
        </w:tc>
        <w:tc>
          <w:tcPr>
            <w:tcW w:w="1971" w:type="dxa"/>
            <w:vAlign w:val="center"/>
          </w:tcPr>
          <w:p w:rsidR="0041336F" w:rsidRPr="004454A0" w:rsidRDefault="004454A0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0</w:t>
            </w:r>
          </w:p>
        </w:tc>
      </w:tr>
      <w:tr w:rsidR="004454A0" w:rsidTr="004454A0">
        <w:tc>
          <w:tcPr>
            <w:tcW w:w="2235" w:type="dxa"/>
          </w:tcPr>
          <w:p w:rsidR="0041336F" w:rsidRDefault="004454A0" w:rsidP="007C109D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position w:val="-34"/>
                <w:lang w:val="en-US" w:eastAsia="uk-UA"/>
              </w:rPr>
              <w:object w:dxaOrig="1800" w:dyaOrig="780">
                <v:shape id="_x0000_i1032" type="#_x0000_t75" style="width:90pt;height:39pt" o:ole="">
                  <v:imagedata r:id="rId21" o:title=""/>
                </v:shape>
                <o:OLEObject Type="Embed" ProgID="Equation.DSMT4" ShapeID="_x0000_i1032" DrawAspect="Content" ObjectID="_1764676997" r:id="rId22"/>
              </w:object>
            </w:r>
          </w:p>
        </w:tc>
        <w:tc>
          <w:tcPr>
            <w:tcW w:w="1134" w:type="dxa"/>
            <w:vAlign w:val="center"/>
          </w:tcPr>
          <w:p w:rsidR="0041336F" w:rsidRDefault="0041336F" w:rsidP="004454A0">
            <w:pPr>
              <w:pStyle w:val="a3"/>
              <w:ind w:firstLine="0"/>
              <w:jc w:val="center"/>
              <w:rPr>
                <w:noProof/>
                <w:lang w:val="en-US" w:eastAsia="uk-UA"/>
              </w:rPr>
            </w:pPr>
            <w:r>
              <w:rPr>
                <w:noProof/>
                <w:lang w:val="en-US" w:eastAsia="uk-UA"/>
              </w:rPr>
              <w:t>5</w:t>
            </w:r>
          </w:p>
        </w:tc>
        <w:tc>
          <w:tcPr>
            <w:tcW w:w="2268" w:type="dxa"/>
          </w:tcPr>
          <w:p w:rsidR="004454A0" w:rsidRPr="004454A0" w:rsidRDefault="004454A0" w:rsidP="004454A0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eastAsia="uk-UA"/>
              </w:rPr>
              <w:t>с</w:t>
            </w:r>
            <w:r w:rsidRPr="004454A0">
              <w:rPr>
                <w:noProof/>
                <w:vertAlign w:val="subscript"/>
                <w:lang w:eastAsia="uk-UA"/>
              </w:rPr>
              <w:t>1</w:t>
            </w:r>
            <w:r w:rsidRPr="004454A0">
              <w:rPr>
                <w:noProof/>
                <w:vertAlign w:val="subscript"/>
                <w:lang w:val="en-US" w:eastAsia="uk-UA"/>
              </w:rPr>
              <w:t>5</w:t>
            </w:r>
            <w:r w:rsidRPr="004454A0">
              <w:rPr>
                <w:noProof/>
                <w:lang w:eastAsia="uk-UA"/>
              </w:rPr>
              <w:t>=с</w:t>
            </w:r>
            <w:r w:rsidRPr="004454A0">
              <w:rPr>
                <w:noProof/>
                <w:vertAlign w:val="subscript"/>
                <w:lang w:eastAsia="uk-UA"/>
              </w:rPr>
              <w:t>2</w:t>
            </w:r>
            <w:r w:rsidRPr="004454A0">
              <w:rPr>
                <w:noProof/>
                <w:vertAlign w:val="subscript"/>
                <w:lang w:val="en-US" w:eastAsia="uk-UA"/>
              </w:rPr>
              <w:t>3</w:t>
            </w:r>
            <w:r w:rsidRPr="004454A0">
              <w:rPr>
                <w:noProof/>
                <w:lang w:eastAsia="uk-UA"/>
              </w:rPr>
              <w:t>-</w:t>
            </w:r>
            <w:r w:rsidRPr="004454A0">
              <w:rPr>
                <w:noProof/>
                <w:lang w:val="en-US" w:eastAsia="uk-UA"/>
              </w:rPr>
              <w:t>r</w:t>
            </w:r>
            <w:r w:rsidRPr="004454A0">
              <w:rPr>
                <w:noProof/>
                <w:vertAlign w:val="subscript"/>
                <w:lang w:val="en-US" w:eastAsia="uk-UA"/>
              </w:rPr>
              <w:t>5</w:t>
            </w:r>
            <w:r w:rsidRPr="004454A0">
              <w:rPr>
                <w:noProof/>
                <w:lang w:val="en-US" w:eastAsia="uk-UA"/>
              </w:rPr>
              <w:t>·c</w:t>
            </w:r>
            <w:r w:rsidRPr="004454A0">
              <w:rPr>
                <w:noProof/>
                <w:vertAlign w:val="subscript"/>
                <w:lang w:val="en-US" w:eastAsia="uk-UA"/>
              </w:rPr>
              <w:t>24</w:t>
            </w:r>
            <w:r w:rsidRPr="004454A0">
              <w:rPr>
                <w:noProof/>
                <w:lang w:val="en-US" w:eastAsia="uk-UA"/>
              </w:rPr>
              <w:t>=</w:t>
            </w:r>
          </w:p>
          <w:p w:rsidR="0041336F" w:rsidRPr="004454A0" w:rsidRDefault="004454A0" w:rsidP="004454A0">
            <w:pPr>
              <w:pStyle w:val="a3"/>
              <w:ind w:firstLine="0"/>
              <w:rPr>
                <w:noProof/>
                <w:lang w:val="en-US" w:eastAsia="uk-UA"/>
              </w:rPr>
            </w:pPr>
            <w:r w:rsidRPr="004454A0">
              <w:rPr>
                <w:noProof/>
                <w:lang w:val="en-US" w:eastAsia="uk-UA"/>
              </w:rPr>
              <w:t>=</w:t>
            </w:r>
            <w:r w:rsidRPr="004454A0">
              <w:rPr>
                <w:noProof/>
                <w:lang w:eastAsia="uk-UA"/>
              </w:rPr>
              <w:t>1.5</w:t>
            </w:r>
            <w:r w:rsidRPr="004454A0">
              <w:rPr>
                <w:noProof/>
                <w:lang w:val="en-US" w:eastAsia="uk-UA"/>
              </w:rPr>
              <w:t>·</w:t>
            </w:r>
            <w:r w:rsidRPr="004454A0">
              <w:rPr>
                <w:noProof/>
                <w:lang w:eastAsia="uk-UA"/>
              </w:rPr>
              <w:t>10</w:t>
            </w:r>
            <w:r w:rsidRPr="004454A0">
              <w:rPr>
                <w:noProof/>
                <w:vertAlign w:val="superscript"/>
                <w:lang w:eastAsia="uk-UA"/>
              </w:rPr>
              <w:t>6</w:t>
            </w:r>
          </w:p>
        </w:tc>
        <w:tc>
          <w:tcPr>
            <w:tcW w:w="2247" w:type="dxa"/>
            <w:vAlign w:val="center"/>
          </w:tcPr>
          <w:p w:rsidR="0041336F" w:rsidRPr="004454A0" w:rsidRDefault="004454A0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0</w:t>
            </w:r>
          </w:p>
        </w:tc>
        <w:tc>
          <w:tcPr>
            <w:tcW w:w="1971" w:type="dxa"/>
            <w:vAlign w:val="center"/>
          </w:tcPr>
          <w:p w:rsidR="0041336F" w:rsidRPr="004454A0" w:rsidRDefault="004454A0" w:rsidP="004454A0">
            <w:pPr>
              <w:pStyle w:val="a3"/>
              <w:ind w:firstLine="0"/>
              <w:jc w:val="center"/>
              <w:rPr>
                <w:noProof/>
                <w:lang w:eastAsia="uk-UA"/>
              </w:rPr>
            </w:pPr>
            <w:r w:rsidRPr="004454A0">
              <w:rPr>
                <w:noProof/>
                <w:lang w:eastAsia="uk-UA"/>
              </w:rPr>
              <w:t>0</w:t>
            </w:r>
          </w:p>
        </w:tc>
      </w:tr>
    </w:tbl>
    <w:p w:rsidR="0041336F" w:rsidRDefault="0041336F" w:rsidP="007C109D">
      <w:pPr>
        <w:pStyle w:val="a3"/>
        <w:rPr>
          <w:noProof/>
          <w:lang w:val="en-US" w:eastAsia="uk-UA"/>
        </w:rPr>
      </w:pPr>
    </w:p>
    <w:p w:rsidR="0041336F" w:rsidRPr="005215AA" w:rsidRDefault="00497AA5" w:rsidP="00BB02D8">
      <w:pPr>
        <w:pStyle w:val="a3"/>
        <w:rPr>
          <w:noProof/>
          <w:lang w:eastAsia="uk-UA"/>
        </w:rPr>
      </w:pPr>
      <w:r>
        <w:rPr>
          <w:noProof/>
          <w:lang w:eastAsia="uk-UA"/>
        </w:rPr>
        <w:t>Не маємо</w:t>
      </w:r>
      <w:r w:rsidR="00BB02D8" w:rsidRPr="00BB02D8">
        <w:rPr>
          <w:noProof/>
          <w:lang w:val="en-US" w:eastAsia="uk-UA"/>
        </w:rPr>
        <w:t xml:space="preserve"> зміни знака коефіцієнтів першого стовбчика, отже, система </w:t>
      </w:r>
      <w:r>
        <w:rPr>
          <w:noProof/>
          <w:lang w:eastAsia="uk-UA"/>
        </w:rPr>
        <w:t>стійка</w:t>
      </w:r>
      <w:r w:rsidR="005215AA">
        <w:rPr>
          <w:noProof/>
          <w:lang w:eastAsia="uk-UA"/>
        </w:rPr>
        <w:t>.</w:t>
      </w:r>
    </w:p>
    <w:p w:rsidR="00304269" w:rsidRDefault="00304269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noProof/>
          <w:lang w:val="en-US" w:eastAsia="uk-UA"/>
        </w:rPr>
        <w:br w:type="page"/>
      </w:r>
    </w:p>
    <w:p w:rsidR="009D726C" w:rsidRDefault="00A143BB" w:rsidP="007C109D">
      <w:pPr>
        <w:pStyle w:val="a3"/>
      </w:pPr>
      <w:r>
        <w:rPr>
          <w:lang w:val="en-US"/>
        </w:rPr>
        <w:lastRenderedPageBreak/>
        <w:t xml:space="preserve">2) </w:t>
      </w:r>
      <w:r w:rsidR="009D726C" w:rsidRPr="009D726C">
        <w:t>Дослідити стійкість систе</w:t>
      </w:r>
      <w:r w:rsidR="0080296E">
        <w:t>ми за допомогою критерію Гурвіца.</w:t>
      </w:r>
    </w:p>
    <w:p w:rsidR="009D726C" w:rsidRDefault="009D726C" w:rsidP="007C109D">
      <w:pPr>
        <w:pStyle w:val="a3"/>
      </w:pPr>
      <w:r w:rsidRPr="009D726C">
        <w:t>Характеристичний многочлен системи</w:t>
      </w:r>
    </w:p>
    <w:p w:rsidR="009D726C" w:rsidRDefault="009D726C" w:rsidP="007C109D">
      <w:pPr>
        <w:pStyle w:val="a3"/>
      </w:pPr>
      <w:r w:rsidRPr="009D726C">
        <w:rPr>
          <w:position w:val="-14"/>
        </w:rPr>
        <w:object w:dxaOrig="6820" w:dyaOrig="440">
          <v:shape id="_x0000_i1033" type="#_x0000_t75" style="width:341.25pt;height:21.75pt" o:ole="">
            <v:imagedata r:id="rId15" o:title=""/>
          </v:shape>
          <o:OLEObject Type="Embed" ProgID="Equation.DSMT4" ShapeID="_x0000_i1033" DrawAspect="Content" ObjectID="_1764676998" r:id="rId23"/>
        </w:object>
      </w:r>
    </w:p>
    <w:p w:rsidR="00962C8C" w:rsidRDefault="00962C8C" w:rsidP="007C109D">
      <w:pPr>
        <w:pStyle w:val="a3"/>
      </w:pPr>
      <w:r w:rsidRPr="00962C8C">
        <w:t>Складемо визначник Гурвіца</w:t>
      </w:r>
    </w:p>
    <w:p w:rsidR="00F25196" w:rsidRDefault="005215AA" w:rsidP="007C109D">
      <w:pPr>
        <w:pStyle w:val="a3"/>
        <w:rPr>
          <w:noProof/>
          <w:lang w:val="en-US" w:eastAsia="uk-UA"/>
        </w:rPr>
      </w:pPr>
      <w:r w:rsidRPr="0081306B">
        <w:rPr>
          <w:noProof/>
          <w:position w:val="-78"/>
          <w:lang w:eastAsia="uk-UA"/>
        </w:rPr>
        <w:object w:dxaOrig="4900" w:dyaOrig="1700">
          <v:shape id="_x0000_i1034" type="#_x0000_t75" style="width:245.25pt;height:84.75pt" o:ole="">
            <v:imagedata r:id="rId24" o:title=""/>
          </v:shape>
          <o:OLEObject Type="Embed" ProgID="Equation.DSMT4" ShapeID="_x0000_i1034" DrawAspect="Content" ObjectID="_1764676999" r:id="rId25"/>
        </w:object>
      </w:r>
    </w:p>
    <w:p w:rsidR="005215AA" w:rsidRPr="005215AA" w:rsidRDefault="005215AA" w:rsidP="007C109D">
      <w:pPr>
        <w:pStyle w:val="a3"/>
        <w:rPr>
          <w:noProof/>
          <w:lang w:val="en-US" w:eastAsia="uk-UA"/>
        </w:rPr>
      </w:pPr>
      <w:r w:rsidRPr="005215AA">
        <w:rPr>
          <w:noProof/>
          <w:lang w:val="en-US" w:eastAsia="uk-UA"/>
        </w:rPr>
        <w:t>У відповідності з критерієм стійкості Гурвіца отримаємо</w:t>
      </w:r>
    </w:p>
    <w:p w:rsidR="00497AA5" w:rsidRDefault="005215AA" w:rsidP="007C109D">
      <w:pPr>
        <w:pStyle w:val="a3"/>
        <w:rPr>
          <w:lang w:val="en-US"/>
        </w:rPr>
      </w:pPr>
      <w:r w:rsidRPr="005215AA">
        <w:rPr>
          <w:position w:val="-12"/>
          <w:lang w:val="en-US"/>
        </w:rPr>
        <w:object w:dxaOrig="1080" w:dyaOrig="380">
          <v:shape id="_x0000_i1035" type="#_x0000_t75" style="width:54pt;height:18.75pt" o:ole="">
            <v:imagedata r:id="rId26" o:title=""/>
          </v:shape>
          <o:OLEObject Type="Embed" ProgID="Equation.DSMT4" ShapeID="_x0000_i1035" DrawAspect="Content" ObjectID="_1764677000" r:id="rId27"/>
        </w:object>
      </w:r>
      <w:r>
        <w:rPr>
          <w:lang w:val="en-US"/>
        </w:rPr>
        <w:t>;</w:t>
      </w:r>
    </w:p>
    <w:p w:rsidR="005215AA" w:rsidRDefault="005215AA" w:rsidP="007C109D">
      <w:pPr>
        <w:pStyle w:val="a3"/>
        <w:rPr>
          <w:lang w:val="en-US"/>
        </w:rPr>
      </w:pPr>
      <w:r w:rsidRPr="005215AA">
        <w:rPr>
          <w:position w:val="-12"/>
          <w:lang w:val="en-US"/>
        </w:rPr>
        <w:object w:dxaOrig="2260" w:dyaOrig="380">
          <v:shape id="_x0000_i1036" type="#_x0000_t75" style="width:113.25pt;height:18.75pt" o:ole="">
            <v:imagedata r:id="rId28" o:title=""/>
          </v:shape>
          <o:OLEObject Type="Embed" ProgID="Equation.DSMT4" ShapeID="_x0000_i1036" DrawAspect="Content" ObjectID="_1764677001" r:id="rId29"/>
        </w:object>
      </w:r>
      <w:r>
        <w:rPr>
          <w:lang w:val="en-US"/>
        </w:rPr>
        <w:t>;</w:t>
      </w:r>
    </w:p>
    <w:p w:rsidR="00456B8D" w:rsidRPr="00456B8D" w:rsidRDefault="005215AA" w:rsidP="007C109D">
      <w:pPr>
        <w:pStyle w:val="a3"/>
        <w:rPr>
          <w:lang w:val="en-US"/>
        </w:rPr>
      </w:pPr>
      <w:r w:rsidRPr="0081306B">
        <w:rPr>
          <w:position w:val="-36"/>
          <w:lang w:val="en-US"/>
        </w:rPr>
        <w:object w:dxaOrig="4320" w:dyaOrig="859">
          <v:shape id="_x0000_i1037" type="#_x0000_t75" style="width:3in;height:42.75pt" o:ole="">
            <v:imagedata r:id="rId30" o:title=""/>
          </v:shape>
          <o:OLEObject Type="Embed" ProgID="Equation.DSMT4" ShapeID="_x0000_i1037" DrawAspect="Content" ObjectID="_1764677002" r:id="rId31"/>
        </w:object>
      </w:r>
      <w:r>
        <w:rPr>
          <w:lang w:val="en-US"/>
        </w:rPr>
        <w:t>;</w:t>
      </w:r>
    </w:p>
    <w:p w:rsidR="00F25196" w:rsidRPr="005215AA" w:rsidRDefault="005215AA" w:rsidP="007C109D">
      <w:pPr>
        <w:pStyle w:val="a3"/>
        <w:rPr>
          <w:lang w:val="en-US"/>
        </w:rPr>
      </w:pPr>
      <w:r w:rsidRPr="002E46B8">
        <w:rPr>
          <w:position w:val="-56"/>
        </w:rPr>
        <w:object w:dxaOrig="5480" w:dyaOrig="1260">
          <v:shape id="_x0000_i1038" type="#_x0000_t75" style="width:273.75pt;height:63pt" o:ole="">
            <v:imagedata r:id="rId32" o:title=""/>
          </v:shape>
          <o:OLEObject Type="Embed" ProgID="Equation.DSMT4" ShapeID="_x0000_i1038" DrawAspect="Content" ObjectID="_1764677003" r:id="rId33"/>
        </w:object>
      </w:r>
      <w:r>
        <w:rPr>
          <w:lang w:val="en-US"/>
        </w:rPr>
        <w:t>;</w:t>
      </w:r>
    </w:p>
    <w:p w:rsidR="00683DF7" w:rsidRDefault="005215AA" w:rsidP="007C109D">
      <w:pPr>
        <w:pStyle w:val="a3"/>
        <w:rPr>
          <w:lang w:val="en-US"/>
        </w:rPr>
      </w:pPr>
      <w:r w:rsidRPr="005215AA">
        <w:rPr>
          <w:position w:val="-12"/>
        </w:rPr>
        <w:object w:dxaOrig="2100" w:dyaOrig="420">
          <v:shape id="_x0000_i1039" type="#_x0000_t75" style="width:105pt;height:21pt" o:ole="">
            <v:imagedata r:id="rId34" o:title=""/>
          </v:shape>
          <o:OLEObject Type="Embed" ProgID="Equation.DSMT4" ShapeID="_x0000_i1039" DrawAspect="Content" ObjectID="_1764677004" r:id="rId35"/>
        </w:object>
      </w:r>
      <w:r>
        <w:rPr>
          <w:lang w:val="en-US"/>
        </w:rPr>
        <w:t>.</w:t>
      </w:r>
    </w:p>
    <w:p w:rsidR="005215AA" w:rsidRPr="005215AA" w:rsidRDefault="005215AA" w:rsidP="007C109D">
      <w:pPr>
        <w:pStyle w:val="a3"/>
      </w:pPr>
      <w:r w:rsidRPr="005215AA">
        <w:t>Таким чином,</w:t>
      </w:r>
      <w:r>
        <w:rPr>
          <w:lang w:val="en-US"/>
        </w:rPr>
        <w:t xml:space="preserve"> </w:t>
      </w:r>
      <w:r>
        <w:t>усі визначники Гурвіца</w:t>
      </w:r>
      <w:r w:rsidR="00F823EB">
        <w:t xml:space="preserve"> мають однакові додатні знаки</w:t>
      </w:r>
      <w:r w:rsidR="00684905">
        <w:t>, які відповідають знаку</w:t>
      </w:r>
      <w:r w:rsidR="00F823EB">
        <w:t xml:space="preserve"> старшого коефіцієнта характеристичного рівняння, то </w:t>
      </w:r>
      <w:r w:rsidRPr="005215AA">
        <w:t>дана система стійка.</w:t>
      </w:r>
    </w:p>
    <w:p w:rsidR="009D726C" w:rsidRDefault="009D726C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eastAsia="uk-UA"/>
        </w:rPr>
        <w:br w:type="page"/>
      </w:r>
    </w:p>
    <w:p w:rsidR="00F25196" w:rsidRDefault="00A143BB" w:rsidP="00962C8C">
      <w:pPr>
        <w:pStyle w:val="a3"/>
      </w:pPr>
      <w:r>
        <w:rPr>
          <w:lang w:val="en-US"/>
        </w:rPr>
        <w:lastRenderedPageBreak/>
        <w:t xml:space="preserve">3) </w:t>
      </w:r>
      <w:r w:rsidR="00962C8C">
        <w:t xml:space="preserve">Дослідити стійкість системи за допомогою </w:t>
      </w:r>
      <w:proofErr w:type="spellStart"/>
      <w:r w:rsidR="00962C8C">
        <w:t>критерія</w:t>
      </w:r>
      <w:proofErr w:type="spellEnd"/>
      <w:r w:rsidR="00962C8C">
        <w:t xml:space="preserve"> Михайлова</w:t>
      </w:r>
      <w:r w:rsidR="0080296E">
        <w:t>.</w:t>
      </w:r>
    </w:p>
    <w:p w:rsidR="00C429D0" w:rsidRDefault="00C429D0" w:rsidP="00C429D0">
      <w:pPr>
        <w:pStyle w:val="a3"/>
      </w:pPr>
      <w:r w:rsidRPr="009D726C">
        <w:t>Характеристичний многочлен системи</w:t>
      </w:r>
    </w:p>
    <w:p w:rsidR="00962C8C" w:rsidRDefault="00C429D0" w:rsidP="00C429D0">
      <w:pPr>
        <w:pStyle w:val="a3"/>
      </w:pPr>
      <w:r w:rsidRPr="009D726C">
        <w:rPr>
          <w:position w:val="-14"/>
        </w:rPr>
        <w:object w:dxaOrig="6820" w:dyaOrig="440">
          <v:shape id="_x0000_i1040" type="#_x0000_t75" style="width:341.25pt;height:21.75pt" o:ole="">
            <v:imagedata r:id="rId15" o:title=""/>
          </v:shape>
          <o:OLEObject Type="Embed" ProgID="Equation.DSMT4" ShapeID="_x0000_i1040" DrawAspect="Content" ObjectID="_1764677005" r:id="rId36"/>
        </w:object>
      </w:r>
    </w:p>
    <w:p w:rsidR="00962C8C" w:rsidRDefault="00A143BB" w:rsidP="00962C8C">
      <w:pPr>
        <w:pStyle w:val="a3"/>
      </w:pPr>
      <w:r>
        <w:t>З</w:t>
      </w:r>
      <w:r w:rsidR="00C429D0">
        <w:t>амість р підставляємо j</w:t>
      </w:r>
      <w:r>
        <w:t>ω</w:t>
      </w:r>
      <w:r w:rsidR="00C429D0" w:rsidRPr="00C429D0">
        <w:t xml:space="preserve"> і виділяємо дійсну та уявну частини</w:t>
      </w:r>
    </w:p>
    <w:p w:rsidR="00C429D0" w:rsidRPr="00A143BB" w:rsidRDefault="00A143BB" w:rsidP="00962C8C">
      <w:pPr>
        <w:pStyle w:val="a3"/>
        <w:rPr>
          <w:lang w:val="en-US"/>
        </w:rPr>
      </w:pPr>
      <w:r w:rsidRPr="009D726C">
        <w:rPr>
          <w:position w:val="-14"/>
        </w:rPr>
        <w:object w:dxaOrig="7720" w:dyaOrig="440">
          <v:shape id="_x0000_i1041" type="#_x0000_t75" style="width:386.25pt;height:21.75pt" o:ole="">
            <v:imagedata r:id="rId37" o:title=""/>
          </v:shape>
          <o:OLEObject Type="Embed" ProgID="Equation.DSMT4" ShapeID="_x0000_i1041" DrawAspect="Content" ObjectID="_1764677006" r:id="rId38"/>
        </w:object>
      </w:r>
      <w:r>
        <w:rPr>
          <w:lang w:val="en-US"/>
        </w:rPr>
        <w:t>;</w:t>
      </w:r>
    </w:p>
    <w:p w:rsidR="00A143BB" w:rsidRDefault="00A143BB" w:rsidP="00962C8C">
      <w:pPr>
        <w:pStyle w:val="a3"/>
        <w:rPr>
          <w:lang w:val="en-US"/>
        </w:rPr>
      </w:pPr>
      <w:r w:rsidRPr="00A143BB">
        <w:rPr>
          <w:position w:val="-14"/>
        </w:rPr>
        <w:object w:dxaOrig="3960" w:dyaOrig="440">
          <v:shape id="_x0000_i1042" type="#_x0000_t75" style="width:198pt;height:21.75pt" o:ole="">
            <v:imagedata r:id="rId39" o:title=""/>
          </v:shape>
          <o:OLEObject Type="Embed" ProgID="Equation.DSMT4" ShapeID="_x0000_i1042" DrawAspect="Content" ObjectID="_1764677007" r:id="rId40"/>
        </w:object>
      </w:r>
      <w:r>
        <w:rPr>
          <w:lang w:val="en-US"/>
        </w:rPr>
        <w:t>;</w:t>
      </w:r>
      <w:r>
        <w:rPr>
          <w:lang w:val="en-US"/>
        </w:rPr>
        <w:tab/>
      </w:r>
      <w:r w:rsidRPr="00A143BB">
        <w:rPr>
          <w:position w:val="-14"/>
          <w:lang w:val="en-US"/>
        </w:rPr>
        <w:object w:dxaOrig="3800" w:dyaOrig="440">
          <v:shape id="_x0000_i1043" type="#_x0000_t75" style="width:189.75pt;height:21.75pt" o:ole="">
            <v:imagedata r:id="rId41" o:title=""/>
          </v:shape>
          <o:OLEObject Type="Embed" ProgID="Equation.DSMT4" ShapeID="_x0000_i1043" DrawAspect="Content" ObjectID="_1764677008" r:id="rId42"/>
        </w:object>
      </w:r>
    </w:p>
    <w:p w:rsidR="00A143BB" w:rsidRPr="00A143BB" w:rsidRDefault="00A143BB" w:rsidP="00962C8C">
      <w:pPr>
        <w:pStyle w:val="a3"/>
        <w:rPr>
          <w:lang w:val="en-US"/>
        </w:rPr>
      </w:pPr>
    </w:p>
    <w:p w:rsidR="00A143BB" w:rsidRDefault="00A143BB" w:rsidP="0080296E">
      <w:pPr>
        <w:pStyle w:val="a3"/>
        <w:jc w:val="center"/>
        <w:rPr>
          <w:noProof/>
          <w:lang w:val="en-US" w:eastAsia="uk-UA"/>
        </w:rPr>
      </w:pPr>
      <w:r>
        <w:rPr>
          <w:noProof/>
          <w:lang w:eastAsia="uk-UA"/>
        </w:rPr>
        <w:drawing>
          <wp:inline distT="0" distB="0" distL="0" distR="0">
            <wp:extent cx="4391025" cy="2628900"/>
            <wp:effectExtent l="1905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BB" w:rsidRPr="0080296E" w:rsidRDefault="0080296E" w:rsidP="0080296E">
      <w:pPr>
        <w:pStyle w:val="a3"/>
        <w:jc w:val="center"/>
        <w:rPr>
          <w:noProof/>
          <w:sz w:val="24"/>
          <w:lang w:eastAsia="uk-UA"/>
        </w:rPr>
      </w:pPr>
      <w:r w:rsidRPr="0080296E">
        <w:rPr>
          <w:sz w:val="24"/>
        </w:rPr>
        <w:t xml:space="preserve">Рис. </w:t>
      </w:r>
      <w:r w:rsidR="009027CD" w:rsidRPr="0080296E">
        <w:rPr>
          <w:sz w:val="24"/>
        </w:rPr>
        <w:fldChar w:fldCharType="begin"/>
      </w:r>
      <w:r w:rsidRPr="0080296E">
        <w:rPr>
          <w:sz w:val="24"/>
        </w:rPr>
        <w:instrText xml:space="preserve"> SEQ Рис. \* ARABIC </w:instrText>
      </w:r>
      <w:r w:rsidR="009027CD" w:rsidRPr="0080296E">
        <w:rPr>
          <w:sz w:val="24"/>
        </w:rPr>
        <w:fldChar w:fldCharType="separate"/>
      </w:r>
      <w:r w:rsidR="00E76A8E">
        <w:rPr>
          <w:noProof/>
          <w:sz w:val="24"/>
        </w:rPr>
        <w:t>1</w:t>
      </w:r>
      <w:r w:rsidR="009027CD" w:rsidRPr="0080296E">
        <w:rPr>
          <w:sz w:val="24"/>
        </w:rPr>
        <w:fldChar w:fldCharType="end"/>
      </w:r>
      <w:r w:rsidRPr="0080296E">
        <w:rPr>
          <w:noProof/>
          <w:sz w:val="24"/>
          <w:lang w:eastAsia="uk-UA"/>
        </w:rPr>
        <w:t xml:space="preserve"> Крива Михайлова стійкості системи четвертого порядку</w:t>
      </w:r>
    </w:p>
    <w:p w:rsidR="0080296E" w:rsidRDefault="0080296E" w:rsidP="0080296E">
      <w:pPr>
        <w:pStyle w:val="a3"/>
        <w:jc w:val="center"/>
        <w:rPr>
          <w:noProof/>
          <w:lang w:eastAsia="uk-UA"/>
        </w:rPr>
      </w:pPr>
    </w:p>
    <w:p w:rsidR="00FA5FA9" w:rsidRDefault="00FA5FA9" w:rsidP="0080296E">
      <w:pPr>
        <w:pStyle w:val="a3"/>
        <w:jc w:val="center"/>
        <w:rPr>
          <w:noProof/>
          <w:lang w:eastAsia="uk-UA"/>
        </w:rPr>
      </w:pPr>
      <w:r w:rsidRPr="00FA5FA9">
        <w:rPr>
          <w:noProof/>
          <w:lang w:eastAsia="uk-UA"/>
        </w:rPr>
        <w:drawing>
          <wp:inline distT="0" distB="0" distL="0" distR="0">
            <wp:extent cx="4067175" cy="2600325"/>
            <wp:effectExtent l="19050" t="0" r="9525" b="0"/>
            <wp:docPr id="2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6E" w:rsidRPr="00B25CB8" w:rsidRDefault="00B25CB8" w:rsidP="00B25CB8">
      <w:pPr>
        <w:pStyle w:val="a3"/>
        <w:jc w:val="center"/>
        <w:rPr>
          <w:noProof/>
          <w:sz w:val="24"/>
          <w:lang w:eastAsia="uk-UA"/>
        </w:rPr>
      </w:pPr>
      <w:r w:rsidRPr="00B25CB8">
        <w:rPr>
          <w:sz w:val="24"/>
        </w:rPr>
        <w:t xml:space="preserve">Рис. </w:t>
      </w:r>
      <w:r w:rsidR="009027CD" w:rsidRPr="00B25CB8">
        <w:rPr>
          <w:sz w:val="24"/>
        </w:rPr>
        <w:fldChar w:fldCharType="begin"/>
      </w:r>
      <w:r w:rsidRPr="00B25CB8">
        <w:rPr>
          <w:sz w:val="24"/>
        </w:rPr>
        <w:instrText xml:space="preserve"> SEQ Рис. \* ARABIC </w:instrText>
      </w:r>
      <w:r w:rsidR="009027CD" w:rsidRPr="00B25CB8">
        <w:rPr>
          <w:sz w:val="24"/>
        </w:rPr>
        <w:fldChar w:fldCharType="separate"/>
      </w:r>
      <w:r w:rsidR="00E76A8E">
        <w:rPr>
          <w:noProof/>
          <w:sz w:val="24"/>
        </w:rPr>
        <w:t>2</w:t>
      </w:r>
      <w:r w:rsidR="009027CD" w:rsidRPr="00B25CB8">
        <w:rPr>
          <w:sz w:val="24"/>
        </w:rPr>
        <w:fldChar w:fldCharType="end"/>
      </w:r>
      <w:r w:rsidRPr="00B25CB8">
        <w:rPr>
          <w:noProof/>
          <w:sz w:val="24"/>
          <w:lang w:eastAsia="uk-UA"/>
        </w:rPr>
        <w:t xml:space="preserve"> </w:t>
      </w:r>
      <w:r w:rsidR="0080296E" w:rsidRPr="00B25CB8">
        <w:rPr>
          <w:noProof/>
          <w:sz w:val="24"/>
          <w:lang w:eastAsia="uk-UA"/>
        </w:rPr>
        <w:t xml:space="preserve">Приближення </w:t>
      </w:r>
      <w:r w:rsidRPr="00B25CB8">
        <w:rPr>
          <w:noProof/>
          <w:sz w:val="24"/>
          <w:lang w:eastAsia="uk-UA"/>
        </w:rPr>
        <w:t>до початку координат</w:t>
      </w:r>
    </w:p>
    <w:p w:rsidR="0080296E" w:rsidRDefault="0080296E" w:rsidP="0080296E">
      <w:pPr>
        <w:pStyle w:val="a3"/>
        <w:jc w:val="center"/>
        <w:rPr>
          <w:noProof/>
          <w:lang w:eastAsia="uk-UA"/>
        </w:rPr>
      </w:pPr>
    </w:p>
    <w:p w:rsidR="00A143BB" w:rsidRDefault="0080296E" w:rsidP="0080296E">
      <w:pPr>
        <w:pStyle w:val="a3"/>
        <w:rPr>
          <w:noProof/>
          <w:lang w:val="en-US" w:eastAsia="uk-UA"/>
        </w:rPr>
      </w:pPr>
      <w:r>
        <w:rPr>
          <w:noProof/>
          <w:lang w:eastAsia="uk-UA"/>
        </w:rPr>
        <w:t>Крива Михайлова послідовно перетинає чотири квадранти, що відповідає четвертому степеню харакстеристичного рівняння, і система є стійкою.</w:t>
      </w:r>
      <w:r w:rsidR="00A143BB">
        <w:rPr>
          <w:noProof/>
          <w:lang w:val="en-US" w:eastAsia="uk-UA"/>
        </w:rPr>
        <w:br w:type="page"/>
      </w:r>
    </w:p>
    <w:p w:rsidR="00A143BB" w:rsidRDefault="00A85A1A" w:rsidP="00A85A1A">
      <w:pPr>
        <w:pStyle w:val="a3"/>
        <w:rPr>
          <w:lang w:val="en-US"/>
        </w:rPr>
      </w:pPr>
      <w:r>
        <w:rPr>
          <w:lang w:val="en-US"/>
        </w:rPr>
        <w:lastRenderedPageBreak/>
        <w:t xml:space="preserve">4) </w:t>
      </w:r>
      <w:r w:rsidRPr="00A85A1A">
        <w:t>Дослідити стійкість замкнут</w:t>
      </w:r>
      <w:r>
        <w:t>ої системи за допомогою критеріїв</w:t>
      </w:r>
      <w:r w:rsidRPr="00A85A1A">
        <w:t xml:space="preserve"> Найквіста (див. рис.59). Передаточні функції:</w:t>
      </w:r>
    </w:p>
    <w:p w:rsidR="00A85A1A" w:rsidRPr="001B7FAB" w:rsidRDefault="00A85A1A" w:rsidP="00A85A1A">
      <w:pPr>
        <w:pStyle w:val="a3"/>
      </w:pPr>
      <w:r w:rsidRPr="004A317E">
        <w:rPr>
          <w:position w:val="-46"/>
          <w:lang w:val="en-US"/>
        </w:rPr>
        <w:object w:dxaOrig="3800" w:dyaOrig="900">
          <v:shape id="_x0000_i1044" type="#_x0000_t75" style="width:190.5pt;height:45pt" o:ole="">
            <v:imagedata r:id="rId45" o:title=""/>
          </v:shape>
          <o:OLEObject Type="Embed" ProgID="Equation.DSMT4" ShapeID="_x0000_i1044" DrawAspect="Content" ObjectID="_1764677009" r:id="rId46"/>
        </w:object>
      </w:r>
      <w:r>
        <w:rPr>
          <w:lang w:val="en-US"/>
        </w:rPr>
        <w:t xml:space="preserve">; </w:t>
      </w:r>
      <w:r>
        <w:rPr>
          <w:lang w:val="en-US"/>
        </w:rPr>
        <w:tab/>
      </w:r>
      <w:r w:rsidRPr="00A85A1A">
        <w:rPr>
          <w:position w:val="-14"/>
        </w:rPr>
        <w:object w:dxaOrig="1160" w:dyaOrig="420">
          <v:shape id="_x0000_i1045" type="#_x0000_t75" style="width:57.75pt;height:21pt" o:ole="">
            <v:imagedata r:id="rId47" o:title=""/>
          </v:shape>
          <o:OLEObject Type="Embed" ProgID="Equation.DSMT4" ShapeID="_x0000_i1045" DrawAspect="Content" ObjectID="_1764677010" r:id="rId48"/>
        </w:object>
      </w:r>
      <w:r w:rsidR="003B151A">
        <w:rPr>
          <w:lang w:val="en-US"/>
        </w:rPr>
        <w:t>.</w:t>
      </w:r>
    </w:p>
    <w:p w:rsidR="00A85A1A" w:rsidRPr="00A85A1A" w:rsidRDefault="00A85A1A" w:rsidP="00A85A1A">
      <w:pPr>
        <w:pStyle w:val="a3"/>
      </w:pPr>
      <w:r w:rsidRPr="00A85A1A">
        <w:t>Визначимо передаточну функцію розімкнутого кола системи</w:t>
      </w:r>
    </w:p>
    <w:p w:rsidR="00A85A1A" w:rsidRDefault="00A85A1A" w:rsidP="00A85A1A">
      <w:pPr>
        <w:pStyle w:val="a3"/>
        <w:rPr>
          <w:lang w:val="en-US"/>
        </w:rPr>
      </w:pPr>
      <w:r w:rsidRPr="00A85A1A">
        <w:rPr>
          <w:position w:val="-46"/>
          <w:lang w:val="en-US"/>
        </w:rPr>
        <w:object w:dxaOrig="5860" w:dyaOrig="900">
          <v:shape id="_x0000_i1046" type="#_x0000_t75" style="width:293.25pt;height:45pt" o:ole="">
            <v:imagedata r:id="rId49" o:title=""/>
          </v:shape>
          <o:OLEObject Type="Embed" ProgID="Equation.DSMT4" ShapeID="_x0000_i1046" DrawAspect="Content" ObjectID="_1764677011" r:id="rId50"/>
        </w:object>
      </w:r>
    </w:p>
    <w:p w:rsidR="00A85A1A" w:rsidRDefault="00A85A1A" w:rsidP="00A85A1A">
      <w:pPr>
        <w:pStyle w:val="a3"/>
        <w:rPr>
          <w:lang w:val="en-US"/>
        </w:rPr>
      </w:pPr>
      <w:r w:rsidRPr="00AC0B1D">
        <w:t>Виділимо дійсну та уявну частини комплексної передаточної функції</w:t>
      </w:r>
    </w:p>
    <w:p w:rsidR="00A85A1A" w:rsidRDefault="00A85A1A" w:rsidP="00A85A1A">
      <w:pPr>
        <w:pStyle w:val="a3"/>
        <w:rPr>
          <w:lang w:val="en-US"/>
        </w:rPr>
      </w:pPr>
      <w:r w:rsidRPr="00A85A1A">
        <w:rPr>
          <w:position w:val="-28"/>
        </w:rPr>
        <w:object w:dxaOrig="7140" w:dyaOrig="840">
          <v:shape id="_x0000_i1047" type="#_x0000_t75" style="width:357pt;height:42pt" o:ole="">
            <v:imagedata r:id="rId51" o:title=""/>
          </v:shape>
          <o:OLEObject Type="Embed" ProgID="Equation.DSMT4" ShapeID="_x0000_i1047" DrawAspect="Content" ObjectID="_1764677012" r:id="rId52"/>
        </w:object>
      </w:r>
    </w:p>
    <w:p w:rsidR="00A85A1A" w:rsidRDefault="00A85A1A" w:rsidP="00A85A1A">
      <w:pPr>
        <w:pStyle w:val="a3"/>
        <w:rPr>
          <w:lang w:val="en-US"/>
        </w:rPr>
      </w:pPr>
      <w:r>
        <w:t xml:space="preserve">Таким чином, </w:t>
      </w:r>
      <w:r w:rsidRPr="00286C9C">
        <w:rPr>
          <w:position w:val="-28"/>
        </w:rPr>
        <w:object w:dxaOrig="3720" w:dyaOrig="760">
          <v:shape id="_x0000_i1048" type="#_x0000_t75" style="width:164.25pt;height:38.25pt" o:ole="">
            <v:imagedata r:id="rId53" o:title=""/>
          </v:shape>
          <o:OLEObject Type="Embed" ProgID="Equation.DSMT4" ShapeID="_x0000_i1048" DrawAspect="Content" ObjectID="_1764677013" r:id="rId54"/>
        </w:object>
      </w:r>
      <w:r>
        <w:rPr>
          <w:lang w:val="en-US"/>
        </w:rPr>
        <w:t xml:space="preserve">; </w:t>
      </w:r>
      <w:r w:rsidRPr="00286C9C">
        <w:rPr>
          <w:position w:val="-28"/>
          <w:lang w:val="en-US"/>
        </w:rPr>
        <w:object w:dxaOrig="3700" w:dyaOrig="840">
          <v:shape id="_x0000_i1049" type="#_x0000_t75" style="width:168.75pt;height:42pt" o:ole="">
            <v:imagedata r:id="rId55" o:title=""/>
          </v:shape>
          <o:OLEObject Type="Embed" ProgID="Equation.DSMT4" ShapeID="_x0000_i1049" DrawAspect="Content" ObjectID="_1764677014" r:id="rId56"/>
        </w:object>
      </w:r>
      <w:r>
        <w:t>,</w:t>
      </w:r>
    </w:p>
    <w:p w:rsidR="00F25196" w:rsidRDefault="00A85A1A" w:rsidP="00A85A1A">
      <w:pPr>
        <w:pStyle w:val="a3"/>
        <w:jc w:val="center"/>
      </w:pPr>
      <w:r>
        <w:rPr>
          <w:noProof/>
          <w:lang w:eastAsia="uk-UA"/>
        </w:rPr>
        <w:drawing>
          <wp:inline distT="0" distB="0" distL="0" distR="0">
            <wp:extent cx="3914775" cy="3657600"/>
            <wp:effectExtent l="1905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96" w:rsidRPr="00C2287A" w:rsidRDefault="00C2287A" w:rsidP="00C2287A">
      <w:pPr>
        <w:pStyle w:val="a3"/>
        <w:jc w:val="center"/>
        <w:rPr>
          <w:sz w:val="24"/>
          <w:lang w:val="en-US"/>
        </w:rPr>
      </w:pPr>
      <w:r w:rsidRPr="00C2287A">
        <w:rPr>
          <w:sz w:val="24"/>
        </w:rPr>
        <w:t xml:space="preserve">Рис. </w:t>
      </w:r>
      <w:r w:rsidR="009027CD" w:rsidRPr="00C2287A">
        <w:rPr>
          <w:sz w:val="24"/>
        </w:rPr>
        <w:fldChar w:fldCharType="begin"/>
      </w:r>
      <w:r w:rsidRPr="00C2287A">
        <w:rPr>
          <w:sz w:val="24"/>
        </w:rPr>
        <w:instrText xml:space="preserve"> SEQ Рис. \* ARABIC </w:instrText>
      </w:r>
      <w:r w:rsidR="009027CD" w:rsidRPr="00C2287A">
        <w:rPr>
          <w:sz w:val="24"/>
        </w:rPr>
        <w:fldChar w:fldCharType="separate"/>
      </w:r>
      <w:r w:rsidR="00E76A8E">
        <w:rPr>
          <w:noProof/>
          <w:sz w:val="24"/>
        </w:rPr>
        <w:t>3</w:t>
      </w:r>
      <w:r w:rsidR="009027CD" w:rsidRPr="00C2287A">
        <w:rPr>
          <w:sz w:val="24"/>
        </w:rPr>
        <w:fldChar w:fldCharType="end"/>
      </w:r>
      <w:r w:rsidRPr="00C2287A">
        <w:rPr>
          <w:sz w:val="24"/>
        </w:rPr>
        <w:t xml:space="preserve"> </w:t>
      </w:r>
      <w:r w:rsidR="00A85A1A" w:rsidRPr="00C2287A">
        <w:rPr>
          <w:sz w:val="24"/>
        </w:rPr>
        <w:t>Амплітудо Фазо Частотна Характеристика</w:t>
      </w:r>
    </w:p>
    <w:p w:rsidR="00A85A1A" w:rsidRDefault="00A85A1A" w:rsidP="00A85A1A">
      <w:pPr>
        <w:pStyle w:val="a3"/>
      </w:pPr>
    </w:p>
    <w:p w:rsidR="003C16B4" w:rsidRPr="003C16B4" w:rsidRDefault="004F6689" w:rsidP="00A85A1A">
      <w:pPr>
        <w:pStyle w:val="a3"/>
      </w:pPr>
      <w:r>
        <w:t>Точка (-1;</w:t>
      </w:r>
      <w:r>
        <w:rPr>
          <w:lang w:val="en-US"/>
        </w:rPr>
        <w:t>j</w:t>
      </w:r>
      <w:r>
        <w:t>0) не охоплюється на дійсній вісі. Система нейтральна в розімкненому стані.</w:t>
      </w:r>
    </w:p>
    <w:p w:rsidR="003B151A" w:rsidRDefault="003B15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3B151A" w:rsidRPr="003B151A" w:rsidRDefault="003B151A" w:rsidP="003B151A">
      <w:pPr>
        <w:pStyle w:val="a3"/>
      </w:pPr>
      <w:r w:rsidRPr="003B151A">
        <w:lastRenderedPageBreak/>
        <w:t xml:space="preserve">5) Дослідити стійкість замкнутої системи (див. рис.59) за </w:t>
      </w:r>
      <w:r w:rsidR="00D211A1">
        <w:t>допомогою логарифмічних частотних</w:t>
      </w:r>
      <w:r w:rsidRPr="003B151A">
        <w:t xml:space="preserve"> характеристик. Передаточні функції :</w:t>
      </w:r>
    </w:p>
    <w:p w:rsidR="003B151A" w:rsidRPr="003B151A" w:rsidRDefault="003B151A" w:rsidP="003B151A">
      <w:pPr>
        <w:pStyle w:val="a3"/>
        <w:rPr>
          <w:lang w:val="en-US"/>
        </w:rPr>
      </w:pPr>
      <w:r w:rsidRPr="004A317E">
        <w:rPr>
          <w:position w:val="-46"/>
          <w:lang w:val="en-US"/>
        </w:rPr>
        <w:object w:dxaOrig="3800" w:dyaOrig="900">
          <v:shape id="_x0000_i1050" type="#_x0000_t75" style="width:190.5pt;height:45pt" o:ole="">
            <v:imagedata r:id="rId45" o:title=""/>
          </v:shape>
          <o:OLEObject Type="Embed" ProgID="Equation.DSMT4" ShapeID="_x0000_i1050" DrawAspect="Content" ObjectID="_1764677015" r:id="rId58"/>
        </w:object>
      </w:r>
      <w:r>
        <w:rPr>
          <w:lang w:val="en-US"/>
        </w:rPr>
        <w:t xml:space="preserve">; </w:t>
      </w:r>
      <w:r>
        <w:rPr>
          <w:lang w:val="en-US"/>
        </w:rPr>
        <w:tab/>
      </w:r>
      <w:r w:rsidRPr="00A85A1A">
        <w:rPr>
          <w:position w:val="-14"/>
        </w:rPr>
        <w:object w:dxaOrig="1840" w:dyaOrig="420">
          <v:shape id="_x0000_i1051" type="#_x0000_t75" style="width:92.25pt;height:21pt" o:ole="">
            <v:imagedata r:id="rId59" o:title=""/>
          </v:shape>
          <o:OLEObject Type="Embed" ProgID="Equation.DSMT4" ShapeID="_x0000_i1051" DrawAspect="Content" ObjectID="_1764677016" r:id="rId60"/>
        </w:object>
      </w:r>
      <w:r>
        <w:rPr>
          <w:lang w:val="en-US"/>
        </w:rPr>
        <w:t>.</w:t>
      </w:r>
    </w:p>
    <w:p w:rsidR="003B151A" w:rsidRDefault="009007FF" w:rsidP="003B151A">
      <w:pPr>
        <w:pStyle w:val="a3"/>
        <w:rPr>
          <w:lang w:val="en-US"/>
        </w:rPr>
      </w:pPr>
      <w:r w:rsidRPr="009007FF">
        <w:t>Визначимо передаточну функцію розімкнутого кола</w:t>
      </w:r>
    </w:p>
    <w:p w:rsidR="009B71D0" w:rsidRDefault="009B71D0" w:rsidP="003B151A">
      <w:pPr>
        <w:pStyle w:val="a3"/>
        <w:rPr>
          <w:lang w:val="en-US"/>
        </w:rPr>
      </w:pPr>
      <w:r w:rsidRPr="00A85A1A">
        <w:rPr>
          <w:position w:val="-46"/>
          <w:lang w:val="en-US"/>
        </w:rPr>
        <w:object w:dxaOrig="5340" w:dyaOrig="900">
          <v:shape id="_x0000_i1052" type="#_x0000_t75" style="width:267pt;height:45pt" o:ole="">
            <v:imagedata r:id="rId61" o:title=""/>
          </v:shape>
          <o:OLEObject Type="Embed" ProgID="Equation.DSMT4" ShapeID="_x0000_i1052" DrawAspect="Content" ObjectID="_1764677017" r:id="rId62"/>
        </w:object>
      </w:r>
    </w:p>
    <w:p w:rsidR="009B71D0" w:rsidRPr="009B71D0" w:rsidRDefault="009B71D0" w:rsidP="009B71D0">
      <w:pPr>
        <w:pStyle w:val="a3"/>
      </w:pPr>
      <w:r w:rsidRPr="009B71D0">
        <w:t xml:space="preserve">Представимо передаточну функцію розімкнутого кола в вигляді добутку </w:t>
      </w:r>
      <w:r>
        <w:t>чо</w:t>
      </w:r>
      <w:r w:rsidRPr="009B71D0">
        <w:t>тирьох передаточних функцій:</w:t>
      </w:r>
    </w:p>
    <w:p w:rsidR="009B71D0" w:rsidRDefault="00FA5FA9" w:rsidP="009B71D0">
      <w:pPr>
        <w:pStyle w:val="a3"/>
      </w:pPr>
      <w:r w:rsidRPr="00FA5FA9">
        <w:rPr>
          <w:position w:val="-14"/>
        </w:rPr>
        <w:object w:dxaOrig="1719" w:dyaOrig="420">
          <v:shape id="_x0000_i1053" type="#_x0000_t75" style="width:86.25pt;height:21pt" o:ole="">
            <v:imagedata r:id="rId63" o:title=""/>
          </v:shape>
          <o:OLEObject Type="Embed" ProgID="Equation.DSMT4" ShapeID="_x0000_i1053" DrawAspect="Content" ObjectID="_1764677018" r:id="rId64"/>
        </w:object>
      </w:r>
      <w:r>
        <w:t xml:space="preserve"> </w:t>
      </w:r>
      <w:r>
        <w:tab/>
      </w:r>
      <w:r w:rsidRPr="00FA5FA9">
        <w:rPr>
          <w:position w:val="-32"/>
        </w:rPr>
        <w:object w:dxaOrig="1400" w:dyaOrig="760">
          <v:shape id="_x0000_i1054" type="#_x0000_t75" style="width:69.75pt;height:38.25pt" o:ole="">
            <v:imagedata r:id="rId65" o:title=""/>
          </v:shape>
          <o:OLEObject Type="Embed" ProgID="Equation.DSMT4" ShapeID="_x0000_i1054" DrawAspect="Content" ObjectID="_1764677019" r:id="rId66"/>
        </w:object>
      </w:r>
      <w:r>
        <w:t xml:space="preserve"> </w:t>
      </w:r>
      <w:r>
        <w:tab/>
      </w:r>
      <w:r w:rsidRPr="00FA5FA9">
        <w:rPr>
          <w:position w:val="-32"/>
        </w:rPr>
        <w:object w:dxaOrig="2720" w:dyaOrig="760">
          <v:shape id="_x0000_i1055" type="#_x0000_t75" style="width:135.75pt;height:38.25pt" o:ole="">
            <v:imagedata r:id="rId67" o:title=""/>
          </v:shape>
          <o:OLEObject Type="Embed" ProgID="Equation.DSMT4" ShapeID="_x0000_i1055" DrawAspect="Content" ObjectID="_1764677020" r:id="rId68"/>
        </w:object>
      </w:r>
    </w:p>
    <w:p w:rsidR="00FA5FA9" w:rsidRPr="00733B2B" w:rsidRDefault="00FA5FA9" w:rsidP="00FA5FA9">
      <w:pPr>
        <w:pStyle w:val="a3"/>
      </w:pPr>
      <w:r>
        <w:t>Відповідаючи</w:t>
      </w:r>
      <w:r w:rsidRPr="00733B2B">
        <w:t xml:space="preserve"> їм ЛА</w:t>
      </w:r>
      <w:r>
        <w:t>Ч</w:t>
      </w:r>
      <w:r w:rsidRPr="00733B2B">
        <w:t>Х визначаються співвідношенням</w:t>
      </w:r>
    </w:p>
    <w:p w:rsidR="00FA5FA9" w:rsidRPr="00FA5FA9" w:rsidRDefault="00FA5FA9" w:rsidP="00FA5FA9">
      <w:pPr>
        <w:pStyle w:val="a3"/>
      </w:pPr>
      <w:r w:rsidRPr="00FA5FA9">
        <w:rPr>
          <w:position w:val="-14"/>
          <w:lang w:val="en-US"/>
        </w:rPr>
        <w:object w:dxaOrig="1680" w:dyaOrig="420">
          <v:shape id="_x0000_i1056" type="#_x0000_t75" style="width:84pt;height:21pt" o:ole="">
            <v:imagedata r:id="rId69" o:title=""/>
          </v:shape>
          <o:OLEObject Type="Embed" ProgID="Equation.DSMT4" ShapeID="_x0000_i1056" DrawAspect="Content" ObjectID="_1764677021" r:id="rId70"/>
        </w:object>
      </w:r>
      <w:r>
        <w:t xml:space="preserve"> </w:t>
      </w:r>
      <w:r w:rsidRPr="00FA5FA9">
        <w:rPr>
          <w:position w:val="-32"/>
        </w:rPr>
        <w:object w:dxaOrig="2460" w:dyaOrig="780">
          <v:shape id="_x0000_i1057" type="#_x0000_t75" style="width:123pt;height:39pt" o:ole="">
            <v:imagedata r:id="rId71" o:title=""/>
          </v:shape>
          <o:OLEObject Type="Embed" ProgID="Equation.DSMT4" ShapeID="_x0000_i1057" DrawAspect="Content" ObjectID="_1764677022" r:id="rId72"/>
        </w:object>
      </w:r>
      <w:r>
        <w:t xml:space="preserve"> </w:t>
      </w:r>
      <w:r w:rsidRPr="00FA5FA9">
        <w:rPr>
          <w:position w:val="-36"/>
        </w:rPr>
        <w:object w:dxaOrig="4360" w:dyaOrig="859">
          <v:shape id="_x0000_i1058" type="#_x0000_t75" style="width:218.25pt;height:42.75pt" o:ole="">
            <v:imagedata r:id="rId73" o:title=""/>
          </v:shape>
          <o:OLEObject Type="Embed" ProgID="Equation.DSMT4" ShapeID="_x0000_i1058" DrawAspect="Content" ObjectID="_1764677023" r:id="rId74"/>
        </w:object>
      </w:r>
    </w:p>
    <w:p w:rsidR="00FA5FA9" w:rsidRDefault="00FA5FA9" w:rsidP="00FA5FA9">
      <w:pPr>
        <w:pStyle w:val="a3"/>
      </w:pPr>
      <w:r w:rsidRPr="006C73AF">
        <w:rPr>
          <w:position w:val="-18"/>
          <w:lang w:val="en-US"/>
        </w:rPr>
        <w:object w:dxaOrig="8800" w:dyaOrig="499">
          <v:shape id="_x0000_i1059" type="#_x0000_t75" style="width:440.25pt;height:24.75pt" o:ole="">
            <v:imagedata r:id="rId75" o:title=""/>
          </v:shape>
          <o:OLEObject Type="Embed" ProgID="Equation.DSMT4" ShapeID="_x0000_i1059" DrawAspect="Content" ObjectID="_1764677024" r:id="rId76"/>
        </w:object>
      </w:r>
    </w:p>
    <w:p w:rsidR="00D211A1" w:rsidRDefault="00D211A1" w:rsidP="00D211A1">
      <w:pPr>
        <w:pStyle w:val="a3"/>
      </w:pPr>
      <w:r>
        <w:t>При побудуванні ФЧХ складних ланок і систем їх передаточні функції також слушно представляти у вигляді добутку більш простих ланок.</w:t>
      </w:r>
    </w:p>
    <w:p w:rsidR="00FA5FA9" w:rsidRDefault="00FA5FA9" w:rsidP="00FA5FA9">
      <w:pPr>
        <w:pStyle w:val="a3"/>
      </w:pPr>
      <w:r w:rsidRPr="00055AB2">
        <w:rPr>
          <w:position w:val="-44"/>
          <w:lang w:val="en-US"/>
        </w:rPr>
        <w:object w:dxaOrig="8180" w:dyaOrig="1020">
          <v:shape id="_x0000_i1060" type="#_x0000_t75" style="width:409.5pt;height:51pt" o:ole="">
            <v:imagedata r:id="rId77" o:title=""/>
          </v:shape>
          <o:OLEObject Type="Embed" ProgID="Equation.DSMT4" ShapeID="_x0000_i1060" DrawAspect="Content" ObjectID="_1764677025" r:id="rId78"/>
        </w:object>
      </w:r>
    </w:p>
    <w:p w:rsidR="00FA5FA9" w:rsidRPr="002D0503" w:rsidRDefault="00FA5FA9" w:rsidP="00FA5FA9">
      <w:pPr>
        <w:pStyle w:val="a3"/>
        <w:rPr>
          <w:lang w:val="en-US"/>
        </w:rPr>
      </w:pPr>
      <w:r w:rsidRPr="002D0503">
        <w:rPr>
          <w:position w:val="-76"/>
        </w:rPr>
        <w:object w:dxaOrig="7100" w:dyaOrig="1660">
          <v:shape id="_x0000_i1061" type="#_x0000_t75" style="width:354.75pt;height:83.25pt" o:ole="">
            <v:imagedata r:id="rId79" o:title=""/>
          </v:shape>
          <o:OLEObject Type="Embed" ProgID="Equation.DSMT4" ShapeID="_x0000_i1061" DrawAspect="Content" ObjectID="_1764677026" r:id="rId80"/>
        </w:object>
      </w:r>
    </w:p>
    <w:p w:rsidR="00FA5FA9" w:rsidRDefault="00FA5FA9" w:rsidP="00FA5FA9">
      <w:pPr>
        <w:pStyle w:val="a3"/>
      </w:pPr>
      <w:r w:rsidRPr="002D0503">
        <w:rPr>
          <w:position w:val="-14"/>
          <w:lang w:val="en-US"/>
        </w:rPr>
        <w:object w:dxaOrig="3580" w:dyaOrig="420">
          <v:shape id="_x0000_i1062" type="#_x0000_t75" style="width:179.25pt;height:21pt" o:ole="">
            <v:imagedata r:id="rId81" o:title=""/>
          </v:shape>
          <o:OLEObject Type="Embed" ProgID="Equation.DSMT4" ShapeID="_x0000_i1062" DrawAspect="Content" ObjectID="_1764677027" r:id="rId82"/>
        </w:object>
      </w:r>
    </w:p>
    <w:p w:rsidR="00FA5FA9" w:rsidRDefault="00FA5FA9" w:rsidP="00FA5FA9">
      <w:pPr>
        <w:pStyle w:val="a3"/>
      </w:pPr>
    </w:p>
    <w:p w:rsidR="00FA5FA9" w:rsidRDefault="00FA5FA9" w:rsidP="00FA5FA9">
      <w:pPr>
        <w:pStyle w:val="a3"/>
      </w:pPr>
      <w:r>
        <w:rPr>
          <w:noProof/>
          <w:lang w:eastAsia="uk-UA"/>
        </w:rPr>
        <w:lastRenderedPageBreak/>
        <w:drawing>
          <wp:inline distT="0" distB="0" distL="0" distR="0">
            <wp:extent cx="5667375" cy="3543300"/>
            <wp:effectExtent l="19050" t="0" r="9525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FA9" w:rsidRDefault="00FA5FA9" w:rsidP="00FA5FA9">
      <w:pPr>
        <w:pStyle w:val="a3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676900" cy="4029075"/>
            <wp:effectExtent l="19050" t="0" r="0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A8E" w:rsidRPr="00E76A8E" w:rsidRDefault="00E76A8E" w:rsidP="00E76A8E">
      <w:pPr>
        <w:pStyle w:val="a3"/>
        <w:jc w:val="center"/>
        <w:rPr>
          <w:sz w:val="24"/>
        </w:rPr>
      </w:pPr>
      <w:r w:rsidRPr="00E76A8E">
        <w:rPr>
          <w:sz w:val="24"/>
        </w:rPr>
        <w:t xml:space="preserve">Рис. </w:t>
      </w:r>
      <w:r w:rsidR="009027CD" w:rsidRPr="00E76A8E">
        <w:rPr>
          <w:sz w:val="24"/>
        </w:rPr>
        <w:fldChar w:fldCharType="begin"/>
      </w:r>
      <w:r w:rsidRPr="00E76A8E">
        <w:rPr>
          <w:sz w:val="24"/>
        </w:rPr>
        <w:instrText xml:space="preserve"> SEQ Рис. \* ARABIC </w:instrText>
      </w:r>
      <w:r w:rsidR="009027CD" w:rsidRPr="00E76A8E">
        <w:rPr>
          <w:sz w:val="24"/>
        </w:rPr>
        <w:fldChar w:fldCharType="separate"/>
      </w:r>
      <w:r w:rsidRPr="00E76A8E">
        <w:rPr>
          <w:noProof/>
          <w:sz w:val="24"/>
        </w:rPr>
        <w:t>4</w:t>
      </w:r>
      <w:r w:rsidR="009027CD" w:rsidRPr="00E76A8E">
        <w:rPr>
          <w:sz w:val="24"/>
        </w:rPr>
        <w:fldChar w:fldCharType="end"/>
      </w:r>
      <w:r w:rsidRPr="00E76A8E">
        <w:rPr>
          <w:sz w:val="24"/>
        </w:rPr>
        <w:t xml:space="preserve"> ЛАЧХ і ЛФЧХ</w:t>
      </w:r>
    </w:p>
    <w:p w:rsidR="00E76A8E" w:rsidRPr="00E76A8E" w:rsidRDefault="00E76A8E" w:rsidP="00FA5FA9">
      <w:pPr>
        <w:pStyle w:val="a3"/>
        <w:rPr>
          <w:lang w:val="en-US"/>
        </w:rPr>
      </w:pPr>
    </w:p>
    <w:p w:rsidR="00424CB8" w:rsidRDefault="00E76A8E">
      <w:pPr>
        <w:pStyle w:val="a3"/>
        <w:rPr>
          <w:lang w:val="en-US"/>
        </w:rPr>
      </w:pPr>
      <w:r>
        <w:t xml:space="preserve">Система </w:t>
      </w:r>
      <w:r w:rsidR="0059035F" w:rsidRPr="0059035F">
        <w:t>стійка</w:t>
      </w:r>
      <w:r>
        <w:rPr>
          <w:lang w:val="en-US"/>
        </w:rPr>
        <w:t>,</w:t>
      </w:r>
      <w:r w:rsidR="0059035F" w:rsidRPr="0059035F">
        <w:t xml:space="preserve"> оскільки </w:t>
      </w:r>
      <w:r>
        <w:t xml:space="preserve">в частоті зрізу лінія на ЛФЧХ не перетинає лінію </w:t>
      </w:r>
      <w:r>
        <w:rPr>
          <w:lang w:val="en-US"/>
        </w:rPr>
        <w:t>π.</w:t>
      </w:r>
    </w:p>
    <w:p w:rsidR="00424CB8" w:rsidRDefault="00424C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9035F" w:rsidRDefault="00424CB8" w:rsidP="00424CB8">
      <w:pPr>
        <w:pStyle w:val="a3"/>
        <w:ind w:firstLine="0"/>
        <w:rPr>
          <w:lang w:val="en-US"/>
        </w:rPr>
      </w:pPr>
      <w:r>
        <w:object w:dxaOrig="15320" w:dyaOrig="9569">
          <v:shape id="_x0000_i1063" type="#_x0000_t75" style="width:481.5pt;height:300.75pt" o:ole="">
            <v:imagedata r:id="rId85" o:title=""/>
          </v:shape>
          <o:OLEObject Type="Embed" ProgID="Unknown" ShapeID="_x0000_i1063" DrawAspect="Content" ObjectID="_1764677028" r:id="rId86"/>
        </w:object>
      </w:r>
    </w:p>
    <w:p w:rsidR="00424CB8" w:rsidRDefault="00424CB8" w:rsidP="00424CB8">
      <w:pPr>
        <w:pStyle w:val="a3"/>
        <w:ind w:firstLine="0"/>
        <w:rPr>
          <w:lang w:val="en-US"/>
        </w:rPr>
      </w:pPr>
    </w:p>
    <w:p w:rsidR="00424CB8" w:rsidRDefault="00A378DA" w:rsidP="00424CB8">
      <w:pPr>
        <w:pStyle w:val="a3"/>
        <w:ind w:firstLine="0"/>
        <w:rPr>
          <w:lang w:val="en-US"/>
        </w:rPr>
      </w:pPr>
      <w:r>
        <w:object w:dxaOrig="15320" w:dyaOrig="21052">
          <v:shape id="_x0000_i1064" type="#_x0000_t75" style="width:481.5pt;height:603pt" o:ole="">
            <v:imagedata r:id="rId87" o:title=""/>
          </v:shape>
          <o:OLEObject Type="Embed" ProgID="Unknown" ShapeID="_x0000_i1064" DrawAspect="Content" ObjectID="_1764677029" r:id="rId88"/>
        </w:object>
      </w:r>
    </w:p>
    <w:p w:rsidR="00424CB8" w:rsidRPr="00424CB8" w:rsidRDefault="00424CB8" w:rsidP="00424CB8">
      <w:pPr>
        <w:pStyle w:val="a3"/>
        <w:ind w:firstLine="0"/>
        <w:rPr>
          <w:lang w:val="en-US"/>
        </w:rPr>
      </w:pPr>
    </w:p>
    <w:sectPr w:rsidR="00424CB8" w:rsidRPr="00424CB8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29D7"/>
    <w:rsid w:val="00026F3A"/>
    <w:rsid w:val="00055AB2"/>
    <w:rsid w:val="00097EEB"/>
    <w:rsid w:val="000A38AF"/>
    <w:rsid w:val="000B60BF"/>
    <w:rsid w:val="000C0951"/>
    <w:rsid w:val="000D1223"/>
    <w:rsid w:val="000D4DDC"/>
    <w:rsid w:val="000F4BF9"/>
    <w:rsid w:val="001002D8"/>
    <w:rsid w:val="00120E6E"/>
    <w:rsid w:val="00134A0F"/>
    <w:rsid w:val="001B7FAB"/>
    <w:rsid w:val="001D7F69"/>
    <w:rsid w:val="001E2533"/>
    <w:rsid w:val="002229D7"/>
    <w:rsid w:val="00237B41"/>
    <w:rsid w:val="00253573"/>
    <w:rsid w:val="00260A36"/>
    <w:rsid w:val="002856C1"/>
    <w:rsid w:val="00286C9C"/>
    <w:rsid w:val="002A0CA8"/>
    <w:rsid w:val="002A4EAA"/>
    <w:rsid w:val="002A6964"/>
    <w:rsid w:val="002A6F17"/>
    <w:rsid w:val="002B56D7"/>
    <w:rsid w:val="002C0A7E"/>
    <w:rsid w:val="002E46B8"/>
    <w:rsid w:val="002F1FDD"/>
    <w:rsid w:val="002F35A9"/>
    <w:rsid w:val="00303DCF"/>
    <w:rsid w:val="00304269"/>
    <w:rsid w:val="0031095C"/>
    <w:rsid w:val="0032501F"/>
    <w:rsid w:val="00332AA7"/>
    <w:rsid w:val="003454F9"/>
    <w:rsid w:val="003671EC"/>
    <w:rsid w:val="003908BC"/>
    <w:rsid w:val="003B151A"/>
    <w:rsid w:val="003C16B4"/>
    <w:rsid w:val="003E3890"/>
    <w:rsid w:val="003F5D57"/>
    <w:rsid w:val="003F7FD2"/>
    <w:rsid w:val="0041336F"/>
    <w:rsid w:val="00424CB8"/>
    <w:rsid w:val="004454A0"/>
    <w:rsid w:val="00453E61"/>
    <w:rsid w:val="00456B8D"/>
    <w:rsid w:val="00466B38"/>
    <w:rsid w:val="004770D6"/>
    <w:rsid w:val="004829C9"/>
    <w:rsid w:val="00497AA5"/>
    <w:rsid w:val="004A317E"/>
    <w:rsid w:val="004A356A"/>
    <w:rsid w:val="004A7A25"/>
    <w:rsid w:val="004B31D0"/>
    <w:rsid w:val="004D2262"/>
    <w:rsid w:val="004E276E"/>
    <w:rsid w:val="004E300B"/>
    <w:rsid w:val="004F2121"/>
    <w:rsid w:val="004F6689"/>
    <w:rsid w:val="005215AA"/>
    <w:rsid w:val="00535FD2"/>
    <w:rsid w:val="00545755"/>
    <w:rsid w:val="00562149"/>
    <w:rsid w:val="00571863"/>
    <w:rsid w:val="00576709"/>
    <w:rsid w:val="0059035F"/>
    <w:rsid w:val="00590566"/>
    <w:rsid w:val="00591C46"/>
    <w:rsid w:val="00596429"/>
    <w:rsid w:val="005A1117"/>
    <w:rsid w:val="005A7A57"/>
    <w:rsid w:val="005B42CA"/>
    <w:rsid w:val="005C6418"/>
    <w:rsid w:val="005D4624"/>
    <w:rsid w:val="005E60C3"/>
    <w:rsid w:val="00611DC5"/>
    <w:rsid w:val="006124FF"/>
    <w:rsid w:val="006135D2"/>
    <w:rsid w:val="006139D2"/>
    <w:rsid w:val="00634F49"/>
    <w:rsid w:val="0066277F"/>
    <w:rsid w:val="00670231"/>
    <w:rsid w:val="00683DF7"/>
    <w:rsid w:val="00684905"/>
    <w:rsid w:val="006D18D3"/>
    <w:rsid w:val="0070345E"/>
    <w:rsid w:val="00774AF2"/>
    <w:rsid w:val="0077514B"/>
    <w:rsid w:val="00790F74"/>
    <w:rsid w:val="0079568B"/>
    <w:rsid w:val="007A2C60"/>
    <w:rsid w:val="007C109D"/>
    <w:rsid w:val="007F3B22"/>
    <w:rsid w:val="0080296E"/>
    <w:rsid w:val="00802A6A"/>
    <w:rsid w:val="0081306B"/>
    <w:rsid w:val="00824C6E"/>
    <w:rsid w:val="00873160"/>
    <w:rsid w:val="008A03F2"/>
    <w:rsid w:val="008B5155"/>
    <w:rsid w:val="008C7E61"/>
    <w:rsid w:val="008D797D"/>
    <w:rsid w:val="008E448A"/>
    <w:rsid w:val="008F0F95"/>
    <w:rsid w:val="008F4799"/>
    <w:rsid w:val="009007FF"/>
    <w:rsid w:val="009027CD"/>
    <w:rsid w:val="00917B2A"/>
    <w:rsid w:val="00922A9B"/>
    <w:rsid w:val="00943405"/>
    <w:rsid w:val="009435BB"/>
    <w:rsid w:val="0095325E"/>
    <w:rsid w:val="00962C8C"/>
    <w:rsid w:val="00976C09"/>
    <w:rsid w:val="00980278"/>
    <w:rsid w:val="00986C07"/>
    <w:rsid w:val="009B71D0"/>
    <w:rsid w:val="009C63AD"/>
    <w:rsid w:val="009D5D3C"/>
    <w:rsid w:val="009D726C"/>
    <w:rsid w:val="00A01533"/>
    <w:rsid w:val="00A1127C"/>
    <w:rsid w:val="00A135F2"/>
    <w:rsid w:val="00A143BB"/>
    <w:rsid w:val="00A14D3E"/>
    <w:rsid w:val="00A33987"/>
    <w:rsid w:val="00A35769"/>
    <w:rsid w:val="00A378DA"/>
    <w:rsid w:val="00A670E3"/>
    <w:rsid w:val="00A70C57"/>
    <w:rsid w:val="00A82F91"/>
    <w:rsid w:val="00A83C23"/>
    <w:rsid w:val="00A85A1A"/>
    <w:rsid w:val="00A930D2"/>
    <w:rsid w:val="00AA0A18"/>
    <w:rsid w:val="00AC0618"/>
    <w:rsid w:val="00AC0B1D"/>
    <w:rsid w:val="00AE2AB0"/>
    <w:rsid w:val="00AE3FEC"/>
    <w:rsid w:val="00AE6CBF"/>
    <w:rsid w:val="00B02D47"/>
    <w:rsid w:val="00B04418"/>
    <w:rsid w:val="00B06E70"/>
    <w:rsid w:val="00B15A49"/>
    <w:rsid w:val="00B24E6F"/>
    <w:rsid w:val="00B25CB8"/>
    <w:rsid w:val="00B26710"/>
    <w:rsid w:val="00B32F83"/>
    <w:rsid w:val="00B6088F"/>
    <w:rsid w:val="00B72872"/>
    <w:rsid w:val="00BB02D8"/>
    <w:rsid w:val="00BE6802"/>
    <w:rsid w:val="00BF1DCE"/>
    <w:rsid w:val="00C2287A"/>
    <w:rsid w:val="00C370A5"/>
    <w:rsid w:val="00C429D0"/>
    <w:rsid w:val="00C92D3D"/>
    <w:rsid w:val="00CA36C3"/>
    <w:rsid w:val="00CB5EAD"/>
    <w:rsid w:val="00CC22A0"/>
    <w:rsid w:val="00CC328C"/>
    <w:rsid w:val="00D002A3"/>
    <w:rsid w:val="00D14EF0"/>
    <w:rsid w:val="00D211A1"/>
    <w:rsid w:val="00D27477"/>
    <w:rsid w:val="00D843AA"/>
    <w:rsid w:val="00DA0C77"/>
    <w:rsid w:val="00DB56EC"/>
    <w:rsid w:val="00DE1EC6"/>
    <w:rsid w:val="00DF2CA9"/>
    <w:rsid w:val="00E02DF4"/>
    <w:rsid w:val="00E056FF"/>
    <w:rsid w:val="00E11BD0"/>
    <w:rsid w:val="00E27484"/>
    <w:rsid w:val="00E33B97"/>
    <w:rsid w:val="00E421A2"/>
    <w:rsid w:val="00E514A5"/>
    <w:rsid w:val="00E567EC"/>
    <w:rsid w:val="00E57CA2"/>
    <w:rsid w:val="00E646FD"/>
    <w:rsid w:val="00E72131"/>
    <w:rsid w:val="00E746F7"/>
    <w:rsid w:val="00E76121"/>
    <w:rsid w:val="00E76A8E"/>
    <w:rsid w:val="00E80056"/>
    <w:rsid w:val="00EA3FD6"/>
    <w:rsid w:val="00EA4F01"/>
    <w:rsid w:val="00EB1FCB"/>
    <w:rsid w:val="00EF3E5A"/>
    <w:rsid w:val="00F04685"/>
    <w:rsid w:val="00F25196"/>
    <w:rsid w:val="00F25AA2"/>
    <w:rsid w:val="00F35C4D"/>
    <w:rsid w:val="00F43384"/>
    <w:rsid w:val="00F569C6"/>
    <w:rsid w:val="00F60A81"/>
    <w:rsid w:val="00F718AD"/>
    <w:rsid w:val="00F823EB"/>
    <w:rsid w:val="00F915D6"/>
    <w:rsid w:val="00F96F3C"/>
    <w:rsid w:val="00F971DC"/>
    <w:rsid w:val="00FA5FA9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image" Target="media/image42.png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87" Type="http://schemas.openxmlformats.org/officeDocument/2006/relationships/image" Target="media/image44.emf"/><Relationship Id="rId5" Type="http://schemas.openxmlformats.org/officeDocument/2006/relationships/image" Target="media/image1.png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90" Type="http://schemas.openxmlformats.org/officeDocument/2006/relationships/theme" Target="theme/theme1.xml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image" Target="media/image3.png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3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png"/><Relationship Id="rId88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png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E1F34B-E9BF-4E67-8B6C-F5CA0EFD0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2718</Words>
  <Characters>1550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32</cp:revision>
  <dcterms:created xsi:type="dcterms:W3CDTF">2023-10-26T20:54:00Z</dcterms:created>
  <dcterms:modified xsi:type="dcterms:W3CDTF">2023-12-21T12:57:00Z</dcterms:modified>
</cp:coreProperties>
</file>