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550837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>
        <w:rPr>
          <w:b/>
          <w:smallCaps/>
          <w:szCs w:val="28"/>
        </w:rPr>
        <w:t>№1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>
        <w:rPr>
          <w:bCs/>
          <w:color w:val="000000"/>
          <w:szCs w:val="28"/>
        </w:rPr>
        <w:t xml:space="preserve"> </w:t>
      </w:r>
      <w:r>
        <w:rPr>
          <w:rFonts w:cs="Times New Roman"/>
          <w:szCs w:val="28"/>
        </w:rPr>
        <w:t>Чотирьохполюсники на операційних підсилювачах</w:t>
      </w:r>
      <w:r>
        <w:rPr>
          <w:bCs/>
          <w:smallCaps/>
          <w:szCs w:val="28"/>
        </w:rPr>
        <w:t xml:space="preserve"> </w:t>
      </w:r>
      <w:r w:rsidRPr="00550837">
        <w:rPr>
          <w:bCs/>
          <w:smallCaps/>
          <w:szCs w:val="28"/>
        </w:rPr>
        <w:t>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r w:rsidRPr="00D708C9">
        <w:rPr>
          <w:color w:val="000000"/>
          <w:sz w:val="28"/>
          <w:szCs w:val="28"/>
          <w:u w:val="single"/>
          <w:lang w:val="uk-UA"/>
        </w:rPr>
        <w:t>Рєзнік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6C0478" w:rsidRDefault="006C0478" w:rsidP="006C0478">
      <w:pPr>
        <w:spacing w:line="288" w:lineRule="auto"/>
        <w:ind w:firstLine="709"/>
        <w:jc w:val="both"/>
        <w:rPr>
          <w:rFonts w:cs="Times New Roman"/>
          <w:szCs w:val="28"/>
        </w:rPr>
      </w:pPr>
      <w:r w:rsidRPr="00942F16">
        <w:rPr>
          <w:rFonts w:cs="Times New Roman"/>
          <w:szCs w:val="28"/>
        </w:rPr>
        <w:lastRenderedPageBreak/>
        <w:t>Мета робот</w:t>
      </w:r>
      <w:r>
        <w:rPr>
          <w:rFonts w:cs="Times New Roman"/>
          <w:szCs w:val="28"/>
        </w:rPr>
        <w:t xml:space="preserve">и – дослідити динамічні та частотні характеристики </w:t>
      </w:r>
      <w:proofErr w:type="spellStart"/>
      <w:r>
        <w:rPr>
          <w:rFonts w:cs="Times New Roman"/>
          <w:szCs w:val="28"/>
        </w:rPr>
        <w:t>чот</w:t>
      </w:r>
      <w:r w:rsidR="001340B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рьохполюсників</w:t>
      </w:r>
      <w:proofErr w:type="spellEnd"/>
      <w:r>
        <w:rPr>
          <w:rFonts w:cs="Times New Roman"/>
          <w:szCs w:val="28"/>
        </w:rPr>
        <w:t xml:space="preserve"> на операційних підсилювачах.</w:t>
      </w:r>
    </w:p>
    <w:p w:rsidR="008C7E61" w:rsidRPr="00496AE6" w:rsidRDefault="00496AE6" w:rsidP="00496AE6">
      <w:pPr>
        <w:pStyle w:val="a6"/>
        <w:jc w:val="center"/>
      </w:pPr>
      <w:r>
        <w:t>Хід роботи</w:t>
      </w:r>
    </w:p>
    <w:p w:rsidR="00D778E5" w:rsidRDefault="00496AE6" w:rsidP="00D778E5">
      <w:pPr>
        <w:pStyle w:val="a6"/>
      </w:pPr>
      <w:r>
        <w:t xml:space="preserve">1. </w:t>
      </w:r>
      <w:r w:rsidR="00D778E5">
        <w:t xml:space="preserve">Визначити передавальну функцію </w:t>
      </w:r>
      <w:proofErr w:type="spellStart"/>
      <w:r w:rsidR="00D778E5">
        <w:t>чотирьохполюсника</w:t>
      </w:r>
      <w:proofErr w:type="spellEnd"/>
      <w:r w:rsidR="00D778E5">
        <w:t xml:space="preserve"> на операційному підсилювачі відповідно до свого варіанту.</w:t>
      </w:r>
    </w:p>
    <w:p w:rsidR="001762B2" w:rsidRDefault="001762B2" w:rsidP="00D778E5">
      <w:pPr>
        <w:pStyle w:val="a6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1762B2" w:rsidRDefault="001762B2" w:rsidP="00D778E5">
      <w:pPr>
        <w:pStyle w:val="a6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1762B2" w:rsidRDefault="001762B2" w:rsidP="00D778E5">
      <w:pPr>
        <w:pStyle w:val="a6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50 Ом</w:t>
      </w:r>
      <w:r>
        <w:rPr>
          <w:lang w:val="en-US"/>
        </w:rPr>
        <w:t xml:space="preserve">; </w:t>
      </w:r>
      <w:r>
        <w:tab/>
      </w:r>
      <w:r>
        <w:rPr>
          <w:lang w:val="en-US"/>
        </w:rPr>
        <w:t>R</w:t>
      </w:r>
      <w:r>
        <w:rPr>
          <w:vertAlign w:val="subscript"/>
        </w:rPr>
        <w:t>2</w:t>
      </w:r>
      <w:r>
        <w:rPr>
          <w:lang w:val="en-US"/>
        </w:rPr>
        <w:t xml:space="preserve"> = </w:t>
      </w:r>
      <w:r>
        <w:t>1000 Ом</w:t>
      </w:r>
      <w:r>
        <w:rPr>
          <w:lang w:val="en-US"/>
        </w:rPr>
        <w:t xml:space="preserve">; </w:t>
      </w:r>
      <w:r>
        <w:rPr>
          <w:lang w:val="en-US"/>
        </w:rPr>
        <w:tab/>
        <w:t>R</w:t>
      </w:r>
      <w:r>
        <w:rPr>
          <w:vertAlign w:val="subscript"/>
        </w:rPr>
        <w:t>3</w:t>
      </w:r>
      <w:r>
        <w:rPr>
          <w:lang w:val="en-US"/>
        </w:rPr>
        <w:t xml:space="preserve"> = </w:t>
      </w:r>
      <w:r>
        <w:t>5 К = 180 Ом</w:t>
      </w:r>
      <w:r>
        <w:rPr>
          <w:lang w:val="en-US"/>
        </w:rPr>
        <w:t>;</w:t>
      </w:r>
    </w:p>
    <w:p w:rsidR="001762B2" w:rsidRPr="00986C07" w:rsidRDefault="001762B2" w:rsidP="00D778E5">
      <w:pPr>
        <w:pStyle w:val="a6"/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0.1</w:t>
      </w:r>
      <w:r>
        <w:rPr>
          <w:lang w:val="en-US"/>
        </w:rPr>
        <w:t xml:space="preserve"> K = </w:t>
      </w:r>
      <w:r>
        <w:t>3.6</w:t>
      </w:r>
      <w:r>
        <w:rPr>
          <w:lang w:val="en-US"/>
        </w:rPr>
        <w:t xml:space="preserve"> </w:t>
      </w:r>
      <w:r>
        <w:t xml:space="preserve">мкФ; </w:t>
      </w:r>
    </w:p>
    <w:p w:rsidR="001762B2" w:rsidRPr="001002D8" w:rsidRDefault="001762B2" w:rsidP="00D778E5">
      <w:pPr>
        <w:pStyle w:val="a6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t) =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(50t);</w:t>
      </w:r>
    </w:p>
    <w:p w:rsidR="00496AE6" w:rsidRDefault="001762B2" w:rsidP="00D778E5">
      <w:pPr>
        <w:pStyle w:val="a6"/>
        <w:jc w:val="center"/>
      </w:pPr>
      <w:r>
        <w:object w:dxaOrig="22979" w:dyaOrig="15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7pt" o:ole="">
            <v:imagedata r:id="rId5" o:title=""/>
          </v:shape>
          <o:OLEObject Type="Embed" ProgID="Unknown" ShapeID="_x0000_i1025" DrawAspect="Content" ObjectID="_1759257444" r:id="rId6"/>
        </w:object>
      </w:r>
    </w:p>
    <w:p w:rsidR="001762B2" w:rsidRPr="004F2121" w:rsidRDefault="001762B2" w:rsidP="00D778E5">
      <w:pPr>
        <w:pStyle w:val="a6"/>
      </w:pPr>
      <w:r w:rsidRPr="004F2121">
        <w:t>Матриця провідності регулярної частини схеми має вигляд</w:t>
      </w:r>
    </w:p>
    <w:p w:rsidR="001762B2" w:rsidRDefault="001762B2" w:rsidP="00D778E5">
      <w:pPr>
        <w:pStyle w:val="a6"/>
      </w:pPr>
      <w:r>
        <w:rPr>
          <w:noProof/>
          <w:lang w:eastAsia="uk-UA"/>
        </w:rPr>
        <w:drawing>
          <wp:inline distT="0" distB="0" distL="0" distR="0">
            <wp:extent cx="4681214" cy="1492370"/>
            <wp:effectExtent l="19050" t="0" r="508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74" cy="149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2" w:rsidRPr="00AE2AB0" w:rsidRDefault="001762B2" w:rsidP="00D778E5">
      <w:pPr>
        <w:pStyle w:val="a6"/>
      </w:pPr>
      <w:r>
        <w:t>В</w:t>
      </w:r>
      <w:r w:rsidRPr="00AE2AB0">
        <w:t xml:space="preserve"> даному прикладі матриця провідності матиме вигляд</w:t>
      </w:r>
    </w:p>
    <w:p w:rsidR="001762B2" w:rsidRDefault="001762B2" w:rsidP="00D778E5">
      <w:pPr>
        <w:pStyle w:val="a6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174365" cy="1207770"/>
            <wp:effectExtent l="1905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2" w:rsidRDefault="001762B2" w:rsidP="00D778E5">
      <w:pPr>
        <w:pStyle w:val="a6"/>
        <w:rPr>
          <w:lang w:val="en-US"/>
        </w:rPr>
      </w:pPr>
      <w:r w:rsidRPr="00802A6A">
        <w:lastRenderedPageBreak/>
        <w:t>Для знаходження передаточної функції скористаємось співвідношенням</w:t>
      </w:r>
      <w:r w:rsidRPr="00E33B97">
        <w:rPr>
          <w:position w:val="-34"/>
          <w:lang w:val="en-US"/>
        </w:rPr>
        <w:object w:dxaOrig="1380" w:dyaOrig="780">
          <v:shape id="_x0000_i1026" type="#_x0000_t75" style="width:69pt;height:38.25pt" o:ole="">
            <v:imagedata r:id="rId9" o:title=""/>
          </v:shape>
          <o:OLEObject Type="Embed" ProgID="Equation.DSMT4" ShapeID="_x0000_i1026" DrawAspect="Content" ObjectID="_1759257445" r:id="rId10"/>
        </w:object>
      </w:r>
      <w:r>
        <w:rPr>
          <w:lang w:val="en-US"/>
        </w:rPr>
        <w:t>.</w:t>
      </w:r>
    </w:p>
    <w:p w:rsidR="001762B2" w:rsidRPr="00A83C23" w:rsidRDefault="001762B2" w:rsidP="00D778E5">
      <w:pPr>
        <w:pStyle w:val="a6"/>
        <w:rPr>
          <w:lang w:val="en-US"/>
        </w:rPr>
      </w:pPr>
      <w:r w:rsidRPr="00A83C23">
        <w:t xml:space="preserve">Тоді </w:t>
      </w:r>
      <w:r w:rsidRPr="00A83C23">
        <w:rPr>
          <w:position w:val="-34"/>
        </w:rPr>
        <w:object w:dxaOrig="3040" w:dyaOrig="780">
          <v:shape id="_x0000_i1027" type="#_x0000_t75" style="width:152.25pt;height:38.25pt" o:ole="">
            <v:imagedata r:id="rId11" o:title=""/>
          </v:shape>
          <o:OLEObject Type="Embed" ProgID="Equation.DSMT4" ShapeID="_x0000_i1027" DrawAspect="Content" ObjectID="_1759257446" r:id="rId12"/>
        </w:object>
      </w:r>
      <w:r>
        <w:rPr>
          <w:lang w:val="en-US"/>
        </w:rPr>
        <w:t>.</w:t>
      </w:r>
    </w:p>
    <w:p w:rsidR="001762B2" w:rsidRDefault="001762B2" w:rsidP="00D778E5">
      <w:pPr>
        <w:pStyle w:val="a6"/>
      </w:pPr>
      <w:r w:rsidRPr="00A83C23">
        <w:t>Підставляючи чисельні значення параметрів, отримаємо</w:t>
      </w:r>
    </w:p>
    <w:p w:rsidR="001762B2" w:rsidRDefault="001762B2" w:rsidP="00D778E5">
      <w:pPr>
        <w:pStyle w:val="a6"/>
      </w:pPr>
      <w:r w:rsidRPr="00A83C23">
        <w:rPr>
          <w:position w:val="-12"/>
        </w:rPr>
        <w:object w:dxaOrig="2220" w:dyaOrig="360">
          <v:shape id="_x0000_i1028" type="#_x0000_t75" style="width:110.25pt;height:18.75pt" o:ole="">
            <v:imagedata r:id="rId13" o:title=""/>
          </v:shape>
          <o:OLEObject Type="Embed" ProgID="Equation.DSMT4" ShapeID="_x0000_i1028" DrawAspect="Content" ObjectID="_1759257447" r:id="rId14"/>
        </w:object>
      </w:r>
      <w:r>
        <w:rPr>
          <w:lang w:val="en-US"/>
        </w:rPr>
        <w:t>.</w:t>
      </w:r>
    </w:p>
    <w:p w:rsidR="00D778E5" w:rsidRPr="00D778E5" w:rsidRDefault="00D778E5" w:rsidP="00D778E5">
      <w:pPr>
        <w:pStyle w:val="a6"/>
      </w:pPr>
    </w:p>
    <w:p w:rsidR="00D778E5" w:rsidRDefault="00D778E5" w:rsidP="00095135">
      <w:pPr>
        <w:pStyle w:val="a6"/>
      </w:pPr>
      <w:r>
        <w:t xml:space="preserve">2. Створити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середовищ</w:t>
      </w:r>
      <w:proofErr w:type="spellEnd"/>
      <w:r>
        <w:t xml:space="preserve">і </w:t>
      </w:r>
      <w:proofErr w:type="spellStart"/>
      <w:r>
        <w:rPr>
          <w:lang w:val="en-US"/>
        </w:rPr>
        <w:t>Simulink</w:t>
      </w:r>
      <w:proofErr w:type="spellEnd"/>
      <w:r>
        <w:rPr>
          <w:lang w:val="ru-RU"/>
        </w:rPr>
        <w:t xml:space="preserve"> </w:t>
      </w:r>
      <w:r w:rsidRPr="00974231">
        <w:rPr>
          <w:u w:val="single"/>
        </w:rPr>
        <w:t>імітаційну</w:t>
      </w:r>
      <w:r w:rsidR="00095135">
        <w:t xml:space="preserve"> та </w:t>
      </w:r>
      <w:r w:rsidR="00095135" w:rsidRPr="00974231">
        <w:rPr>
          <w:u w:val="single"/>
        </w:rPr>
        <w:t>функціональну</w:t>
      </w:r>
      <w:r>
        <w:t xml:space="preserve"> модель </w:t>
      </w:r>
      <w:proofErr w:type="spellStart"/>
      <w:r>
        <w:t>чотирьохполюсника</w:t>
      </w:r>
      <w:proofErr w:type="spellEnd"/>
      <w:r>
        <w:t xml:space="preserve"> на операційному підсилювачі відповідно до свого варіанту.</w:t>
      </w:r>
    </w:p>
    <w:p w:rsidR="001762B2" w:rsidRDefault="009A1B73" w:rsidP="00095135">
      <w:pPr>
        <w:pStyle w:val="a6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3448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31" w:rsidRPr="009D4437" w:rsidRDefault="009D4437" w:rsidP="009D4437">
      <w:pPr>
        <w:pStyle w:val="a6"/>
        <w:jc w:val="center"/>
        <w:rPr>
          <w:sz w:val="24"/>
          <w:szCs w:val="24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703A2C" w:rsidRPr="009D4437">
        <w:rPr>
          <w:sz w:val="24"/>
          <w:szCs w:val="24"/>
        </w:rPr>
        <w:fldChar w:fldCharType="end"/>
      </w:r>
      <w:r w:rsidR="0051093C" w:rsidRPr="009D4437">
        <w:rPr>
          <w:sz w:val="24"/>
          <w:szCs w:val="24"/>
        </w:rPr>
        <w:t xml:space="preserve">. Імітаційна та функціональна модель </w:t>
      </w:r>
      <w:proofErr w:type="spellStart"/>
      <w:r w:rsidR="0051093C" w:rsidRPr="009D4437">
        <w:rPr>
          <w:sz w:val="24"/>
          <w:szCs w:val="24"/>
        </w:rPr>
        <w:t>чотирьохполюсника</w:t>
      </w:r>
      <w:proofErr w:type="spellEnd"/>
      <w:r w:rsidR="0051093C" w:rsidRPr="009D4437">
        <w:rPr>
          <w:sz w:val="24"/>
          <w:szCs w:val="24"/>
        </w:rPr>
        <w:t xml:space="preserve"> на операційному підсилювачі</w:t>
      </w:r>
    </w:p>
    <w:p w:rsidR="0051093C" w:rsidRPr="0051093C" w:rsidRDefault="0051093C" w:rsidP="00095135">
      <w:pPr>
        <w:pStyle w:val="a6"/>
        <w:rPr>
          <w:lang w:val="en-US"/>
        </w:rPr>
      </w:pPr>
    </w:p>
    <w:p w:rsidR="00095135" w:rsidRDefault="00095135" w:rsidP="00095135">
      <w:pPr>
        <w:pStyle w:val="a6"/>
        <w:rPr>
          <w:lang w:val="en-US"/>
        </w:rPr>
      </w:pPr>
      <w:r>
        <w:t xml:space="preserve">3. Написати програму на мові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, </w:t>
      </w:r>
      <w:r>
        <w:t xml:space="preserve">яка описує </w:t>
      </w:r>
      <w:proofErr w:type="spellStart"/>
      <w:r>
        <w:t>чотирьохполюсник</w:t>
      </w:r>
      <w:proofErr w:type="spellEnd"/>
      <w:r>
        <w:t xml:space="preserve"> на операційному підсилювачі відповідно до свого варіанту.</w:t>
      </w:r>
    </w:p>
    <w:p w:rsidR="009A1B73" w:rsidRPr="009A1B73" w:rsidRDefault="009A1B73" w:rsidP="00095135">
      <w:pPr>
        <w:pStyle w:val="a6"/>
        <w:rPr>
          <w:lang w:val="en-US"/>
        </w:rPr>
      </w:pP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clear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 Очищення пам'яті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clc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 xml:space="preserve">% </w:t>
      </w:r>
      <w:proofErr w:type="spellStart"/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Очишення</w:t>
      </w:r>
      <w:proofErr w:type="spellEnd"/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 xml:space="preserve"> екрану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alf1 = 3;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alf2 = 1;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Nv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 = 6;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K = alf2*</w:t>
      </w: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Nv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 + 10*alf1;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lastRenderedPageBreak/>
        <w:t>R1 = 50;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R2 = 1000;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R3 = 5*K;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C1 = 0.1*K*10^(-6);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T1=R2*C1;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NUM=[-T1*2*50*</w:t>
      </w: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pi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 0 </w:t>
      </w: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0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];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DEN= [1 0 (50*2*</w:t>
      </w: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pi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)^2];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W=tf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(NUM, DEN);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 xml:space="preserve">% </w:t>
      </w:r>
      <w:proofErr w:type="spellStart"/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Задання</w:t>
      </w:r>
      <w:proofErr w:type="spellEnd"/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 xml:space="preserve"> </w:t>
      </w:r>
      <w:proofErr w:type="spellStart"/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реації</w:t>
      </w:r>
      <w:proofErr w:type="spellEnd"/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figure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(1);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 Ініціалізація вікна графіка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step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(W);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 Побудова реакції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title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(</w:t>
      </w:r>
      <w:proofErr w:type="spellStart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>'Реакція</w:t>
      </w:r>
      <w:proofErr w:type="spellEnd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 xml:space="preserve"> </w:t>
      </w:r>
      <w:proofErr w:type="spellStart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>чотириполюсника'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);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NUM1=[-T1 0];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>DEN1= [0 1];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W1=tf(NUM1, DEN1);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 Завдання передавальної функції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grid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 xml:space="preserve">; 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 Побудова сітки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figure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(2);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bode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(W1);</w:t>
      </w:r>
      <w:r w:rsidRPr="009A1B73">
        <w:rPr>
          <w:rFonts w:ascii="Courier New" w:eastAsia="Times New Roman" w:hAnsi="Courier New" w:cs="Courier New"/>
          <w:color w:val="008013"/>
          <w:szCs w:val="28"/>
          <w:lang w:eastAsia="uk-UA"/>
        </w:rPr>
        <w:t>%Побудова ЛАЧХ та ЛФЧХ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grid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;</w:t>
      </w:r>
    </w:p>
    <w:p w:rsidR="009A1B73" w:rsidRPr="009A1B73" w:rsidRDefault="009A1B73" w:rsidP="009A1B73">
      <w:pPr>
        <w:spacing w:after="0" w:line="240" w:lineRule="auto"/>
        <w:rPr>
          <w:rFonts w:ascii="Courier New" w:eastAsia="Times New Roman" w:hAnsi="Courier New" w:cs="Courier New"/>
          <w:szCs w:val="28"/>
          <w:lang w:eastAsia="uk-UA"/>
        </w:rPr>
      </w:pPr>
      <w:proofErr w:type="spellStart"/>
      <w:r w:rsidRPr="009A1B73">
        <w:rPr>
          <w:rFonts w:ascii="Courier New" w:eastAsia="Times New Roman" w:hAnsi="Courier New" w:cs="Courier New"/>
          <w:szCs w:val="28"/>
          <w:lang w:eastAsia="uk-UA"/>
        </w:rPr>
        <w:t>title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(</w:t>
      </w:r>
      <w:proofErr w:type="spellStart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>'Логарифмічні</w:t>
      </w:r>
      <w:proofErr w:type="spellEnd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 xml:space="preserve"> частотні </w:t>
      </w:r>
      <w:proofErr w:type="spellStart"/>
      <w:r w:rsidRPr="009A1B73">
        <w:rPr>
          <w:rFonts w:ascii="Courier New" w:eastAsia="Times New Roman" w:hAnsi="Courier New" w:cs="Courier New"/>
          <w:color w:val="A709F5"/>
          <w:szCs w:val="28"/>
          <w:lang w:eastAsia="uk-UA"/>
        </w:rPr>
        <w:t>характеристики'</w:t>
      </w:r>
      <w:proofErr w:type="spellEnd"/>
      <w:r w:rsidRPr="009A1B73">
        <w:rPr>
          <w:rFonts w:ascii="Courier New" w:eastAsia="Times New Roman" w:hAnsi="Courier New" w:cs="Courier New"/>
          <w:szCs w:val="28"/>
          <w:lang w:eastAsia="uk-UA"/>
        </w:rPr>
        <w:t>);</w:t>
      </w:r>
    </w:p>
    <w:p w:rsid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8A6408" w:rsidRDefault="00DE590E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8A6408">
        <w:rPr>
          <w:rFonts w:cs="Times New Roman"/>
          <w:szCs w:val="28"/>
        </w:rPr>
        <w:t xml:space="preserve">. Побудувати реакцію </w:t>
      </w:r>
      <w:proofErr w:type="spellStart"/>
      <w:r w:rsidR="008A6408">
        <w:rPr>
          <w:rFonts w:cs="Times New Roman"/>
          <w:szCs w:val="28"/>
        </w:rPr>
        <w:t>чотирьохполюсника</w:t>
      </w:r>
      <w:proofErr w:type="spellEnd"/>
      <w:r w:rsidR="008A6408">
        <w:rPr>
          <w:rFonts w:cs="Times New Roman"/>
          <w:szCs w:val="28"/>
        </w:rPr>
        <w:t xml:space="preserve"> на операційному підсилювачі на сигнал відповідно до свого варіанту.</w:t>
      </w:r>
    </w:p>
    <w:p w:rsidR="0000301A" w:rsidRDefault="0000301A" w:rsidP="00B17C53">
      <w:pPr>
        <w:spacing w:line="288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72025" cy="3557941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34" cy="356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53" w:rsidRPr="009D4437" w:rsidRDefault="009D4437" w:rsidP="009D4437">
      <w:pPr>
        <w:pStyle w:val="a6"/>
        <w:jc w:val="center"/>
        <w:rPr>
          <w:sz w:val="24"/>
          <w:szCs w:val="24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703A2C" w:rsidRPr="009D4437">
        <w:rPr>
          <w:sz w:val="24"/>
          <w:szCs w:val="24"/>
        </w:rPr>
        <w:fldChar w:fldCharType="end"/>
      </w:r>
      <w:r w:rsidR="00B17C53" w:rsidRPr="009D4437">
        <w:rPr>
          <w:sz w:val="24"/>
          <w:szCs w:val="24"/>
        </w:rPr>
        <w:t xml:space="preserve"> Розрахована на мові </w:t>
      </w:r>
      <w:proofErr w:type="spellStart"/>
      <w:r w:rsidR="00B17C53" w:rsidRPr="009D4437">
        <w:rPr>
          <w:sz w:val="24"/>
          <w:szCs w:val="24"/>
        </w:rPr>
        <w:t>MatLab</w:t>
      </w:r>
      <w:proofErr w:type="spellEnd"/>
      <w:r w:rsidR="00B17C53" w:rsidRPr="009D4437">
        <w:rPr>
          <w:sz w:val="24"/>
          <w:szCs w:val="24"/>
        </w:rPr>
        <w:t xml:space="preserve"> реакція </w:t>
      </w:r>
      <w:proofErr w:type="spellStart"/>
      <w:r w:rsidR="00B17C53" w:rsidRPr="009D4437">
        <w:rPr>
          <w:sz w:val="24"/>
          <w:szCs w:val="24"/>
        </w:rPr>
        <w:t>чотирьохполюсника</w:t>
      </w:r>
      <w:proofErr w:type="spellEnd"/>
      <w:r w:rsidR="00B17C53" w:rsidRPr="009D4437">
        <w:rPr>
          <w:sz w:val="24"/>
          <w:szCs w:val="24"/>
        </w:rPr>
        <w:t xml:space="preserve"> на операційному підсилювачі</w:t>
      </w:r>
    </w:p>
    <w:p w:rsid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00301A" w:rsidRPr="0000301A" w:rsidRDefault="009D4437" w:rsidP="009D4437">
      <w:pPr>
        <w:spacing w:line="288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745825" cy="3371850"/>
            <wp:effectExtent l="19050" t="0" r="72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50" cy="3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0E" w:rsidRPr="009D4437" w:rsidRDefault="009D4437" w:rsidP="009D4437">
      <w:pPr>
        <w:pStyle w:val="a6"/>
        <w:jc w:val="center"/>
        <w:rPr>
          <w:sz w:val="24"/>
          <w:szCs w:val="24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703A2C" w:rsidRPr="009D4437">
        <w:rPr>
          <w:sz w:val="24"/>
          <w:szCs w:val="24"/>
        </w:rPr>
        <w:fldChar w:fldCharType="end"/>
      </w:r>
      <w:r w:rsidRPr="009D4437">
        <w:rPr>
          <w:sz w:val="24"/>
          <w:szCs w:val="24"/>
        </w:rPr>
        <w:t xml:space="preserve"> Побудована реакція </w:t>
      </w:r>
      <w:proofErr w:type="spellStart"/>
      <w:r w:rsidRPr="009D4437">
        <w:rPr>
          <w:sz w:val="24"/>
          <w:szCs w:val="24"/>
        </w:rPr>
        <w:t>чотирьохполюсника</w:t>
      </w:r>
      <w:proofErr w:type="spellEnd"/>
      <w:r w:rsidRPr="009D4437">
        <w:rPr>
          <w:sz w:val="24"/>
          <w:szCs w:val="24"/>
        </w:rPr>
        <w:t xml:space="preserve"> на операційному підсилювачі</w:t>
      </w:r>
    </w:p>
    <w:p w:rsidR="009D4437" w:rsidRDefault="009D4437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8A6408" w:rsidRDefault="00DE590E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8A6408">
        <w:rPr>
          <w:rFonts w:cs="Times New Roman"/>
          <w:szCs w:val="28"/>
        </w:rPr>
        <w:t xml:space="preserve">. Побудувати ЛАЧХ та ЛФЧХ </w:t>
      </w:r>
      <w:proofErr w:type="spellStart"/>
      <w:r w:rsidR="008A6408">
        <w:rPr>
          <w:rFonts w:cs="Times New Roman"/>
          <w:szCs w:val="28"/>
        </w:rPr>
        <w:t>чотирьохполюсника</w:t>
      </w:r>
      <w:proofErr w:type="spellEnd"/>
      <w:r w:rsidR="008A6408">
        <w:rPr>
          <w:rFonts w:cs="Times New Roman"/>
          <w:szCs w:val="28"/>
        </w:rPr>
        <w:t xml:space="preserve"> на операційному підсилювачі відповідно до свого варіанту.</w:t>
      </w:r>
    </w:p>
    <w:p w:rsidR="0094141F" w:rsidRDefault="009D4437" w:rsidP="009D4437">
      <w:pPr>
        <w:pStyle w:val="a6"/>
        <w:jc w:val="center"/>
        <w:rPr>
          <w:lang w:val="en-US"/>
        </w:rPr>
      </w:pPr>
      <w:r w:rsidRPr="009D4437">
        <w:rPr>
          <w:noProof/>
          <w:lang w:eastAsia="uk-UA"/>
        </w:rPr>
        <w:drawing>
          <wp:inline distT="0" distB="0" distL="0" distR="0">
            <wp:extent cx="4819650" cy="3819525"/>
            <wp:effectExtent l="1905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3C" w:rsidRPr="009D4437" w:rsidRDefault="009D4437" w:rsidP="009D4437">
      <w:pPr>
        <w:pStyle w:val="a6"/>
        <w:jc w:val="center"/>
        <w:rPr>
          <w:sz w:val="24"/>
          <w:szCs w:val="24"/>
          <w:lang w:val="en-US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="00703A2C" w:rsidRPr="009D4437">
        <w:rPr>
          <w:sz w:val="24"/>
          <w:szCs w:val="24"/>
        </w:rPr>
        <w:fldChar w:fldCharType="end"/>
      </w:r>
      <w:r w:rsidRPr="009D4437">
        <w:rPr>
          <w:sz w:val="24"/>
          <w:szCs w:val="24"/>
        </w:rPr>
        <w:t xml:space="preserve"> Розрахована на мові </w:t>
      </w:r>
      <w:proofErr w:type="spellStart"/>
      <w:r w:rsidRPr="009D4437">
        <w:rPr>
          <w:sz w:val="24"/>
          <w:szCs w:val="24"/>
        </w:rPr>
        <w:t>MatLab</w:t>
      </w:r>
      <w:proofErr w:type="spellEnd"/>
      <w:r w:rsidRPr="009D4437">
        <w:rPr>
          <w:sz w:val="24"/>
          <w:szCs w:val="24"/>
        </w:rPr>
        <w:t xml:space="preserve"> ЛАЧХ та ЛФЧХ</w:t>
      </w:r>
    </w:p>
    <w:p w:rsidR="00512700" w:rsidRDefault="00512700" w:rsidP="00D778E5">
      <w:pPr>
        <w:pStyle w:val="a6"/>
        <w:rPr>
          <w:lang w:val="en-US"/>
        </w:rPr>
      </w:pPr>
    </w:p>
    <w:p w:rsidR="0094141F" w:rsidRDefault="0094141F" w:rsidP="009D4437">
      <w:pPr>
        <w:pStyle w:val="a6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5124450" cy="377849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65" cy="377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37" w:rsidRPr="009D4437" w:rsidRDefault="009D4437" w:rsidP="009D4437">
      <w:pPr>
        <w:pStyle w:val="a6"/>
        <w:jc w:val="center"/>
        <w:rPr>
          <w:sz w:val="24"/>
          <w:szCs w:val="24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="00703A2C" w:rsidRPr="009D4437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9D4437">
        <w:rPr>
          <w:sz w:val="24"/>
          <w:szCs w:val="24"/>
        </w:rPr>
        <w:t>Побудована ЛАЧХ та ЛФЧХ на імітаційній моделі</w:t>
      </w:r>
    </w:p>
    <w:p w:rsidR="0094141F" w:rsidRDefault="0094141F" w:rsidP="00D778E5">
      <w:pPr>
        <w:pStyle w:val="a6"/>
      </w:pPr>
    </w:p>
    <w:p w:rsidR="009D4437" w:rsidRDefault="009D4437" w:rsidP="009D4437">
      <w:pPr>
        <w:pStyle w:val="a6"/>
        <w:jc w:val="center"/>
      </w:pPr>
      <w:r w:rsidRPr="009D4437">
        <w:rPr>
          <w:noProof/>
          <w:lang w:eastAsia="uk-UA"/>
        </w:rPr>
        <w:drawing>
          <wp:inline distT="0" distB="0" distL="0" distR="0">
            <wp:extent cx="4999660" cy="379095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62" cy="379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37" w:rsidRPr="009D4437" w:rsidRDefault="009D4437" w:rsidP="009D4437">
      <w:pPr>
        <w:pStyle w:val="a6"/>
        <w:jc w:val="center"/>
        <w:rPr>
          <w:sz w:val="24"/>
          <w:szCs w:val="24"/>
        </w:rPr>
      </w:pPr>
      <w:r w:rsidRPr="009D4437">
        <w:rPr>
          <w:sz w:val="24"/>
          <w:szCs w:val="24"/>
        </w:rPr>
        <w:t xml:space="preserve">Рис. </w:t>
      </w:r>
      <w:r w:rsidR="00703A2C" w:rsidRPr="009D4437">
        <w:rPr>
          <w:sz w:val="24"/>
          <w:szCs w:val="24"/>
        </w:rPr>
        <w:fldChar w:fldCharType="begin"/>
      </w:r>
      <w:r w:rsidRPr="009D4437">
        <w:rPr>
          <w:sz w:val="24"/>
          <w:szCs w:val="24"/>
        </w:rPr>
        <w:instrText xml:space="preserve"> SEQ Рис. \* ARABIC </w:instrText>
      </w:r>
      <w:r w:rsidR="00703A2C" w:rsidRPr="009D4437">
        <w:rPr>
          <w:sz w:val="24"/>
          <w:szCs w:val="24"/>
        </w:rPr>
        <w:fldChar w:fldCharType="separate"/>
      </w:r>
      <w:r w:rsidRPr="009D4437">
        <w:rPr>
          <w:noProof/>
          <w:sz w:val="24"/>
          <w:szCs w:val="24"/>
        </w:rPr>
        <w:t>6</w:t>
      </w:r>
      <w:r w:rsidR="00703A2C" w:rsidRPr="009D4437">
        <w:rPr>
          <w:sz w:val="24"/>
          <w:szCs w:val="24"/>
        </w:rPr>
        <w:fldChar w:fldCharType="end"/>
      </w:r>
      <w:r w:rsidRPr="009D4437">
        <w:rPr>
          <w:sz w:val="24"/>
          <w:szCs w:val="24"/>
        </w:rPr>
        <w:t xml:space="preserve"> Побудована ЛАЧХ та ЛФЧХ на функціональній моделі</w:t>
      </w:r>
    </w:p>
    <w:sectPr w:rsidR="009D4437" w:rsidRPr="009D4437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601DE"/>
    <w:rsid w:val="00095135"/>
    <w:rsid w:val="000D4DDC"/>
    <w:rsid w:val="00125B51"/>
    <w:rsid w:val="001340BA"/>
    <w:rsid w:val="0017265B"/>
    <w:rsid w:val="001762B2"/>
    <w:rsid w:val="00193798"/>
    <w:rsid w:val="001D7F69"/>
    <w:rsid w:val="00253573"/>
    <w:rsid w:val="00260A36"/>
    <w:rsid w:val="002A6964"/>
    <w:rsid w:val="002A6F17"/>
    <w:rsid w:val="00332AA7"/>
    <w:rsid w:val="00424010"/>
    <w:rsid w:val="0043539F"/>
    <w:rsid w:val="00453E61"/>
    <w:rsid w:val="00454CBD"/>
    <w:rsid w:val="00496AE6"/>
    <w:rsid w:val="004E276E"/>
    <w:rsid w:val="004E7571"/>
    <w:rsid w:val="0051093C"/>
    <w:rsid w:val="00512700"/>
    <w:rsid w:val="00535FD2"/>
    <w:rsid w:val="00553E33"/>
    <w:rsid w:val="00562149"/>
    <w:rsid w:val="005A1117"/>
    <w:rsid w:val="005B42CA"/>
    <w:rsid w:val="005D4624"/>
    <w:rsid w:val="006124FF"/>
    <w:rsid w:val="006139D2"/>
    <w:rsid w:val="0066277F"/>
    <w:rsid w:val="00670231"/>
    <w:rsid w:val="006B5525"/>
    <w:rsid w:val="006C00DF"/>
    <w:rsid w:val="006C0478"/>
    <w:rsid w:val="00703A2C"/>
    <w:rsid w:val="007528E2"/>
    <w:rsid w:val="00790F74"/>
    <w:rsid w:val="007B4E8C"/>
    <w:rsid w:val="007F3B22"/>
    <w:rsid w:val="00824C6E"/>
    <w:rsid w:val="008361E9"/>
    <w:rsid w:val="008A6408"/>
    <w:rsid w:val="008A6A2A"/>
    <w:rsid w:val="008C7E61"/>
    <w:rsid w:val="008E448A"/>
    <w:rsid w:val="00917B2A"/>
    <w:rsid w:val="0094141F"/>
    <w:rsid w:val="00974231"/>
    <w:rsid w:val="00974D2B"/>
    <w:rsid w:val="00977D40"/>
    <w:rsid w:val="00980278"/>
    <w:rsid w:val="009A1B73"/>
    <w:rsid w:val="009B7A75"/>
    <w:rsid w:val="009C1077"/>
    <w:rsid w:val="009C63AD"/>
    <w:rsid w:val="009C6F18"/>
    <w:rsid w:val="009D4437"/>
    <w:rsid w:val="009D5D3C"/>
    <w:rsid w:val="00A1127C"/>
    <w:rsid w:val="00A33987"/>
    <w:rsid w:val="00A35769"/>
    <w:rsid w:val="00A670E3"/>
    <w:rsid w:val="00A930D2"/>
    <w:rsid w:val="00AA14CC"/>
    <w:rsid w:val="00AE3FEC"/>
    <w:rsid w:val="00B17C53"/>
    <w:rsid w:val="00B32F83"/>
    <w:rsid w:val="00B6088F"/>
    <w:rsid w:val="00BE6802"/>
    <w:rsid w:val="00C370A5"/>
    <w:rsid w:val="00C438FA"/>
    <w:rsid w:val="00C92D3D"/>
    <w:rsid w:val="00CA36C3"/>
    <w:rsid w:val="00CF33CA"/>
    <w:rsid w:val="00D14EF0"/>
    <w:rsid w:val="00D778E5"/>
    <w:rsid w:val="00D95AB6"/>
    <w:rsid w:val="00D9786A"/>
    <w:rsid w:val="00DB6109"/>
    <w:rsid w:val="00DE1EC6"/>
    <w:rsid w:val="00DE590E"/>
    <w:rsid w:val="00E02DF4"/>
    <w:rsid w:val="00E27484"/>
    <w:rsid w:val="00E47EC3"/>
    <w:rsid w:val="00E514A5"/>
    <w:rsid w:val="00E57CA2"/>
    <w:rsid w:val="00E76121"/>
    <w:rsid w:val="00EA4F01"/>
    <w:rsid w:val="00EB1FCB"/>
    <w:rsid w:val="00ED554C"/>
    <w:rsid w:val="00F25AA2"/>
    <w:rsid w:val="00F9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109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9A23473-5C8A-4EFF-8386-EBA2E2B7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7</cp:revision>
  <dcterms:created xsi:type="dcterms:W3CDTF">2023-10-05T06:29:00Z</dcterms:created>
  <dcterms:modified xsi:type="dcterms:W3CDTF">2023-10-19T18:50:00Z</dcterms:modified>
</cp:coreProperties>
</file>