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Національний технічний університет України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«Київський політехнічний інститут імені Ігоря Сікорського» </w:t>
      </w:r>
    </w:p>
    <w:p w:rsidR="008A6A2A" w:rsidRPr="00A239CD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szCs w:val="28"/>
        </w:rPr>
      </w:pPr>
      <w:r w:rsidRPr="00A239CD">
        <w:rPr>
          <w:b/>
          <w:szCs w:val="28"/>
        </w:rPr>
        <w:t xml:space="preserve">Факультет електроніки </w:t>
      </w:r>
    </w:p>
    <w:p w:rsidR="008A6A2A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Pr="007E24C6" w:rsidRDefault="008A6A2A" w:rsidP="008A6A2A">
      <w:pPr>
        <w:tabs>
          <w:tab w:val="left" w:pos="6237"/>
          <w:tab w:val="left" w:pos="6521"/>
        </w:tabs>
        <w:spacing w:line="360" w:lineRule="auto"/>
        <w:jc w:val="center"/>
        <w:rPr>
          <w:b/>
          <w:bCs/>
          <w:szCs w:val="28"/>
        </w:rPr>
      </w:pPr>
    </w:p>
    <w:p w:rsidR="008A6A2A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EB2785" w:rsidRDefault="008A6A2A" w:rsidP="008A6A2A">
      <w:pPr>
        <w:spacing w:line="360" w:lineRule="auto"/>
        <w:jc w:val="center"/>
        <w:rPr>
          <w:bCs/>
          <w:szCs w:val="28"/>
        </w:rPr>
      </w:pPr>
    </w:p>
    <w:p w:rsidR="008A6A2A" w:rsidRPr="006C30F4" w:rsidRDefault="008A6A2A" w:rsidP="008A6A2A">
      <w:pPr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 w:rsidRPr="00A239CD">
        <w:rPr>
          <w:b/>
          <w:smallCaps/>
          <w:szCs w:val="28"/>
        </w:rPr>
        <w:t xml:space="preserve">КОМП’ЮТЕРНИЙ ПРАКТИКУМ </w:t>
      </w:r>
      <w:r w:rsidR="006C30F4">
        <w:rPr>
          <w:b/>
          <w:smallCaps/>
          <w:szCs w:val="28"/>
        </w:rPr>
        <w:t>№</w:t>
      </w:r>
      <w:r w:rsidR="003A1180">
        <w:rPr>
          <w:b/>
          <w:smallCaps/>
          <w:szCs w:val="28"/>
          <w:lang w:val="en-US"/>
        </w:rPr>
        <w:t>3</w:t>
      </w:r>
    </w:p>
    <w:p w:rsidR="008A6A2A" w:rsidRPr="00550837" w:rsidRDefault="008A6A2A" w:rsidP="008A6A2A">
      <w:pPr>
        <w:pStyle w:val="a3"/>
        <w:spacing w:line="360" w:lineRule="auto"/>
        <w:jc w:val="center"/>
        <w:rPr>
          <w:bCs/>
          <w:smallCaps/>
          <w:sz w:val="28"/>
          <w:szCs w:val="28"/>
          <w:lang w:val="uk-UA"/>
        </w:rPr>
      </w:pPr>
      <w:r w:rsidRPr="00550837">
        <w:rPr>
          <w:b/>
          <w:bCs/>
          <w:smallCaps/>
          <w:sz w:val="28"/>
          <w:szCs w:val="28"/>
          <w:lang w:val="uk-UA"/>
        </w:rPr>
        <w:t>По курсу:</w:t>
      </w:r>
      <w:r w:rsidRPr="00550837">
        <w:rPr>
          <w:bCs/>
          <w:smallCaps/>
          <w:sz w:val="28"/>
          <w:szCs w:val="28"/>
          <w:lang w:val="uk-UA"/>
        </w:rPr>
        <w:t xml:space="preserve"> “</w:t>
      </w:r>
      <w:r w:rsidRPr="00A239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Системи автоматичного керування</w:t>
      </w:r>
      <w:r w:rsidRPr="00A239CD">
        <w:rPr>
          <w:sz w:val="28"/>
          <w:szCs w:val="28"/>
          <w:lang w:val="uk-UA"/>
        </w:rPr>
        <w:t xml:space="preserve"> </w:t>
      </w:r>
      <w:r w:rsidRPr="00550837">
        <w:rPr>
          <w:bCs/>
          <w:smallCaps/>
          <w:sz w:val="28"/>
          <w:szCs w:val="28"/>
          <w:lang w:val="uk-UA"/>
        </w:rPr>
        <w:t>”</w:t>
      </w:r>
    </w:p>
    <w:p w:rsidR="008A6A2A" w:rsidRDefault="008A6A2A" w:rsidP="008A6A2A">
      <w:pPr>
        <w:jc w:val="center"/>
        <w:rPr>
          <w:bCs/>
          <w:smallCaps/>
          <w:szCs w:val="28"/>
        </w:rPr>
      </w:pPr>
      <w:r w:rsidRPr="00550837">
        <w:rPr>
          <w:b/>
          <w:bCs/>
          <w:smallCaps/>
          <w:szCs w:val="28"/>
        </w:rPr>
        <w:t>Тема:</w:t>
      </w:r>
      <w:r w:rsidRPr="00550837">
        <w:rPr>
          <w:bCs/>
          <w:smallCaps/>
          <w:szCs w:val="28"/>
        </w:rPr>
        <w:t xml:space="preserve"> “</w:t>
      </w:r>
      <w:r>
        <w:rPr>
          <w:bCs/>
          <w:color w:val="000000"/>
          <w:szCs w:val="28"/>
        </w:rPr>
        <w:t xml:space="preserve"> </w:t>
      </w:r>
      <w:r w:rsidR="006C30F4">
        <w:rPr>
          <w:rFonts w:cs="Times New Roman"/>
          <w:szCs w:val="28"/>
        </w:rPr>
        <w:t>Частотні характеристики динамічних ланок</w:t>
      </w:r>
      <w:r w:rsidR="006C30F4">
        <w:rPr>
          <w:rFonts w:cs="Times New Roman"/>
          <w:szCs w:val="28"/>
          <w:lang w:val="en-US"/>
        </w:rPr>
        <w:t xml:space="preserve"> </w:t>
      </w:r>
      <w:r w:rsidRPr="00550837">
        <w:rPr>
          <w:bCs/>
          <w:smallCaps/>
          <w:szCs w:val="28"/>
        </w:rPr>
        <w:t>”</w:t>
      </w:r>
    </w:p>
    <w:p w:rsidR="008A6A2A" w:rsidRPr="008A6A2A" w:rsidRDefault="008A6A2A" w:rsidP="008A6A2A">
      <w:pPr>
        <w:tabs>
          <w:tab w:val="left" w:pos="5220"/>
        </w:tabs>
        <w:spacing w:line="360" w:lineRule="auto"/>
        <w:jc w:val="center"/>
        <w:rPr>
          <w:b/>
          <w:bCs/>
          <w:szCs w:val="28"/>
          <w:lang w:val="en-US"/>
        </w:rPr>
      </w:pPr>
      <w:r w:rsidRPr="003B6F62">
        <w:rPr>
          <w:b/>
          <w:bCs/>
          <w:szCs w:val="28"/>
        </w:rPr>
        <w:t xml:space="preserve">Варіант </w:t>
      </w:r>
      <w:r>
        <w:rPr>
          <w:b/>
          <w:bCs/>
          <w:szCs w:val="28"/>
          <w:lang w:val="en-US"/>
        </w:rPr>
        <w:t>6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rPr>
          <w:iCs/>
          <w:smallCaps/>
          <w:szCs w:val="28"/>
        </w:rPr>
      </w:pPr>
    </w:p>
    <w:p w:rsidR="008A6A2A" w:rsidRPr="00EB2785" w:rsidRDefault="008A6A2A" w:rsidP="008A6A2A">
      <w:pPr>
        <w:pStyle w:val="a4"/>
        <w:spacing w:before="0" w:beforeAutospacing="0" w:after="0" w:afterAutospacing="0" w:line="360" w:lineRule="auto"/>
        <w:ind w:right="50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Роботу в</w:t>
      </w:r>
      <w:r w:rsidRPr="00EB2785">
        <w:rPr>
          <w:color w:val="000000"/>
          <w:sz w:val="28"/>
          <w:szCs w:val="28"/>
          <w:lang w:val="uk-UA"/>
        </w:rPr>
        <w:t>икона</w:t>
      </w:r>
      <w:r>
        <w:rPr>
          <w:color w:val="000000"/>
          <w:sz w:val="28"/>
          <w:szCs w:val="28"/>
          <w:lang w:val="uk-UA"/>
        </w:rPr>
        <w:t>в с</w:t>
      </w:r>
      <w:r w:rsidRPr="00EB2785">
        <w:rPr>
          <w:color w:val="000000"/>
          <w:sz w:val="28"/>
          <w:szCs w:val="28"/>
          <w:lang w:val="uk-UA"/>
        </w:rPr>
        <w:t xml:space="preserve">туденти </w:t>
      </w:r>
      <w:r>
        <w:rPr>
          <w:color w:val="000000"/>
          <w:sz w:val="28"/>
          <w:szCs w:val="28"/>
          <w:lang w:val="en-US"/>
        </w:rPr>
        <w:t>1</w:t>
      </w:r>
      <w:r w:rsidRPr="00EB2785">
        <w:rPr>
          <w:color w:val="000000"/>
          <w:sz w:val="28"/>
          <w:szCs w:val="28"/>
          <w:lang w:val="uk-UA"/>
        </w:rPr>
        <w:t xml:space="preserve"> курсу</w:t>
      </w:r>
    </w:p>
    <w:p w:rsidR="008A6A2A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Групи ДС</w:t>
      </w:r>
      <w:r w:rsidRPr="00EB2785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3</w:t>
      </w:r>
      <w:r w:rsidRPr="00EB2785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мп</w:t>
      </w:r>
    </w:p>
    <w:p w:rsidR="008A6A2A" w:rsidRPr="00D708C9" w:rsidRDefault="008A6A2A" w:rsidP="008A6A2A">
      <w:pPr>
        <w:pStyle w:val="a4"/>
        <w:spacing w:before="0" w:beforeAutospacing="0" w:after="0" w:afterAutospacing="0" w:line="360" w:lineRule="auto"/>
        <w:ind w:right="50"/>
        <w:rPr>
          <w:color w:val="000000"/>
          <w:sz w:val="28"/>
          <w:szCs w:val="28"/>
          <w:u w:val="single"/>
          <w:lang w:val="uk-UA"/>
        </w:rPr>
      </w:pPr>
      <w:r w:rsidRPr="00D708C9">
        <w:rPr>
          <w:color w:val="000000"/>
          <w:sz w:val="28"/>
          <w:szCs w:val="28"/>
          <w:u w:val="single"/>
          <w:lang w:val="uk-UA"/>
        </w:rPr>
        <w:t>Рєзнік Олександр Сергійович</w:t>
      </w: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Pr="00952AD6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</w:rPr>
      </w:pPr>
    </w:p>
    <w:p w:rsidR="008A6A2A" w:rsidRDefault="008A6A2A" w:rsidP="008A6A2A">
      <w:pPr>
        <w:tabs>
          <w:tab w:val="left" w:pos="5220"/>
        </w:tabs>
        <w:spacing w:line="360" w:lineRule="auto"/>
        <w:jc w:val="center"/>
        <w:outlineLvl w:val="0"/>
        <w:rPr>
          <w:b/>
          <w:bCs/>
          <w:smallCaps/>
          <w:szCs w:val="28"/>
          <w:lang w:val="en-US"/>
        </w:rPr>
      </w:pPr>
      <w:r>
        <w:rPr>
          <w:b/>
          <w:bCs/>
          <w:smallCaps/>
          <w:szCs w:val="28"/>
        </w:rPr>
        <w:t xml:space="preserve">Київ </w:t>
      </w:r>
      <w:r w:rsidRPr="007E24C6">
        <w:rPr>
          <w:b/>
          <w:bCs/>
          <w:smallCaps/>
          <w:szCs w:val="28"/>
        </w:rPr>
        <w:t>202</w:t>
      </w:r>
      <w:r>
        <w:rPr>
          <w:b/>
          <w:bCs/>
          <w:smallCaps/>
          <w:szCs w:val="28"/>
          <w:lang w:val="en-US"/>
        </w:rPr>
        <w:t>3</w:t>
      </w:r>
      <w:r w:rsidRPr="007E24C6">
        <w:rPr>
          <w:b/>
          <w:bCs/>
          <w:smallCaps/>
          <w:szCs w:val="28"/>
        </w:rPr>
        <w:t xml:space="preserve"> р.</w:t>
      </w:r>
      <w:r>
        <w:rPr>
          <w:b/>
          <w:bCs/>
          <w:smallCaps/>
          <w:szCs w:val="28"/>
        </w:rPr>
        <w:br w:type="page"/>
      </w:r>
    </w:p>
    <w:p w:rsidR="00872A2F" w:rsidRDefault="00872A2F" w:rsidP="00A753B5">
      <w:pPr>
        <w:pStyle w:val="a6"/>
        <w:rPr>
          <w:lang w:val="en-US"/>
        </w:rPr>
      </w:pPr>
      <w:r w:rsidRPr="00F93E2B">
        <w:lastRenderedPageBreak/>
        <w:t>Мета роботи – дослідити стійкість системи, охопленої колом зворотного зв’язку за допомогою критерію стійкості Михайлова, критерію стійкості Найквіста, частотних характеристик</w:t>
      </w:r>
      <w:r>
        <w:t>.</w:t>
      </w:r>
    </w:p>
    <w:p w:rsidR="00872A2F" w:rsidRPr="00872A2F" w:rsidRDefault="00872A2F" w:rsidP="00A753B5">
      <w:pPr>
        <w:pStyle w:val="a6"/>
        <w:rPr>
          <w:lang w:val="en-US"/>
        </w:rPr>
      </w:pPr>
    </w:p>
    <w:p w:rsidR="006C30F4" w:rsidRDefault="00EC0D5A" w:rsidP="00A753B5">
      <w:pPr>
        <w:pStyle w:val="a6"/>
        <w:jc w:val="center"/>
      </w:pPr>
      <w:r>
        <w:t>Хід роботи</w:t>
      </w:r>
    </w:p>
    <w:p w:rsidR="003A1180" w:rsidRDefault="003A1180" w:rsidP="00A753B5">
      <w:pPr>
        <w:pStyle w:val="a6"/>
        <w:rPr>
          <w:rFonts w:eastAsiaTheme="minorEastAsia"/>
          <w:lang w:val="en-US"/>
        </w:rPr>
      </w:pPr>
      <w:r>
        <w:t xml:space="preserve">1. </w:t>
      </w:r>
      <w:r w:rsidRPr="00DC7C5B">
        <w:t>Визначимо стійкість замкненої</w:t>
      </w:r>
      <w:r>
        <w:t xml:space="preserve"> системи </w:t>
      </w:r>
      <w:r w:rsidRPr="00D27477">
        <w:rPr>
          <w:position w:val="-32"/>
          <w:lang w:val="en-US"/>
        </w:rPr>
        <w:object w:dxaOrig="56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39.75pt" o:ole="">
            <v:imagedata r:id="rId5" o:title=""/>
          </v:shape>
          <o:OLEObject Type="Embed" ProgID="Equation.DSMT4" ShapeID="_x0000_i1025" DrawAspect="Content" ObjectID="_1760388990" r:id="rId6"/>
        </w:object>
      </w:r>
      <w:r w:rsidRPr="00DC7C5B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охопленої зворотнім зв’язком </w:t>
      </w:r>
      <w:r w:rsidRPr="0041336F">
        <w:rPr>
          <w:position w:val="-32"/>
        </w:rPr>
        <w:object w:dxaOrig="2880" w:dyaOrig="760">
          <v:shape id="_x0000_i1026" type="#_x0000_t75" style="width:2in;height:38.25pt" o:ole="">
            <v:imagedata r:id="rId7" o:title=""/>
          </v:shape>
          <o:OLEObject Type="Embed" ProgID="Equation.DSMT4" ShapeID="_x0000_i1026" DrawAspect="Content" ObjectID="_1760388991" r:id="rId8"/>
        </w:objec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 xml:space="preserve">за </w:t>
      </w:r>
      <w:r w:rsidRPr="003A1180">
        <w:rPr>
          <w:rFonts w:eastAsiaTheme="minorEastAsia"/>
        </w:rPr>
        <w:t>допомогою критерію стійкості Михайлова.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color w:val="00B050"/>
          <w:lang w:eastAsia="uk-UA"/>
        </w:rPr>
      </w:pPr>
      <w:r w:rsidRPr="00ED4C44">
        <w:rPr>
          <w:rFonts w:ascii="Courier New" w:hAnsi="Courier New" w:cs="Courier New"/>
          <w:color w:val="00B050"/>
          <w:lang w:eastAsia="uk-UA"/>
        </w:rPr>
        <w:t>% Критерій Михайлова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>W=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tf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>[69.984*10^(-6) 1086.48*10^(-4) 1],[69.984*10^(-6) 1105.92*10^(-4) 1]);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>W0=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tf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>[0 0 36],[1 3.6 72]);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spellStart"/>
      <w:r w:rsidRPr="00ED4C44">
        <w:rPr>
          <w:rFonts w:ascii="Courier New" w:hAnsi="Courier New" w:cs="Courier New"/>
          <w:lang w:val="en-US" w:eastAsia="uk-UA"/>
        </w:rPr>
        <w:t>Wclose</w:t>
      </w:r>
      <w:proofErr w:type="spellEnd"/>
      <w:r w:rsidRPr="00ED4C44">
        <w:rPr>
          <w:rFonts w:ascii="Courier New" w:hAnsi="Courier New" w:cs="Courier New"/>
          <w:lang w:val="en-US" w:eastAsia="uk-UA"/>
        </w:rPr>
        <w:t>=</w:t>
      </w:r>
      <w:proofErr w:type="gramStart"/>
      <w:r w:rsidRPr="00ED4C44">
        <w:rPr>
          <w:rFonts w:ascii="Courier New" w:hAnsi="Courier New" w:cs="Courier New"/>
          <w:lang w:val="en-US" w:eastAsia="uk-UA"/>
        </w:rPr>
        <w:t>feedback(</w:t>
      </w:r>
      <w:proofErr w:type="gramEnd"/>
      <w:r w:rsidRPr="00ED4C44">
        <w:rPr>
          <w:rFonts w:ascii="Courier New" w:hAnsi="Courier New" w:cs="Courier New"/>
          <w:lang w:val="en-US" w:eastAsia="uk-UA"/>
        </w:rPr>
        <w:t>W,W0);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figure(</w:t>
      </w:r>
      <w:proofErr w:type="gramEnd"/>
      <w:r w:rsidRPr="00ED4C44">
        <w:rPr>
          <w:rFonts w:ascii="Courier New" w:hAnsi="Courier New" w:cs="Courier New"/>
          <w:lang w:val="en-US" w:eastAsia="uk-UA"/>
        </w:rPr>
        <w:t>1);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color w:val="0E00FF"/>
          <w:lang w:val="en-US" w:eastAsia="uk-UA"/>
        </w:rPr>
        <w:t>for</w:t>
      </w:r>
      <w:proofErr w:type="gramEnd"/>
      <w:r w:rsidRPr="00ED4C44">
        <w:rPr>
          <w:rFonts w:ascii="Courier New" w:hAnsi="Courier New" w:cs="Courier New"/>
          <w:color w:val="0E00FF"/>
          <w:lang w:val="en-US" w:eastAsia="uk-UA"/>
        </w:rPr>
        <w:t xml:space="preserve"> </w:t>
      </w:r>
      <w:r w:rsidRPr="00ED4C44">
        <w:rPr>
          <w:rFonts w:ascii="Courier New" w:hAnsi="Courier New" w:cs="Courier New"/>
          <w:lang w:val="en-US" w:eastAsia="uk-UA"/>
        </w:rPr>
        <w:t>w=0:0.1:200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 xml:space="preserve">   A=6.998e-05*(1i*w</w:t>
      </w:r>
      <w:proofErr w:type="gramStart"/>
      <w:r w:rsidRPr="00ED4C44">
        <w:rPr>
          <w:rFonts w:ascii="Courier New" w:hAnsi="Courier New" w:cs="Courier New"/>
          <w:lang w:val="en-US" w:eastAsia="uk-UA"/>
        </w:rPr>
        <w:t>)^</w:t>
      </w:r>
      <w:proofErr w:type="gramEnd"/>
      <w:r w:rsidRPr="00ED4C44">
        <w:rPr>
          <w:rFonts w:ascii="Courier New" w:hAnsi="Courier New" w:cs="Courier New"/>
          <w:lang w:val="en-US" w:eastAsia="uk-UA"/>
        </w:rPr>
        <w:t>4+0.1108*(1i*w)^3+1.406*(1i*w)^2+15.47*(1i*w)+108;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 xml:space="preserve">   P=</w:t>
      </w:r>
      <w:proofErr w:type="gramStart"/>
      <w:r w:rsidRPr="00ED4C44">
        <w:rPr>
          <w:rFonts w:ascii="Courier New" w:hAnsi="Courier New" w:cs="Courier New"/>
          <w:lang w:val="en-US" w:eastAsia="uk-UA"/>
        </w:rPr>
        <w:t>real(</w:t>
      </w:r>
      <w:proofErr w:type="gramEnd"/>
      <w:r w:rsidRPr="00ED4C44">
        <w:rPr>
          <w:rFonts w:ascii="Courier New" w:hAnsi="Courier New" w:cs="Courier New"/>
          <w:lang w:val="en-US" w:eastAsia="uk-UA"/>
        </w:rPr>
        <w:t>A);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 xml:space="preserve">   Q=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imag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>A);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 xml:space="preserve">   </w:t>
      </w:r>
      <w:proofErr w:type="gramStart"/>
      <w:r w:rsidRPr="00ED4C44">
        <w:rPr>
          <w:rFonts w:ascii="Courier New" w:hAnsi="Courier New" w:cs="Courier New"/>
          <w:lang w:val="en-US" w:eastAsia="uk-UA"/>
        </w:rPr>
        <w:t>plot(</w:t>
      </w:r>
      <w:proofErr w:type="spellStart"/>
      <w:proofErr w:type="gramEnd"/>
      <w:r w:rsidRPr="00ED4C44">
        <w:rPr>
          <w:rFonts w:ascii="Courier New" w:hAnsi="Courier New" w:cs="Courier New"/>
          <w:lang w:val="en-US" w:eastAsia="uk-UA"/>
        </w:rPr>
        <w:t>P,Q,</w:t>
      </w:r>
      <w:r w:rsidRPr="00ED4C44">
        <w:rPr>
          <w:rFonts w:ascii="Courier New" w:hAnsi="Courier New" w:cs="Courier New"/>
          <w:color w:val="A709F5"/>
          <w:lang w:val="en-US" w:eastAsia="uk-UA"/>
        </w:rPr>
        <w:t>'r</w:t>
      </w:r>
      <w:proofErr w:type="spellEnd"/>
      <w:r w:rsidRPr="00ED4C44">
        <w:rPr>
          <w:rFonts w:ascii="Courier New" w:hAnsi="Courier New" w:cs="Courier New"/>
          <w:color w:val="A709F5"/>
          <w:lang w:val="en-US" w:eastAsia="uk-UA"/>
        </w:rPr>
        <w:t>.'</w:t>
      </w:r>
      <w:r w:rsidRPr="00ED4C44">
        <w:rPr>
          <w:rFonts w:ascii="Courier New" w:hAnsi="Courier New" w:cs="Courier New"/>
          <w:lang w:val="en-US" w:eastAsia="uk-UA"/>
        </w:rPr>
        <w:t>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 xml:space="preserve">   </w:t>
      </w:r>
      <w:proofErr w:type="gramStart"/>
      <w:r w:rsidRPr="00ED4C44">
        <w:rPr>
          <w:rFonts w:ascii="Courier New" w:hAnsi="Courier New" w:cs="Courier New"/>
          <w:lang w:val="en-US" w:eastAsia="uk-UA"/>
        </w:rPr>
        <w:t>hold</w:t>
      </w:r>
      <w:proofErr w:type="gramEnd"/>
      <w:r w:rsidRPr="00ED4C44">
        <w:rPr>
          <w:rFonts w:ascii="Courier New" w:hAnsi="Courier New" w:cs="Courier New"/>
          <w:lang w:val="en-US" w:eastAsia="uk-UA"/>
        </w:rPr>
        <w:t xml:space="preserve"> </w:t>
      </w:r>
      <w:r w:rsidRPr="00ED4C44">
        <w:rPr>
          <w:rFonts w:ascii="Courier New" w:hAnsi="Courier New" w:cs="Courier New"/>
          <w:color w:val="A709F5"/>
          <w:lang w:val="en-US" w:eastAsia="uk-UA"/>
        </w:rPr>
        <w:t>on</w:t>
      </w:r>
      <w:r w:rsidRPr="00ED4C44">
        <w:rPr>
          <w:rFonts w:ascii="Courier New" w:hAnsi="Courier New" w:cs="Courier New"/>
          <w:lang w:val="en-US" w:eastAsia="uk-UA"/>
        </w:rPr>
        <w:t>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color w:val="0E00FF"/>
          <w:lang w:val="en-US" w:eastAsia="uk-UA"/>
        </w:rPr>
        <w:t>end</w:t>
      </w:r>
      <w:proofErr w:type="gramEnd"/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hold</w:t>
      </w:r>
      <w:proofErr w:type="gramEnd"/>
      <w:r w:rsidRPr="00ED4C44">
        <w:rPr>
          <w:rFonts w:ascii="Courier New" w:hAnsi="Courier New" w:cs="Courier New"/>
          <w:lang w:val="en-US" w:eastAsia="uk-UA"/>
        </w:rPr>
        <w:t xml:space="preserve"> </w:t>
      </w:r>
      <w:r w:rsidRPr="00ED4C44">
        <w:rPr>
          <w:rFonts w:ascii="Courier New" w:hAnsi="Courier New" w:cs="Courier New"/>
          <w:color w:val="A709F5"/>
          <w:lang w:val="en-US" w:eastAsia="uk-UA"/>
        </w:rPr>
        <w:t>off</w:t>
      </w:r>
      <w:r w:rsidRPr="00ED4C44">
        <w:rPr>
          <w:rFonts w:ascii="Courier New" w:hAnsi="Courier New" w:cs="Courier New"/>
          <w:lang w:val="en-US" w:eastAsia="uk-UA"/>
        </w:rPr>
        <w:t>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grid</w:t>
      </w:r>
      <w:proofErr w:type="gramEnd"/>
      <w:r w:rsidRPr="00ED4C44">
        <w:rPr>
          <w:rFonts w:ascii="Courier New" w:hAnsi="Courier New" w:cs="Courier New"/>
          <w:lang w:val="en-US" w:eastAsia="uk-UA"/>
        </w:rPr>
        <w:t>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figure(</w:t>
      </w:r>
      <w:proofErr w:type="gramEnd"/>
      <w:r w:rsidRPr="00ED4C44">
        <w:rPr>
          <w:rFonts w:ascii="Courier New" w:hAnsi="Courier New" w:cs="Courier New"/>
          <w:lang w:val="en-US" w:eastAsia="uk-UA"/>
        </w:rPr>
        <w:t>2);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step(</w:t>
      </w:r>
      <w:proofErr w:type="spellStart"/>
      <w:proofErr w:type="gramEnd"/>
      <w:r w:rsidRPr="00ED4C44">
        <w:rPr>
          <w:rFonts w:ascii="Courier New" w:hAnsi="Courier New" w:cs="Courier New"/>
          <w:lang w:val="en-US" w:eastAsia="uk-UA"/>
        </w:rPr>
        <w:t>Wclose</w:t>
      </w:r>
      <w:proofErr w:type="spellEnd"/>
      <w:r w:rsidRPr="00ED4C44">
        <w:rPr>
          <w:rFonts w:ascii="Courier New" w:hAnsi="Courier New" w:cs="Courier New"/>
          <w:lang w:val="en-US" w:eastAsia="uk-UA"/>
        </w:rPr>
        <w:t>);</w:t>
      </w:r>
    </w:p>
    <w:p w:rsidR="00ED4C44" w:rsidRPr="00ED4C44" w:rsidRDefault="00ED4C44" w:rsidP="00ED4C44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grid</w:t>
      </w:r>
      <w:proofErr w:type="gramEnd"/>
      <w:r w:rsidRPr="00ED4C44">
        <w:rPr>
          <w:rFonts w:ascii="Courier New" w:hAnsi="Courier New" w:cs="Courier New"/>
          <w:lang w:val="en-US" w:eastAsia="uk-UA"/>
        </w:rPr>
        <w:t>;</w:t>
      </w:r>
    </w:p>
    <w:p w:rsidR="00ED4C44" w:rsidRDefault="00ED4C44" w:rsidP="003A1180">
      <w:pPr>
        <w:ind w:firstLine="709"/>
        <w:jc w:val="both"/>
        <w:rPr>
          <w:rFonts w:eastAsiaTheme="minorEastAsia" w:cs="Times New Roman"/>
          <w:szCs w:val="28"/>
          <w:lang w:val="en-US"/>
        </w:rPr>
      </w:pPr>
    </w:p>
    <w:p w:rsidR="00F241AA" w:rsidRDefault="004D158B" w:rsidP="003A1180">
      <w:pPr>
        <w:ind w:firstLine="709"/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uk-UA"/>
        </w:rPr>
        <w:lastRenderedPageBreak/>
        <w:drawing>
          <wp:inline distT="0" distB="0" distL="0" distR="0">
            <wp:extent cx="4714875" cy="39243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44" w:rsidRDefault="00ED4C44" w:rsidP="003A1180">
      <w:pPr>
        <w:ind w:firstLine="709"/>
        <w:jc w:val="both"/>
        <w:rPr>
          <w:rFonts w:eastAsiaTheme="minorEastAsia" w:cs="Times New Roman"/>
          <w:szCs w:val="28"/>
          <w:lang w:val="en-US"/>
        </w:rPr>
      </w:pPr>
    </w:p>
    <w:p w:rsidR="00412DFB" w:rsidRDefault="00412DFB" w:rsidP="003A1180">
      <w:pPr>
        <w:ind w:firstLine="709"/>
        <w:jc w:val="both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eastAsia="uk-UA"/>
        </w:rPr>
        <w:drawing>
          <wp:inline distT="0" distB="0" distL="0" distR="0">
            <wp:extent cx="4695825" cy="377190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E1" w:rsidRDefault="000553E1" w:rsidP="003A1180">
      <w:pPr>
        <w:ind w:firstLine="709"/>
        <w:jc w:val="both"/>
        <w:rPr>
          <w:rFonts w:eastAsiaTheme="minorEastAsia" w:cs="Times New Roman"/>
          <w:szCs w:val="28"/>
          <w:lang w:val="en-US"/>
        </w:rPr>
      </w:pPr>
    </w:p>
    <w:p w:rsidR="00BB1668" w:rsidRDefault="000553E1" w:rsidP="00ED4C44">
      <w:pPr>
        <w:pStyle w:val="a6"/>
        <w:rPr>
          <w:lang w:val="en-US"/>
        </w:rPr>
      </w:pPr>
      <w:r>
        <w:rPr>
          <w:noProof/>
          <w:lang w:eastAsia="uk-UA"/>
        </w:rPr>
        <w:t>Крива Михайлова послідовно перетинає чотири квадранти, що відповідає четвертому степеню харакстеристичного рівняння, і система є стійкою</w:t>
      </w:r>
      <w:r>
        <w:rPr>
          <w:noProof/>
          <w:lang w:val="en-US" w:eastAsia="uk-UA"/>
        </w:rPr>
        <w:t>.</w:t>
      </w:r>
      <w:r w:rsidR="00BB1668">
        <w:rPr>
          <w:lang w:val="en-US"/>
        </w:rPr>
        <w:br w:type="page"/>
      </w:r>
    </w:p>
    <w:p w:rsidR="00BB1668" w:rsidRDefault="00BB1668" w:rsidP="00BB1668">
      <w:pPr>
        <w:ind w:firstLine="709"/>
        <w:jc w:val="both"/>
        <w:rPr>
          <w:rFonts w:eastAsiaTheme="minorEastAsia" w:cs="Times New Roman"/>
          <w:szCs w:val="28"/>
          <w:lang w:val="en-US"/>
        </w:rPr>
      </w:pPr>
      <w:r w:rsidRPr="00520964">
        <w:rPr>
          <w:rFonts w:cs="Times New Roman"/>
          <w:szCs w:val="28"/>
        </w:rPr>
        <w:lastRenderedPageBreak/>
        <w:t>2</w:t>
      </w:r>
      <w:r>
        <w:rPr>
          <w:rFonts w:cs="Times New Roman"/>
          <w:szCs w:val="28"/>
        </w:rPr>
        <w:t xml:space="preserve">. </w:t>
      </w:r>
      <w:r w:rsidRPr="00DC7C5B">
        <w:rPr>
          <w:rFonts w:cs="Times New Roman"/>
          <w:szCs w:val="28"/>
        </w:rPr>
        <w:t>Визначимо стійкість замкненої</w:t>
      </w:r>
      <w:r>
        <w:rPr>
          <w:rFonts w:cs="Times New Roman"/>
          <w:szCs w:val="28"/>
        </w:rPr>
        <w:t xml:space="preserve"> системи </w:t>
      </w:r>
      <w:r w:rsidR="000553E1" w:rsidRPr="004A317E">
        <w:rPr>
          <w:position w:val="-46"/>
          <w:lang w:val="en-US"/>
        </w:rPr>
        <w:object w:dxaOrig="3800" w:dyaOrig="900">
          <v:shape id="_x0000_i1027" type="#_x0000_t75" style="width:190.5pt;height:42.75pt" o:ole="">
            <v:imagedata r:id="rId11" o:title=""/>
          </v:shape>
          <o:OLEObject Type="Embed" ProgID="Equation.DSMT4" ShapeID="_x0000_i1027" DrawAspect="Content" ObjectID="_1760388992" r:id="rId12"/>
        </w:object>
      </w:r>
      <w:r w:rsidRPr="00C66F49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охопленої зворотнім зв’язком </w:t>
      </w:r>
      <w:r w:rsidR="000553E1" w:rsidRPr="00A85A1A">
        <w:rPr>
          <w:position w:val="-14"/>
        </w:rPr>
        <w:object w:dxaOrig="1160" w:dyaOrig="420">
          <v:shape id="_x0000_i1028" type="#_x0000_t75" style="width:57.75pt;height:21pt" o:ole="">
            <v:imagedata r:id="rId13" o:title=""/>
          </v:shape>
          <o:OLEObject Type="Embed" ProgID="Equation.DSMT4" ShapeID="_x0000_i1028" DrawAspect="Content" ObjectID="_1760388993" r:id="rId14"/>
        </w:object>
      </w:r>
      <w:r w:rsidRPr="00C66F49">
        <w:rPr>
          <w:rFonts w:eastAsiaTheme="minorEastAsia" w:cs="Times New Roman"/>
          <w:szCs w:val="28"/>
        </w:rPr>
        <w:t xml:space="preserve"> за допомогою критерію стійкості Найквіста.</w:t>
      </w:r>
    </w:p>
    <w:p w:rsidR="00494562" w:rsidRPr="00494562" w:rsidRDefault="00494562" w:rsidP="00BB1668">
      <w:pPr>
        <w:ind w:firstLine="709"/>
        <w:jc w:val="both"/>
        <w:rPr>
          <w:rFonts w:eastAsiaTheme="minorEastAsia" w:cs="Times New Roman"/>
          <w:szCs w:val="28"/>
          <w:lang w:val="en-US"/>
        </w:rPr>
      </w:pPr>
    </w:p>
    <w:p w:rsidR="00494562" w:rsidRPr="00ED4C44" w:rsidRDefault="00494562" w:rsidP="00494562">
      <w:pPr>
        <w:pStyle w:val="a6"/>
        <w:rPr>
          <w:rFonts w:ascii="Courier New" w:hAnsi="Courier New" w:cs="Courier New"/>
          <w:color w:val="00B050"/>
          <w:lang w:val="en-US"/>
        </w:rPr>
      </w:pPr>
      <w:r w:rsidRPr="00ED4C44">
        <w:rPr>
          <w:rFonts w:ascii="Courier New" w:hAnsi="Courier New" w:cs="Courier New"/>
          <w:color w:val="00B050"/>
          <w:lang w:val="en-US"/>
        </w:rPr>
        <w:t xml:space="preserve">% </w:t>
      </w:r>
      <w:proofErr w:type="spellStart"/>
      <w:r w:rsidRPr="00ED4C44">
        <w:rPr>
          <w:rFonts w:ascii="Courier New" w:hAnsi="Courier New" w:cs="Courier New"/>
          <w:color w:val="00B050"/>
          <w:lang w:val="en-US"/>
        </w:rPr>
        <w:t>Критерій</w:t>
      </w:r>
      <w:proofErr w:type="spellEnd"/>
      <w:r w:rsidRPr="00ED4C44">
        <w:rPr>
          <w:rFonts w:ascii="Courier New" w:hAnsi="Courier New" w:cs="Courier New"/>
          <w:color w:val="00B050"/>
          <w:lang w:val="en-US"/>
        </w:rPr>
        <w:t xml:space="preserve"> Найквіста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>W=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tf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 xml:space="preserve">[0 0 </w:t>
      </w:r>
      <w:proofErr w:type="spellStart"/>
      <w:r w:rsidRPr="00ED4C44">
        <w:rPr>
          <w:rFonts w:ascii="Courier New" w:hAnsi="Courier New" w:cs="Courier New"/>
          <w:lang w:val="en-US" w:eastAsia="uk-UA"/>
        </w:rPr>
        <w:t>0</w:t>
      </w:r>
      <w:proofErr w:type="spellEnd"/>
      <w:r w:rsidRPr="00ED4C44">
        <w:rPr>
          <w:rFonts w:ascii="Courier New" w:hAnsi="Courier New" w:cs="Courier New"/>
          <w:lang w:val="en-US" w:eastAsia="uk-UA"/>
        </w:rPr>
        <w:t xml:space="preserve"> 0.36],[0.1 0.2 1 0]);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>W0=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tf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 xml:space="preserve">[0 0 </w:t>
      </w:r>
      <w:proofErr w:type="spellStart"/>
      <w:r w:rsidRPr="00ED4C44">
        <w:rPr>
          <w:rFonts w:ascii="Courier New" w:hAnsi="Courier New" w:cs="Courier New"/>
          <w:lang w:val="en-US" w:eastAsia="uk-UA"/>
        </w:rPr>
        <w:t>0</w:t>
      </w:r>
      <w:proofErr w:type="spellEnd"/>
      <w:r w:rsidRPr="00ED4C44">
        <w:rPr>
          <w:rFonts w:ascii="Courier New" w:hAnsi="Courier New" w:cs="Courier New"/>
          <w:lang w:val="en-US" w:eastAsia="uk-UA"/>
        </w:rPr>
        <w:t xml:space="preserve"> 1],[0 0 </w:t>
      </w:r>
      <w:proofErr w:type="spellStart"/>
      <w:r w:rsidRPr="00ED4C44">
        <w:rPr>
          <w:rFonts w:ascii="Courier New" w:hAnsi="Courier New" w:cs="Courier New"/>
          <w:lang w:val="en-US" w:eastAsia="uk-UA"/>
        </w:rPr>
        <w:t>0</w:t>
      </w:r>
      <w:proofErr w:type="spellEnd"/>
      <w:r w:rsidRPr="00ED4C44">
        <w:rPr>
          <w:rFonts w:ascii="Courier New" w:hAnsi="Courier New" w:cs="Courier New"/>
          <w:lang w:val="en-US" w:eastAsia="uk-UA"/>
        </w:rPr>
        <w:t xml:space="preserve"> 1]);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spellStart"/>
      <w:r w:rsidRPr="00ED4C44">
        <w:rPr>
          <w:rFonts w:ascii="Courier New" w:hAnsi="Courier New" w:cs="Courier New"/>
          <w:lang w:val="en-US" w:eastAsia="uk-UA"/>
        </w:rPr>
        <w:t>Wopen</w:t>
      </w:r>
      <w:proofErr w:type="spellEnd"/>
      <w:r w:rsidRPr="00ED4C44">
        <w:rPr>
          <w:rFonts w:ascii="Courier New" w:hAnsi="Courier New" w:cs="Courier New"/>
          <w:lang w:val="en-US" w:eastAsia="uk-UA"/>
        </w:rPr>
        <w:t>=</w:t>
      </w:r>
      <w:proofErr w:type="gramStart"/>
      <w:r w:rsidRPr="00ED4C44">
        <w:rPr>
          <w:rFonts w:ascii="Courier New" w:hAnsi="Courier New" w:cs="Courier New"/>
          <w:lang w:val="en-US" w:eastAsia="uk-UA"/>
        </w:rPr>
        <w:t>series(</w:t>
      </w:r>
      <w:proofErr w:type="gramEnd"/>
      <w:r w:rsidRPr="00ED4C44">
        <w:rPr>
          <w:rFonts w:ascii="Courier New" w:hAnsi="Courier New" w:cs="Courier New"/>
          <w:lang w:val="en-US" w:eastAsia="uk-UA"/>
        </w:rPr>
        <w:t>W,W0);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figure(</w:t>
      </w:r>
      <w:proofErr w:type="gramEnd"/>
      <w:r w:rsidRPr="00ED4C44">
        <w:rPr>
          <w:rFonts w:ascii="Courier New" w:hAnsi="Courier New" w:cs="Courier New"/>
          <w:lang w:val="en-US" w:eastAsia="uk-UA"/>
        </w:rPr>
        <w:t>3);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nyquist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spellStart"/>
      <w:proofErr w:type="gramEnd"/>
      <w:r w:rsidRPr="00ED4C44">
        <w:rPr>
          <w:rFonts w:ascii="Courier New" w:hAnsi="Courier New" w:cs="Courier New"/>
          <w:lang w:val="en-US" w:eastAsia="uk-UA"/>
        </w:rPr>
        <w:t>Wopen</w:t>
      </w:r>
      <w:proofErr w:type="spellEnd"/>
      <w:r w:rsidRPr="00ED4C44">
        <w:rPr>
          <w:rFonts w:ascii="Courier New" w:hAnsi="Courier New" w:cs="Courier New"/>
          <w:lang w:val="en-US" w:eastAsia="uk-UA"/>
        </w:rPr>
        <w:t>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grid</w:t>
      </w:r>
      <w:proofErr w:type="gramEnd"/>
      <w:r w:rsidRPr="00ED4C44">
        <w:rPr>
          <w:rFonts w:ascii="Courier New" w:hAnsi="Courier New" w:cs="Courier New"/>
          <w:lang w:val="en-US" w:eastAsia="uk-UA"/>
        </w:rPr>
        <w:t>;</w:t>
      </w:r>
    </w:p>
    <w:p w:rsidR="00412DFB" w:rsidRDefault="00412DFB" w:rsidP="00F453BA">
      <w:pPr>
        <w:pStyle w:val="a6"/>
        <w:rPr>
          <w:lang w:val="en-US"/>
        </w:rPr>
      </w:pPr>
    </w:p>
    <w:p w:rsidR="000553E1" w:rsidRDefault="00412DFB" w:rsidP="00F453BA">
      <w:pPr>
        <w:pStyle w:val="a6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743450" cy="39433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3E1" w:rsidRPr="003C16B4" w:rsidRDefault="000553E1" w:rsidP="000553E1">
      <w:pPr>
        <w:pStyle w:val="a6"/>
      </w:pPr>
      <w:r>
        <w:t>Точка (-1;</w:t>
      </w:r>
      <w:r>
        <w:rPr>
          <w:lang w:val="en-US"/>
        </w:rPr>
        <w:t>j</w:t>
      </w:r>
      <w:r>
        <w:t>0) не охоплюється на дійсній вісі. Система нейтральна в розімкненому стані.</w:t>
      </w:r>
    </w:p>
    <w:p w:rsidR="00BB1668" w:rsidRDefault="00BB1668" w:rsidP="00F453BA">
      <w:pPr>
        <w:pStyle w:val="a6"/>
        <w:rPr>
          <w:lang w:val="en-US"/>
        </w:rPr>
      </w:pPr>
    </w:p>
    <w:p w:rsidR="000553E1" w:rsidRDefault="000553E1" w:rsidP="00A753B5">
      <w:pPr>
        <w:pStyle w:val="a6"/>
        <w:rPr>
          <w:rFonts w:eastAsiaTheme="minorEastAsia"/>
          <w:lang w:val="en-US"/>
        </w:rPr>
      </w:pPr>
      <w:r>
        <w:lastRenderedPageBreak/>
        <w:t xml:space="preserve">3. </w:t>
      </w:r>
      <w:r w:rsidRPr="00DC7C5B">
        <w:t>Визначимо стійкість замкненої</w:t>
      </w:r>
      <w:r>
        <w:t xml:space="preserve"> системи</w:t>
      </w:r>
      <w:r>
        <w:rPr>
          <w:lang w:val="en-US"/>
        </w:rPr>
        <w:t xml:space="preserve"> </w:t>
      </w:r>
      <w:r w:rsidR="0010519C" w:rsidRPr="004A317E">
        <w:rPr>
          <w:position w:val="-46"/>
          <w:lang w:val="en-US"/>
        </w:rPr>
        <w:object w:dxaOrig="3800" w:dyaOrig="900">
          <v:shape id="_x0000_i1029" type="#_x0000_t75" style="width:183pt;height:45pt" o:ole="">
            <v:imagedata r:id="rId11" o:title=""/>
          </v:shape>
          <o:OLEObject Type="Embed" ProgID="Equation.DSMT4" ShapeID="_x0000_i1029" DrawAspect="Content" ObjectID="_1760388994" r:id="rId16"/>
        </w:object>
      </w:r>
      <w:r w:rsidRPr="00C66F4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охопленої зворотнім зв’язком </w:t>
      </w:r>
      <w:r w:rsidRPr="00A85A1A">
        <w:rPr>
          <w:position w:val="-14"/>
        </w:rPr>
        <w:object w:dxaOrig="1840" w:dyaOrig="420">
          <v:shape id="_x0000_i1030" type="#_x0000_t75" style="width:92.25pt;height:21pt" o:ole="">
            <v:imagedata r:id="rId17" o:title=""/>
          </v:shape>
          <o:OLEObject Type="Embed" ProgID="Equation.DSMT4" ShapeID="_x0000_i1030" DrawAspect="Content" ObjectID="_1760388995" r:id="rId18"/>
        </w:object>
      </w:r>
      <w:r w:rsidRPr="00C66F49">
        <w:rPr>
          <w:rFonts w:eastAsiaTheme="minorEastAsia"/>
        </w:rPr>
        <w:t xml:space="preserve"> за допомогою </w:t>
      </w:r>
      <w:r>
        <w:rPr>
          <w:rFonts w:eastAsiaTheme="minorEastAsia"/>
        </w:rPr>
        <w:t>частотних характеристик</w:t>
      </w:r>
      <w:r w:rsidRPr="00C66F49">
        <w:rPr>
          <w:rFonts w:eastAsiaTheme="minorEastAsia"/>
        </w:rPr>
        <w:t>.</w:t>
      </w:r>
    </w:p>
    <w:p w:rsidR="00494562" w:rsidRPr="00494562" w:rsidRDefault="00494562" w:rsidP="000553E1">
      <w:pPr>
        <w:ind w:firstLine="709"/>
        <w:jc w:val="both"/>
        <w:rPr>
          <w:rFonts w:eastAsiaTheme="minorEastAsia" w:cs="Times New Roman"/>
          <w:szCs w:val="28"/>
          <w:lang w:val="en-US"/>
        </w:rPr>
      </w:pPr>
    </w:p>
    <w:p w:rsidR="00494562" w:rsidRPr="00ED4C44" w:rsidRDefault="00494562" w:rsidP="00494562">
      <w:pPr>
        <w:pStyle w:val="a6"/>
        <w:rPr>
          <w:rFonts w:ascii="Courier New" w:hAnsi="Courier New" w:cs="Courier New"/>
          <w:color w:val="00B050"/>
          <w:lang w:val="en-US" w:eastAsia="uk-UA"/>
        </w:rPr>
      </w:pPr>
      <w:r w:rsidRPr="00ED4C44">
        <w:rPr>
          <w:rFonts w:ascii="Courier New" w:hAnsi="Courier New" w:cs="Courier New"/>
          <w:color w:val="00B050"/>
          <w:lang w:val="en-US" w:eastAsia="uk-UA"/>
        </w:rPr>
        <w:t xml:space="preserve">% </w:t>
      </w:r>
      <w:proofErr w:type="gramStart"/>
      <w:r w:rsidRPr="00ED4C44">
        <w:rPr>
          <w:rFonts w:ascii="Courier New" w:hAnsi="Courier New" w:cs="Courier New"/>
          <w:color w:val="00B050"/>
          <w:lang w:val="en-US" w:eastAsia="uk-UA"/>
        </w:rPr>
        <w:t>Bode</w:t>
      </w:r>
      <w:proofErr w:type="gramEnd"/>
      <w:r w:rsidRPr="00ED4C44">
        <w:rPr>
          <w:rFonts w:ascii="Courier New" w:hAnsi="Courier New" w:cs="Courier New"/>
          <w:color w:val="00B050"/>
          <w:lang w:val="en-US" w:eastAsia="uk-UA"/>
        </w:rPr>
        <w:t xml:space="preserve"> Diagram</w:t>
      </w:r>
    </w:p>
    <w:p w:rsidR="00540633" w:rsidRPr="00ED4C44" w:rsidRDefault="00540633" w:rsidP="00540633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>W=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tf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 xml:space="preserve">[0 0 </w:t>
      </w:r>
      <w:proofErr w:type="spellStart"/>
      <w:r w:rsidRPr="00ED4C44">
        <w:rPr>
          <w:rFonts w:ascii="Courier New" w:hAnsi="Courier New" w:cs="Courier New"/>
          <w:lang w:val="en-US" w:eastAsia="uk-UA"/>
        </w:rPr>
        <w:t>0</w:t>
      </w:r>
      <w:proofErr w:type="spellEnd"/>
      <w:r w:rsidRPr="00ED4C44">
        <w:rPr>
          <w:rFonts w:ascii="Courier New" w:hAnsi="Courier New" w:cs="Courier New"/>
          <w:lang w:val="en-US" w:eastAsia="uk-UA"/>
        </w:rPr>
        <w:t xml:space="preserve"> 0.36],[0.1 0.2 1 0]);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r w:rsidRPr="00ED4C44">
        <w:rPr>
          <w:rFonts w:ascii="Courier New" w:hAnsi="Courier New" w:cs="Courier New"/>
          <w:lang w:val="en-US" w:eastAsia="uk-UA"/>
        </w:rPr>
        <w:t>W0=</w:t>
      </w:r>
      <w:proofErr w:type="spellStart"/>
      <w:proofErr w:type="gramStart"/>
      <w:r w:rsidRPr="00ED4C44">
        <w:rPr>
          <w:rFonts w:ascii="Courier New" w:hAnsi="Courier New" w:cs="Courier New"/>
          <w:lang w:val="en-US" w:eastAsia="uk-UA"/>
        </w:rPr>
        <w:t>tf</w:t>
      </w:r>
      <w:proofErr w:type="spellEnd"/>
      <w:r w:rsidRPr="00ED4C44">
        <w:rPr>
          <w:rFonts w:ascii="Courier New" w:hAnsi="Courier New" w:cs="Courier New"/>
          <w:lang w:val="en-US" w:eastAsia="uk-UA"/>
        </w:rPr>
        <w:t>(</w:t>
      </w:r>
      <w:proofErr w:type="gramEnd"/>
      <w:r w:rsidRPr="00ED4C44">
        <w:rPr>
          <w:rFonts w:ascii="Courier New" w:hAnsi="Courier New" w:cs="Courier New"/>
          <w:lang w:val="en-US" w:eastAsia="uk-UA"/>
        </w:rPr>
        <w:t xml:space="preserve">[0 0 </w:t>
      </w:r>
      <w:proofErr w:type="spellStart"/>
      <w:r w:rsidRPr="00ED4C44">
        <w:rPr>
          <w:rFonts w:ascii="Courier New" w:hAnsi="Courier New" w:cs="Courier New"/>
          <w:lang w:val="en-US" w:eastAsia="uk-UA"/>
        </w:rPr>
        <w:t>0</w:t>
      </w:r>
      <w:proofErr w:type="spellEnd"/>
      <w:r w:rsidRPr="00ED4C44">
        <w:rPr>
          <w:rFonts w:ascii="Courier New" w:hAnsi="Courier New" w:cs="Courier New"/>
          <w:lang w:val="en-US" w:eastAsia="uk-UA"/>
        </w:rPr>
        <w:t xml:space="preserve"> 36],[0 0 </w:t>
      </w:r>
      <w:proofErr w:type="spellStart"/>
      <w:r w:rsidRPr="00ED4C44">
        <w:rPr>
          <w:rFonts w:ascii="Courier New" w:hAnsi="Courier New" w:cs="Courier New"/>
          <w:lang w:val="en-US" w:eastAsia="uk-UA"/>
        </w:rPr>
        <w:t>0</w:t>
      </w:r>
      <w:proofErr w:type="spellEnd"/>
      <w:r w:rsidRPr="00ED4C44">
        <w:rPr>
          <w:rFonts w:ascii="Courier New" w:hAnsi="Courier New" w:cs="Courier New"/>
          <w:lang w:val="en-US" w:eastAsia="uk-UA"/>
        </w:rPr>
        <w:t xml:space="preserve"> 1]);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spellStart"/>
      <w:r w:rsidRPr="00ED4C44">
        <w:rPr>
          <w:rFonts w:ascii="Courier New" w:hAnsi="Courier New" w:cs="Courier New"/>
          <w:lang w:val="en-US" w:eastAsia="uk-UA"/>
        </w:rPr>
        <w:t>Wopen</w:t>
      </w:r>
      <w:proofErr w:type="spellEnd"/>
      <w:r w:rsidRPr="00ED4C44">
        <w:rPr>
          <w:rFonts w:ascii="Courier New" w:hAnsi="Courier New" w:cs="Courier New"/>
          <w:lang w:val="en-US" w:eastAsia="uk-UA"/>
        </w:rPr>
        <w:t>=</w:t>
      </w:r>
      <w:proofErr w:type="gramStart"/>
      <w:r w:rsidRPr="00ED4C44">
        <w:rPr>
          <w:rFonts w:ascii="Courier New" w:hAnsi="Courier New" w:cs="Courier New"/>
          <w:lang w:val="en-US" w:eastAsia="uk-UA"/>
        </w:rPr>
        <w:t>series(</w:t>
      </w:r>
      <w:proofErr w:type="gramEnd"/>
      <w:r w:rsidRPr="00ED4C44">
        <w:rPr>
          <w:rFonts w:ascii="Courier New" w:hAnsi="Courier New" w:cs="Courier New"/>
          <w:lang w:val="en-US" w:eastAsia="uk-UA"/>
        </w:rPr>
        <w:t>W,W0);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figure(</w:t>
      </w:r>
      <w:proofErr w:type="gramEnd"/>
      <w:r w:rsidRPr="00ED4C44">
        <w:rPr>
          <w:rFonts w:ascii="Courier New" w:hAnsi="Courier New" w:cs="Courier New"/>
          <w:lang w:val="en-US" w:eastAsia="uk-UA"/>
        </w:rPr>
        <w:t>4);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margin(</w:t>
      </w:r>
      <w:proofErr w:type="spellStart"/>
      <w:proofErr w:type="gramEnd"/>
      <w:r w:rsidRPr="00ED4C44">
        <w:rPr>
          <w:rFonts w:ascii="Courier New" w:hAnsi="Courier New" w:cs="Courier New"/>
          <w:lang w:val="en-US" w:eastAsia="uk-UA"/>
        </w:rPr>
        <w:t>Wopen</w:t>
      </w:r>
      <w:proofErr w:type="spellEnd"/>
      <w:r w:rsidRPr="00ED4C44">
        <w:rPr>
          <w:rFonts w:ascii="Courier New" w:hAnsi="Courier New" w:cs="Courier New"/>
          <w:lang w:val="en-US" w:eastAsia="uk-UA"/>
        </w:rPr>
        <w:t>);</w:t>
      </w:r>
    </w:p>
    <w:p w:rsidR="00494562" w:rsidRPr="00ED4C44" w:rsidRDefault="00494562" w:rsidP="00494562">
      <w:pPr>
        <w:pStyle w:val="a6"/>
        <w:rPr>
          <w:rFonts w:ascii="Courier New" w:hAnsi="Courier New" w:cs="Courier New"/>
          <w:lang w:val="en-US" w:eastAsia="uk-UA"/>
        </w:rPr>
      </w:pPr>
      <w:proofErr w:type="gramStart"/>
      <w:r w:rsidRPr="00ED4C44">
        <w:rPr>
          <w:rFonts w:ascii="Courier New" w:hAnsi="Courier New" w:cs="Courier New"/>
          <w:lang w:val="en-US" w:eastAsia="uk-UA"/>
        </w:rPr>
        <w:t>grid</w:t>
      </w:r>
      <w:proofErr w:type="gramEnd"/>
      <w:r w:rsidRPr="00ED4C44">
        <w:rPr>
          <w:rFonts w:ascii="Courier New" w:hAnsi="Courier New" w:cs="Courier New"/>
          <w:lang w:val="en-US" w:eastAsia="uk-UA"/>
        </w:rPr>
        <w:t>;</w:t>
      </w:r>
    </w:p>
    <w:p w:rsidR="00034155" w:rsidRDefault="00034155" w:rsidP="00034155">
      <w:pPr>
        <w:pStyle w:val="a6"/>
        <w:rPr>
          <w:lang w:val="en-US"/>
        </w:rPr>
      </w:pPr>
    </w:p>
    <w:p w:rsidR="000553E1" w:rsidRDefault="00034155" w:rsidP="00F453BA">
      <w:pPr>
        <w:pStyle w:val="a6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19650" cy="399097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B5" w:rsidRPr="007A0381" w:rsidRDefault="00A753B5" w:rsidP="00A753B5">
      <w:pPr>
        <w:pStyle w:val="a6"/>
        <w:rPr>
          <w:lang w:val="en-US"/>
        </w:rPr>
      </w:pPr>
      <w:r>
        <w:t>Замкнена система нестійка, ЛФЧХ перетинає вісь –π, коли ЛАЧХ позитивна, відсутні запаси стійкості за амплітудою та фазою.</w:t>
      </w:r>
      <w:bookmarkStart w:id="0" w:name="_GoBack"/>
      <w:bookmarkEnd w:id="0"/>
    </w:p>
    <w:p w:rsidR="000553E1" w:rsidRPr="00E542E6" w:rsidRDefault="000553E1" w:rsidP="00E542E6">
      <w:pPr>
        <w:rPr>
          <w:rFonts w:cs="Times New Roman"/>
          <w:szCs w:val="28"/>
          <w:lang w:val="en-US"/>
        </w:rPr>
      </w:pPr>
    </w:p>
    <w:sectPr w:rsidR="000553E1" w:rsidRPr="00E542E6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A2A"/>
    <w:rsid w:val="0000301A"/>
    <w:rsid w:val="000034A1"/>
    <w:rsid w:val="00026F3A"/>
    <w:rsid w:val="00034155"/>
    <w:rsid w:val="000553E1"/>
    <w:rsid w:val="000601DE"/>
    <w:rsid w:val="00095135"/>
    <w:rsid w:val="000D4DDC"/>
    <w:rsid w:val="0010519C"/>
    <w:rsid w:val="00125B51"/>
    <w:rsid w:val="0017265B"/>
    <w:rsid w:val="001762B2"/>
    <w:rsid w:val="00193798"/>
    <w:rsid w:val="001D7F69"/>
    <w:rsid w:val="00253573"/>
    <w:rsid w:val="00260A36"/>
    <w:rsid w:val="002A523F"/>
    <w:rsid w:val="002A6964"/>
    <w:rsid w:val="002A6F17"/>
    <w:rsid w:val="00332AA7"/>
    <w:rsid w:val="003A1180"/>
    <w:rsid w:val="00412DFB"/>
    <w:rsid w:val="00424010"/>
    <w:rsid w:val="0043539F"/>
    <w:rsid w:val="00453E61"/>
    <w:rsid w:val="00454CBD"/>
    <w:rsid w:val="00494562"/>
    <w:rsid w:val="00496AE6"/>
    <w:rsid w:val="004D158B"/>
    <w:rsid w:val="004E276E"/>
    <w:rsid w:val="004E7571"/>
    <w:rsid w:val="0051093C"/>
    <w:rsid w:val="00512700"/>
    <w:rsid w:val="00535FD2"/>
    <w:rsid w:val="00540633"/>
    <w:rsid w:val="00553E33"/>
    <w:rsid w:val="00562149"/>
    <w:rsid w:val="005A1117"/>
    <w:rsid w:val="005B42CA"/>
    <w:rsid w:val="005D4624"/>
    <w:rsid w:val="006124FF"/>
    <w:rsid w:val="006139D2"/>
    <w:rsid w:val="00627BE1"/>
    <w:rsid w:val="0066277F"/>
    <w:rsid w:val="00670231"/>
    <w:rsid w:val="00670E46"/>
    <w:rsid w:val="006B5525"/>
    <w:rsid w:val="006C00DF"/>
    <w:rsid w:val="006C0478"/>
    <w:rsid w:val="006C30F4"/>
    <w:rsid w:val="007528E2"/>
    <w:rsid w:val="00790F74"/>
    <w:rsid w:val="007B4E8C"/>
    <w:rsid w:val="007F3B22"/>
    <w:rsid w:val="00824C6E"/>
    <w:rsid w:val="008361E9"/>
    <w:rsid w:val="00872A2F"/>
    <w:rsid w:val="008A6408"/>
    <w:rsid w:val="008A6A2A"/>
    <w:rsid w:val="008C7E61"/>
    <w:rsid w:val="008E448A"/>
    <w:rsid w:val="00903DAD"/>
    <w:rsid w:val="00917B2A"/>
    <w:rsid w:val="0094141F"/>
    <w:rsid w:val="00974231"/>
    <w:rsid w:val="00974D2B"/>
    <w:rsid w:val="00977D40"/>
    <w:rsid w:val="00980278"/>
    <w:rsid w:val="0099289F"/>
    <w:rsid w:val="009A1B73"/>
    <w:rsid w:val="009B61B2"/>
    <w:rsid w:val="009B7A75"/>
    <w:rsid w:val="009C1077"/>
    <w:rsid w:val="009C63AD"/>
    <w:rsid w:val="009C6F18"/>
    <w:rsid w:val="009D4437"/>
    <w:rsid w:val="009D5D3C"/>
    <w:rsid w:val="00A1127C"/>
    <w:rsid w:val="00A33987"/>
    <w:rsid w:val="00A35769"/>
    <w:rsid w:val="00A670E3"/>
    <w:rsid w:val="00A753B5"/>
    <w:rsid w:val="00A930D2"/>
    <w:rsid w:val="00AA14CC"/>
    <w:rsid w:val="00AE3FEC"/>
    <w:rsid w:val="00B17C53"/>
    <w:rsid w:val="00B32F83"/>
    <w:rsid w:val="00B6088F"/>
    <w:rsid w:val="00BB1668"/>
    <w:rsid w:val="00BE6802"/>
    <w:rsid w:val="00C345F4"/>
    <w:rsid w:val="00C370A5"/>
    <w:rsid w:val="00C438FA"/>
    <w:rsid w:val="00C92D3D"/>
    <w:rsid w:val="00CA36C3"/>
    <w:rsid w:val="00CF33CA"/>
    <w:rsid w:val="00D14EF0"/>
    <w:rsid w:val="00D63951"/>
    <w:rsid w:val="00D778E5"/>
    <w:rsid w:val="00D82EFE"/>
    <w:rsid w:val="00D9786A"/>
    <w:rsid w:val="00DB6109"/>
    <w:rsid w:val="00DE1EC6"/>
    <w:rsid w:val="00DE590E"/>
    <w:rsid w:val="00E02DF4"/>
    <w:rsid w:val="00E27484"/>
    <w:rsid w:val="00E47EC3"/>
    <w:rsid w:val="00E514A5"/>
    <w:rsid w:val="00E542E6"/>
    <w:rsid w:val="00E57CA2"/>
    <w:rsid w:val="00E76121"/>
    <w:rsid w:val="00EA0F93"/>
    <w:rsid w:val="00EA4F01"/>
    <w:rsid w:val="00EB1FCB"/>
    <w:rsid w:val="00EC0D5A"/>
    <w:rsid w:val="00ED4C44"/>
    <w:rsid w:val="00ED554C"/>
    <w:rsid w:val="00EE17D6"/>
    <w:rsid w:val="00EE36F0"/>
    <w:rsid w:val="00F241AA"/>
    <w:rsid w:val="00F25AA2"/>
    <w:rsid w:val="00F453BA"/>
    <w:rsid w:val="00F971DC"/>
    <w:rsid w:val="00FC0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A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unhideWhenUsed/>
    <w:rsid w:val="008A6A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6C0478"/>
    <w:pPr>
      <w:ind w:left="720"/>
      <w:contextualSpacing/>
    </w:pPr>
  </w:style>
  <w:style w:type="paragraph" w:customStyle="1" w:styleId="a6">
    <w:name w:val="База"/>
    <w:basedOn w:val="a"/>
    <w:link w:val="a7"/>
    <w:qFormat/>
    <w:rsid w:val="00496AE6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176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База Знак"/>
    <w:basedOn w:val="a0"/>
    <w:link w:val="a6"/>
    <w:rsid w:val="00496AE6"/>
    <w:rPr>
      <w:rFonts w:ascii="Times New Roman" w:hAnsi="Times New Roman" w:cs="Times New Roman"/>
      <w:sz w:val="28"/>
      <w:szCs w:val="2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762B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51093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Placeholder Text"/>
    <w:basedOn w:val="a0"/>
    <w:uiPriority w:val="99"/>
    <w:semiHidden/>
    <w:rsid w:val="003A11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521339C-400A-41FA-9F7A-2AAE30A1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1296</Words>
  <Characters>740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9</cp:revision>
  <dcterms:created xsi:type="dcterms:W3CDTF">2023-10-29T22:09:00Z</dcterms:created>
  <dcterms:modified xsi:type="dcterms:W3CDTF">2023-11-01T22:09:00Z</dcterms:modified>
</cp:coreProperties>
</file>