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31F" w:rsidRPr="008D5788" w:rsidRDefault="00F4031F">
      <w:pPr>
        <w:rPr>
          <w:b/>
          <w:bCs/>
          <w:sz w:val="56"/>
          <w:szCs w:val="56"/>
        </w:rPr>
      </w:pPr>
      <w:r w:rsidRPr="008D5788">
        <w:rPr>
          <w:b/>
          <w:bCs/>
          <w:sz w:val="56"/>
          <w:szCs w:val="56"/>
        </w:rPr>
        <w:t>Data sheet</w:t>
      </w:r>
    </w:p>
    <w:p w:rsidR="00D832FC" w:rsidRDefault="00D832FC"/>
    <w:p w:rsidR="00D832FC" w:rsidRDefault="00D832FC"/>
    <w:p w:rsidR="008D5788" w:rsidRDefault="008D5788" w:rsidP="008D5788">
      <w:r>
        <w:rPr>
          <w:rStyle w:val="HTMLCode"/>
          <w:rFonts w:ascii="Lucida Console" w:eastAsiaTheme="minorHAnsi" w:hAnsi="Lucida Console"/>
          <w:color w:val="000000"/>
          <w:sz w:val="18"/>
          <w:szCs w:val="18"/>
          <w:bdr w:val="none" w:sz="0" w:space="0" w:color="auto" w:frame="1"/>
          <w:shd w:val="clear" w:color="auto" w:fill="FFFFFF"/>
        </w:rPr>
        <w:t>PRESETn</w:t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 input is asserted (‘</w:t>
      </w:r>
      <w:r w:rsidR="00A34B39"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’), the APB4 interface is put into its initial reset state.</w:t>
      </w:r>
    </w:p>
    <w:p w:rsidR="00D832FC" w:rsidRDefault="00D832FC"/>
    <w:p w:rsidR="00B067D8" w:rsidRPr="008D5788" w:rsidRDefault="00B067D8">
      <w:pPr>
        <w:rPr>
          <w:b/>
          <w:bCs/>
          <w:sz w:val="36"/>
          <w:szCs w:val="36"/>
        </w:rPr>
      </w:pPr>
      <w:r w:rsidRPr="008D5788">
        <w:rPr>
          <w:b/>
          <w:bCs/>
          <w:sz w:val="36"/>
          <w:szCs w:val="36"/>
        </w:rPr>
        <w:t>Write</w:t>
      </w:r>
      <w:r w:rsidR="008112C1" w:rsidRPr="008D5788">
        <w:rPr>
          <w:b/>
          <w:bCs/>
          <w:sz w:val="36"/>
          <w:szCs w:val="36"/>
        </w:rPr>
        <w:t>/Read</w:t>
      </w:r>
      <w:r w:rsidRPr="008D5788">
        <w:rPr>
          <w:b/>
          <w:bCs/>
          <w:sz w:val="36"/>
          <w:szCs w:val="36"/>
        </w:rPr>
        <w:t xml:space="preserve">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70"/>
        <w:gridCol w:w="1170"/>
        <w:gridCol w:w="1620"/>
      </w:tblGrid>
      <w:tr w:rsidR="008D5788" w:rsidTr="00CA084A">
        <w:tc>
          <w:tcPr>
            <w:tcW w:w="1165" w:type="dxa"/>
          </w:tcPr>
          <w:p w:rsidR="008D5788" w:rsidRDefault="008D5788">
            <w:pPr>
              <w:rPr>
                <w:b/>
                <w:bCs/>
              </w:rPr>
            </w:pPr>
            <w:r>
              <w:rPr>
                <w:b/>
                <w:bCs/>
              </w:rPr>
              <w:t>PRESETn</w:t>
            </w:r>
          </w:p>
        </w:tc>
        <w:tc>
          <w:tcPr>
            <w:tcW w:w="1165" w:type="dxa"/>
          </w:tcPr>
          <w:p w:rsidR="008D5788" w:rsidRDefault="008D57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PSEL</w:t>
            </w:r>
          </w:p>
        </w:tc>
        <w:tc>
          <w:tcPr>
            <w:tcW w:w="1170" w:type="dxa"/>
          </w:tcPr>
          <w:p w:rsidR="008D5788" w:rsidRDefault="008D57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PENABLE</w:t>
            </w:r>
          </w:p>
        </w:tc>
        <w:tc>
          <w:tcPr>
            <w:tcW w:w="1170" w:type="dxa"/>
          </w:tcPr>
          <w:p w:rsidR="008D5788" w:rsidRDefault="008D5788">
            <w:pPr>
              <w:rPr>
                <w:b/>
                <w:bCs/>
              </w:rPr>
            </w:pPr>
            <w:r>
              <w:rPr>
                <w:b/>
                <w:bCs/>
              </w:rPr>
              <w:t>PWRITE</w:t>
            </w:r>
          </w:p>
        </w:tc>
        <w:tc>
          <w:tcPr>
            <w:tcW w:w="1620" w:type="dxa"/>
          </w:tcPr>
          <w:p w:rsidR="008D5788" w:rsidRDefault="008D5788">
            <w:pPr>
              <w:rPr>
                <w:b/>
                <w:bCs/>
              </w:rPr>
            </w:pPr>
            <w:r w:rsidRPr="00F4031F">
              <w:rPr>
                <w:b/>
                <w:bCs/>
              </w:rPr>
              <w:t xml:space="preserve">        Function   </w:t>
            </w:r>
          </w:p>
        </w:tc>
      </w:tr>
      <w:tr w:rsidR="008D5788" w:rsidTr="00CA084A">
        <w:tc>
          <w:tcPr>
            <w:tcW w:w="1165" w:type="dxa"/>
          </w:tcPr>
          <w:p w:rsidR="008D5788" w:rsidRPr="008D5788" w:rsidRDefault="008D5788">
            <w:r w:rsidRPr="008D5788">
              <w:t xml:space="preserve">        </w:t>
            </w:r>
            <w:r w:rsidR="00A34B39">
              <w:t>0</w:t>
            </w:r>
          </w:p>
        </w:tc>
        <w:tc>
          <w:tcPr>
            <w:tcW w:w="1165" w:type="dxa"/>
          </w:tcPr>
          <w:p w:rsidR="008D5788" w:rsidRPr="008112C1" w:rsidRDefault="008D5788">
            <w:r>
              <w:rPr>
                <w:b/>
                <w:bCs/>
              </w:rPr>
              <w:t xml:space="preserve">       </w:t>
            </w:r>
            <w:r>
              <w:t>1</w:t>
            </w:r>
          </w:p>
        </w:tc>
        <w:tc>
          <w:tcPr>
            <w:tcW w:w="1170" w:type="dxa"/>
          </w:tcPr>
          <w:p w:rsidR="008D5788" w:rsidRPr="008112C1" w:rsidRDefault="008D5788">
            <w:r w:rsidRPr="008112C1">
              <w:t xml:space="preserve">        1</w:t>
            </w:r>
          </w:p>
        </w:tc>
        <w:tc>
          <w:tcPr>
            <w:tcW w:w="1170" w:type="dxa"/>
          </w:tcPr>
          <w:p w:rsidR="008D5788" w:rsidRPr="008112C1" w:rsidRDefault="008D5788">
            <w:r w:rsidRPr="008112C1">
              <w:t xml:space="preserve">      0</w:t>
            </w:r>
          </w:p>
        </w:tc>
        <w:tc>
          <w:tcPr>
            <w:tcW w:w="1620" w:type="dxa"/>
          </w:tcPr>
          <w:p w:rsidR="008D5788" w:rsidRPr="008112C1" w:rsidRDefault="008D5788">
            <w:r w:rsidRPr="008112C1">
              <w:t xml:space="preserve">     </w:t>
            </w:r>
            <w:r>
              <w:t>Read Access</w:t>
            </w:r>
          </w:p>
        </w:tc>
      </w:tr>
      <w:tr w:rsidR="008D5788" w:rsidTr="00CA084A">
        <w:tc>
          <w:tcPr>
            <w:tcW w:w="1165" w:type="dxa"/>
          </w:tcPr>
          <w:p w:rsidR="008D5788" w:rsidRPr="008D5788" w:rsidRDefault="008D5788">
            <w:r w:rsidRPr="008D5788">
              <w:t xml:space="preserve">        </w:t>
            </w:r>
            <w:r w:rsidR="00A34B39">
              <w:t>0</w:t>
            </w:r>
          </w:p>
        </w:tc>
        <w:tc>
          <w:tcPr>
            <w:tcW w:w="1165" w:type="dxa"/>
          </w:tcPr>
          <w:p w:rsidR="008D5788" w:rsidRPr="008112C1" w:rsidRDefault="008D5788">
            <w:r>
              <w:rPr>
                <w:b/>
                <w:bCs/>
              </w:rPr>
              <w:t xml:space="preserve">       </w:t>
            </w:r>
            <w:r w:rsidRPr="008112C1">
              <w:t>1</w:t>
            </w:r>
          </w:p>
        </w:tc>
        <w:tc>
          <w:tcPr>
            <w:tcW w:w="1170" w:type="dxa"/>
          </w:tcPr>
          <w:p w:rsidR="008D5788" w:rsidRPr="008112C1" w:rsidRDefault="008D5788">
            <w:r w:rsidRPr="008112C1">
              <w:t xml:space="preserve">        1</w:t>
            </w:r>
          </w:p>
        </w:tc>
        <w:tc>
          <w:tcPr>
            <w:tcW w:w="1170" w:type="dxa"/>
          </w:tcPr>
          <w:p w:rsidR="008D5788" w:rsidRPr="008112C1" w:rsidRDefault="008D5788">
            <w:r w:rsidRPr="008112C1">
              <w:t xml:space="preserve">      1</w:t>
            </w:r>
          </w:p>
        </w:tc>
        <w:tc>
          <w:tcPr>
            <w:tcW w:w="1620" w:type="dxa"/>
          </w:tcPr>
          <w:p w:rsidR="008D5788" w:rsidRPr="008112C1" w:rsidRDefault="008D5788">
            <w:r w:rsidRPr="008112C1">
              <w:t xml:space="preserve">     </w:t>
            </w:r>
            <w:r>
              <w:t>Write Access</w:t>
            </w:r>
          </w:p>
        </w:tc>
      </w:tr>
    </w:tbl>
    <w:p w:rsidR="008D5788" w:rsidRDefault="008D5788"/>
    <w:p w:rsidR="00713AAC" w:rsidRDefault="00713AAC"/>
    <w:p w:rsidR="00D832FC" w:rsidRPr="008D5788" w:rsidRDefault="00D832FC" w:rsidP="00D832FC">
      <w:pPr>
        <w:rPr>
          <w:b/>
          <w:bCs/>
        </w:rPr>
      </w:pPr>
    </w:p>
    <w:p w:rsidR="00D832FC" w:rsidRPr="008D5788" w:rsidRDefault="00D832FC" w:rsidP="00D832FC">
      <w:pPr>
        <w:rPr>
          <w:b/>
          <w:bCs/>
          <w:sz w:val="36"/>
          <w:szCs w:val="36"/>
        </w:rPr>
      </w:pPr>
      <w:r w:rsidRPr="008D5788">
        <w:rPr>
          <w:b/>
          <w:bCs/>
          <w:sz w:val="36"/>
          <w:szCs w:val="36"/>
        </w:rPr>
        <w:t>The PADDR is consist of 3 bit.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2116"/>
        <w:gridCol w:w="2116"/>
      </w:tblGrid>
      <w:tr w:rsidR="00D832FC" w:rsidTr="00CC030E">
        <w:trPr>
          <w:trHeight w:val="352"/>
        </w:trPr>
        <w:tc>
          <w:tcPr>
            <w:tcW w:w="1283" w:type="dxa"/>
          </w:tcPr>
          <w:p w:rsidR="00D832FC" w:rsidRPr="00F4031F" w:rsidRDefault="00D832FC" w:rsidP="00CC03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</w:t>
            </w:r>
            <w:r w:rsidRPr="00F4031F">
              <w:rPr>
                <w:b/>
                <w:bCs/>
              </w:rPr>
              <w:t>PADDR</w:t>
            </w:r>
          </w:p>
        </w:tc>
        <w:tc>
          <w:tcPr>
            <w:tcW w:w="2116" w:type="dxa"/>
          </w:tcPr>
          <w:p w:rsidR="00D832FC" w:rsidRPr="00F4031F" w:rsidRDefault="00D832FC" w:rsidP="00CC030E">
            <w:pPr>
              <w:rPr>
                <w:b/>
                <w:bCs/>
              </w:rPr>
            </w:pPr>
            <w:r w:rsidRPr="00F4031F">
              <w:rPr>
                <w:b/>
                <w:bCs/>
              </w:rPr>
              <w:t xml:space="preserve">        Function   </w:t>
            </w:r>
          </w:p>
        </w:tc>
        <w:tc>
          <w:tcPr>
            <w:tcW w:w="2116" w:type="dxa"/>
          </w:tcPr>
          <w:p w:rsidR="00D832FC" w:rsidRPr="00F4031F" w:rsidRDefault="00D832FC" w:rsidP="00CC030E">
            <w:pPr>
              <w:rPr>
                <w:b/>
                <w:bCs/>
              </w:rPr>
            </w:pPr>
          </w:p>
        </w:tc>
      </w:tr>
      <w:tr w:rsidR="00D832FC" w:rsidTr="00CC030E">
        <w:trPr>
          <w:trHeight w:val="361"/>
        </w:trPr>
        <w:tc>
          <w:tcPr>
            <w:tcW w:w="1283" w:type="dxa"/>
          </w:tcPr>
          <w:p w:rsidR="00D832FC" w:rsidRDefault="00D832FC" w:rsidP="00CC030E">
            <w:r>
              <w:t xml:space="preserve">        000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Direction</w:t>
            </w:r>
          </w:p>
        </w:tc>
        <w:tc>
          <w:tcPr>
            <w:tcW w:w="2116" w:type="dxa"/>
          </w:tcPr>
          <w:p w:rsidR="00D832FC" w:rsidRDefault="00D832FC" w:rsidP="00CC030E">
            <w:r>
              <w:t>1-&gt;OUTPUT,</w:t>
            </w:r>
          </w:p>
          <w:p w:rsidR="00D832FC" w:rsidRDefault="00D832FC" w:rsidP="00CC030E">
            <w:r>
              <w:t>0-&gt;INPUT</w:t>
            </w:r>
          </w:p>
        </w:tc>
      </w:tr>
      <w:tr w:rsidR="00D832FC" w:rsidTr="00CC030E">
        <w:trPr>
          <w:trHeight w:val="343"/>
        </w:trPr>
        <w:tc>
          <w:tcPr>
            <w:tcW w:w="1283" w:type="dxa"/>
          </w:tcPr>
          <w:p w:rsidR="00D832FC" w:rsidRDefault="00D832FC" w:rsidP="00CC030E">
            <w:r>
              <w:t xml:space="preserve">        001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SET</w:t>
            </w:r>
          </w:p>
        </w:tc>
        <w:tc>
          <w:tcPr>
            <w:tcW w:w="2116" w:type="dxa"/>
          </w:tcPr>
          <w:p w:rsidR="00D832FC" w:rsidRDefault="00D832FC" w:rsidP="00CC030E">
            <w:r>
              <w:t>1-&gt;ON</w:t>
            </w:r>
          </w:p>
          <w:p w:rsidR="00D832FC" w:rsidRDefault="00D832FC" w:rsidP="00CC030E">
            <w:r>
              <w:t>0-&gt;No effect</w:t>
            </w:r>
          </w:p>
        </w:tc>
      </w:tr>
      <w:tr w:rsidR="00D832FC" w:rsidTr="00CC030E">
        <w:trPr>
          <w:trHeight w:val="352"/>
        </w:trPr>
        <w:tc>
          <w:tcPr>
            <w:tcW w:w="1283" w:type="dxa"/>
          </w:tcPr>
          <w:p w:rsidR="00D832FC" w:rsidRDefault="00D832FC" w:rsidP="00CC030E">
            <w:r>
              <w:t xml:space="preserve">        010 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CLEAR</w:t>
            </w:r>
          </w:p>
        </w:tc>
        <w:tc>
          <w:tcPr>
            <w:tcW w:w="2116" w:type="dxa"/>
          </w:tcPr>
          <w:p w:rsidR="00D832FC" w:rsidRDefault="00D832FC" w:rsidP="00CC030E">
            <w:r>
              <w:t>1-&gt;OFF</w:t>
            </w:r>
          </w:p>
          <w:p w:rsidR="00D832FC" w:rsidRDefault="00D832FC" w:rsidP="00CC030E">
            <w:r>
              <w:t>0-&gt;No effect</w:t>
            </w:r>
          </w:p>
        </w:tc>
      </w:tr>
      <w:tr w:rsidR="00D832FC" w:rsidTr="00CC030E">
        <w:trPr>
          <w:trHeight w:val="352"/>
        </w:trPr>
        <w:tc>
          <w:tcPr>
            <w:tcW w:w="1283" w:type="dxa"/>
          </w:tcPr>
          <w:p w:rsidR="00D832FC" w:rsidRDefault="00D832FC" w:rsidP="00CC030E">
            <w:r>
              <w:t xml:space="preserve">        011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OUT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  -</w:t>
            </w:r>
          </w:p>
        </w:tc>
      </w:tr>
      <w:tr w:rsidR="00D832FC" w:rsidTr="00CC030E">
        <w:trPr>
          <w:trHeight w:val="171"/>
        </w:trPr>
        <w:tc>
          <w:tcPr>
            <w:tcW w:w="1283" w:type="dxa"/>
          </w:tcPr>
          <w:p w:rsidR="00D832FC" w:rsidRDefault="00D832FC" w:rsidP="00CC030E">
            <w:r>
              <w:t xml:space="preserve">        100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  IN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  -</w:t>
            </w:r>
          </w:p>
        </w:tc>
      </w:tr>
      <w:tr w:rsidR="00D832FC" w:rsidTr="00CC030E">
        <w:trPr>
          <w:trHeight w:val="261"/>
        </w:trPr>
        <w:tc>
          <w:tcPr>
            <w:tcW w:w="1283" w:type="dxa"/>
          </w:tcPr>
          <w:p w:rsidR="00D832FC" w:rsidRDefault="00D832FC" w:rsidP="00CC030E">
            <w:r>
              <w:t xml:space="preserve">        101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    -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  -</w:t>
            </w:r>
          </w:p>
        </w:tc>
      </w:tr>
      <w:tr w:rsidR="00D832FC" w:rsidTr="00CC030E">
        <w:trPr>
          <w:trHeight w:val="243"/>
        </w:trPr>
        <w:tc>
          <w:tcPr>
            <w:tcW w:w="1283" w:type="dxa"/>
          </w:tcPr>
          <w:p w:rsidR="00D832FC" w:rsidRDefault="00D832FC" w:rsidP="00CC030E">
            <w:r>
              <w:t xml:space="preserve">        110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    -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  -</w:t>
            </w:r>
          </w:p>
        </w:tc>
      </w:tr>
      <w:tr w:rsidR="00D832FC" w:rsidTr="00CC030E">
        <w:trPr>
          <w:trHeight w:val="261"/>
        </w:trPr>
        <w:tc>
          <w:tcPr>
            <w:tcW w:w="1283" w:type="dxa"/>
          </w:tcPr>
          <w:p w:rsidR="00D832FC" w:rsidRDefault="00D832FC" w:rsidP="00CC030E">
            <w:r>
              <w:t xml:space="preserve">        111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   -</w:t>
            </w:r>
          </w:p>
        </w:tc>
        <w:tc>
          <w:tcPr>
            <w:tcW w:w="2116" w:type="dxa"/>
          </w:tcPr>
          <w:p w:rsidR="00D832FC" w:rsidRDefault="00D832FC" w:rsidP="00CC030E">
            <w:r>
              <w:t xml:space="preserve">           -</w:t>
            </w:r>
          </w:p>
        </w:tc>
      </w:tr>
    </w:tbl>
    <w:p w:rsidR="00D832FC" w:rsidRDefault="00D832FC" w:rsidP="00D832FC"/>
    <w:p w:rsidR="00713AAC" w:rsidRPr="008112C1" w:rsidRDefault="00713AAC"/>
    <w:sectPr w:rsidR="00713AAC" w:rsidRPr="0081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4F"/>
    <w:rsid w:val="000577F7"/>
    <w:rsid w:val="0014156D"/>
    <w:rsid w:val="00210279"/>
    <w:rsid w:val="00300BAD"/>
    <w:rsid w:val="00301FC3"/>
    <w:rsid w:val="00516877"/>
    <w:rsid w:val="005C774F"/>
    <w:rsid w:val="00633715"/>
    <w:rsid w:val="006474BD"/>
    <w:rsid w:val="006E1DC0"/>
    <w:rsid w:val="00713AAC"/>
    <w:rsid w:val="00786C6C"/>
    <w:rsid w:val="008112C1"/>
    <w:rsid w:val="00886233"/>
    <w:rsid w:val="008D5788"/>
    <w:rsid w:val="00A30984"/>
    <w:rsid w:val="00A34B39"/>
    <w:rsid w:val="00B067D8"/>
    <w:rsid w:val="00D832FC"/>
    <w:rsid w:val="00DF5626"/>
    <w:rsid w:val="00E60CCA"/>
    <w:rsid w:val="00F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33A1"/>
  <w15:chartTrackingRefBased/>
  <w15:docId w15:val="{644A1EFD-F5A1-48D5-A97B-D8D743B6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D57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01fe20bec426</dc:creator>
  <cp:keywords/>
  <dc:description/>
  <cp:lastModifiedBy>01fe20bec426</cp:lastModifiedBy>
  <cp:revision>8</cp:revision>
  <dcterms:created xsi:type="dcterms:W3CDTF">2022-12-09T13:37:00Z</dcterms:created>
  <dcterms:modified xsi:type="dcterms:W3CDTF">2022-12-11T12:53:00Z</dcterms:modified>
</cp:coreProperties>
</file>