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2DD" w14:textId="6E3049DA" w:rsidR="004731C0" w:rsidRDefault="00854DB1">
      <w:pPr>
        <w:spacing w:after="200" w:line="276" w:lineRule="auto"/>
        <w:rPr>
          <w:rFonts w:ascii="Arial" w:eastAsia="Arial" w:hAnsi="Arial" w:cs="Arial"/>
        </w:rPr>
      </w:pPr>
      <w:r>
        <w:rPr>
          <w:noProof/>
        </w:rPr>
        <w:pict w14:anchorId="380402D0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margin-left:0;margin-top:-11.6pt;width:473.3pt;height:756.5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Caixa de Texto 2">
              <w:txbxContent>
                <w:p w14:paraId="53771C88" w14:textId="3DFC9FE6" w:rsidR="00854DB1" w:rsidRPr="00854DB1" w:rsidRDefault="00854DB1" w:rsidP="00854DB1">
                  <w:pPr>
                    <w:spacing w:after="200"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  <w:sz w:val="28"/>
                      <w:szCs w:val="28"/>
                    </w:rPr>
                  </w:pPr>
                  <w:r w:rsidRPr="00854DB1">
                    <w:rPr>
                      <w:rFonts w:ascii="Arial" w:eastAsia="Arial" w:hAnsi="Arial" w:cs="Arial"/>
                      <w:b/>
                      <w:bCs/>
                      <w:sz w:val="28"/>
                      <w:szCs w:val="28"/>
                    </w:rPr>
                    <w:t>Antônio Gilton Ferreira da Silva</w:t>
                  </w:r>
                </w:p>
                <w:p w14:paraId="1B8E60F4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Solteiro, Data de nascimento: 24/01/2002</w:t>
                  </w:r>
                </w:p>
                <w:p w14:paraId="402A386C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Rua: Alameda das Baraúnas N° 157 - Bairro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Bazerra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e Sousa</w:t>
                  </w:r>
                </w:p>
                <w:p w14:paraId="2EC36186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Tauá-CE</w:t>
                  </w:r>
                </w:p>
                <w:p w14:paraId="188126CD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(88)9.9810-1814/ (88)9.9916-8156</w:t>
                  </w:r>
                </w:p>
                <w:p w14:paraId="2DBA4723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Habilitação: "A/B"</w:t>
                  </w:r>
                </w:p>
                <w:p w14:paraId="5E47DA30" w14:textId="77777777" w:rsidR="00854DB1" w:rsidRDefault="00854DB1" w:rsidP="00854DB1">
                  <w:pPr>
                    <w:spacing w:after="200" w:line="276" w:lineRule="auto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E-mail: giltonf75@gmail.com</w:t>
                  </w:r>
                </w:p>
                <w:p w14:paraId="058A406D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OBJETIVO</w:t>
                  </w:r>
                </w:p>
                <w:p w14:paraId="23D65909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ab/>
                    <w:t xml:space="preserve">Estou à procura de uma nova oportunidade de aprendizado e crescimento junto a sua instituição, com o intuito de aprimorar minhas habilidades técnicas e consequentemente somar na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colaboração .</w:t>
                  </w:r>
                  <w:proofErr w:type="gramEnd"/>
                </w:p>
                <w:p w14:paraId="71227406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EDUCAÇÃO</w:t>
                  </w:r>
                </w:p>
                <w:p w14:paraId="51CA0E81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Ensino Médio completo: Monsenhor Odorico de Andrade, 2019.</w:t>
                  </w:r>
                </w:p>
                <w:p w14:paraId="4F9B3C4F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Curso Técnico de Administração Integrado ao médio.</w:t>
                  </w:r>
                </w:p>
                <w:p w14:paraId="11658D8D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Curso online Postura e imagem profissional (Fundação Bradesco) 10h.</w:t>
                  </w:r>
                </w:p>
                <w:p w14:paraId="7FF40E72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Curso online Estratégia de Negócios (Fundação Bradesco) 20h.</w:t>
                  </w:r>
                </w:p>
                <w:p w14:paraId="50DB1C68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Curso online Análise de Balanços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( Fundação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Bradesco) 20h.</w:t>
                  </w:r>
                </w:p>
                <w:p w14:paraId="00DD9854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Curso online Atendimento ao Público (Fundação Bradesco) 10h.</w:t>
                  </w:r>
                </w:p>
                <w:p w14:paraId="50297A20" w14:textId="77777777" w:rsidR="00854DB1" w:rsidRDefault="00854DB1" w:rsidP="00854DB1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Curso Informática para Internet.</w:t>
                  </w:r>
                </w:p>
                <w:p w14:paraId="623EEC86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EXPERIÊNCIAS PROFISSIONAIS</w:t>
                  </w:r>
                </w:p>
                <w:p w14:paraId="2304C040" w14:textId="77777777" w:rsidR="00854DB1" w:rsidRDefault="00854DB1" w:rsidP="00854DB1">
                  <w:pPr>
                    <w:numPr>
                      <w:ilvl w:val="0"/>
                      <w:numId w:val="2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Empresa :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Melbros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Calçados </w:t>
                  </w:r>
                </w:p>
                <w:p w14:paraId="08501C7D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função: Auxiliar de Almoxarifado.</w:t>
                  </w:r>
                </w:p>
                <w:p w14:paraId="04619499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período: 4 meses.</w:t>
                  </w:r>
                </w:p>
                <w:p w14:paraId="2E8E5300" w14:textId="77777777" w:rsidR="00854DB1" w:rsidRDefault="00854DB1" w:rsidP="00854DB1">
                  <w:pPr>
                    <w:numPr>
                      <w:ilvl w:val="0"/>
                      <w:numId w:val="3"/>
                    </w:numPr>
                    <w:spacing w:after="200" w:line="276" w:lineRule="auto"/>
                    <w:ind w:left="720" w:hanging="36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Empresa: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Lw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autocenter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  <w:p w14:paraId="2513014A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função: Mecânico (Alinhamento e Balanceamento)</w:t>
                  </w:r>
                </w:p>
                <w:p w14:paraId="65254900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período: 4 anos.</w:t>
                  </w:r>
                </w:p>
                <w:p w14:paraId="626E6C06" w14:textId="77777777" w:rsidR="00854DB1" w:rsidRDefault="00854DB1" w:rsidP="00854DB1">
                  <w:p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HABILIDADES RELEVANTES</w:t>
                  </w:r>
                </w:p>
                <w:p w14:paraId="41331904" w14:textId="77777777" w:rsidR="00854DB1" w:rsidRDefault="00854DB1" w:rsidP="00854DB1">
                  <w:pPr>
                    <w:pStyle w:val="PargrafodaLista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="Arial" w:eastAsia="Arial" w:hAnsi="Arial" w:cs="Arial"/>
                    </w:rPr>
                  </w:pPr>
                  <w:r w:rsidRPr="00854DB1">
                    <w:rPr>
                      <w:rFonts w:ascii="Arial" w:eastAsia="Arial" w:hAnsi="Arial" w:cs="Arial"/>
                    </w:rPr>
                    <w:t>Adaptabilidade</w:t>
                  </w:r>
                </w:p>
                <w:p w14:paraId="76BB4189" w14:textId="2C0E8B80" w:rsidR="00854DB1" w:rsidRDefault="00854DB1" w:rsidP="00854DB1">
                  <w:pPr>
                    <w:pStyle w:val="PargrafodaLista"/>
                    <w:numPr>
                      <w:ilvl w:val="0"/>
                      <w:numId w:val="5"/>
                    </w:numPr>
                    <w:spacing w:after="200" w:line="276" w:lineRule="auto"/>
                  </w:pPr>
                  <w:r>
                    <w:rPr>
                      <w:rFonts w:ascii="Arial" w:eastAsia="Arial" w:hAnsi="Arial" w:cs="Arial"/>
                    </w:rPr>
                    <w:t xml:space="preserve">Organização 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pró-atividade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rFonts w:ascii="Arial" w:eastAsia="Arial" w:hAnsi="Arial" w:cs="Arial"/>
        </w:rPr>
        <w:t xml:space="preserve"> </w:t>
      </w:r>
    </w:p>
    <w:p w14:paraId="1C782E63" w14:textId="77777777" w:rsidR="004731C0" w:rsidRDefault="004731C0">
      <w:pPr>
        <w:spacing w:after="200" w:line="276" w:lineRule="auto"/>
        <w:rPr>
          <w:rFonts w:ascii="Arial" w:eastAsia="Arial" w:hAnsi="Arial" w:cs="Arial"/>
        </w:rPr>
      </w:pPr>
    </w:p>
    <w:p w14:paraId="49985BFB" w14:textId="77777777" w:rsidR="004731C0" w:rsidRDefault="004731C0">
      <w:pPr>
        <w:spacing w:after="200" w:line="276" w:lineRule="auto"/>
        <w:rPr>
          <w:rFonts w:ascii="Arial" w:eastAsia="Arial" w:hAnsi="Arial" w:cs="Arial"/>
        </w:rPr>
      </w:pPr>
    </w:p>
    <w:p w14:paraId="750D7679" w14:textId="77777777" w:rsidR="004731C0" w:rsidRDefault="004731C0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4731C0" w:rsidSect="00854DB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8E2"/>
    <w:multiLevelType w:val="hybridMultilevel"/>
    <w:tmpl w:val="95F69C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2325C"/>
    <w:multiLevelType w:val="multilevel"/>
    <w:tmpl w:val="6F4AF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029E3"/>
    <w:multiLevelType w:val="multilevel"/>
    <w:tmpl w:val="3D8EF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3C39E5"/>
    <w:multiLevelType w:val="multilevel"/>
    <w:tmpl w:val="7DBAA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CA1A21"/>
    <w:multiLevelType w:val="multilevel"/>
    <w:tmpl w:val="1ED65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0802621">
    <w:abstractNumId w:val="1"/>
  </w:num>
  <w:num w:numId="2" w16cid:durableId="119685700">
    <w:abstractNumId w:val="3"/>
  </w:num>
  <w:num w:numId="3" w16cid:durableId="1400060618">
    <w:abstractNumId w:val="4"/>
  </w:num>
  <w:num w:numId="4" w16cid:durableId="1952514690">
    <w:abstractNumId w:val="2"/>
  </w:num>
  <w:num w:numId="5" w16cid:durableId="25660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1C0"/>
    <w:rsid w:val="004731C0"/>
    <w:rsid w:val="00854DB1"/>
    <w:rsid w:val="00A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9952B3"/>
  <w15:docId w15:val="{C47E68D4-E2BE-4979-AB9D-BC14D5B2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Dieyme Silva</cp:lastModifiedBy>
  <cp:revision>2</cp:revision>
  <dcterms:created xsi:type="dcterms:W3CDTF">2024-11-04T23:54:00Z</dcterms:created>
  <dcterms:modified xsi:type="dcterms:W3CDTF">2024-11-04T23:59:00Z</dcterms:modified>
</cp:coreProperties>
</file>