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A06C" w14:textId="57B169AE" w:rsidR="00666CE2" w:rsidRPr="00E46913" w:rsidRDefault="00F23C4B">
      <w:pPr>
        <w:pStyle w:val="a3"/>
        <w:rPr>
          <w:rFonts w:ascii="Arial" w:hAnsi="Arial"/>
          <w:b/>
          <w:bCs/>
          <w:color w:val="000000"/>
          <w:sz w:val="19"/>
          <w:szCs w:val="19"/>
        </w:rPr>
      </w:pPr>
      <w:r w:rsidRPr="00E46913">
        <w:rPr>
          <w:rFonts w:ascii="Arial" w:hAnsi="Arial"/>
          <w:b/>
          <w:bCs/>
          <w:color w:val="000000"/>
          <w:sz w:val="19"/>
          <w:szCs w:val="19"/>
        </w:rPr>
        <w:t>Концерт «Блистательный Сальери</w:t>
      </w:r>
      <w:r w:rsidR="00666CE2" w:rsidRPr="00E46913">
        <w:rPr>
          <w:rFonts w:ascii="Arial" w:hAnsi="Arial"/>
          <w:b/>
          <w:bCs/>
          <w:color w:val="000000"/>
          <w:sz w:val="19"/>
          <w:szCs w:val="19"/>
        </w:rPr>
        <w:t xml:space="preserve">» </w:t>
      </w:r>
    </w:p>
    <w:p w14:paraId="4C3009CF" w14:textId="26B48DB6" w:rsidR="00301AEF" w:rsidRDefault="00301AEF">
      <w:pPr>
        <w:pStyle w:val="a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16.06.2022</w:t>
      </w:r>
    </w:p>
    <w:p w14:paraId="3575CA75" w14:textId="6258B5C3" w:rsidR="00F23C4B" w:rsidRDefault="00F23C4B">
      <w:pPr>
        <w:pStyle w:val="a3"/>
        <w:rPr>
          <w:rFonts w:ascii="Arial" w:hAnsi="Arial"/>
          <w:color w:val="000000"/>
          <w:sz w:val="19"/>
          <w:szCs w:val="19"/>
        </w:rPr>
      </w:pPr>
      <w:proofErr w:type="spellStart"/>
      <w:r>
        <w:rPr>
          <w:rFonts w:ascii="Arial" w:hAnsi="Arial"/>
          <w:color w:val="000000"/>
          <w:sz w:val="19"/>
          <w:szCs w:val="19"/>
        </w:rPr>
        <w:t>Яваев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Рустам (</w:t>
      </w:r>
      <w:proofErr w:type="spellStart"/>
      <w:r>
        <w:rPr>
          <w:rFonts w:ascii="Arial" w:hAnsi="Arial"/>
          <w:color w:val="000000"/>
          <w:sz w:val="19"/>
          <w:szCs w:val="19"/>
        </w:rPr>
        <w:t>контратенор</w:t>
      </w:r>
      <w:proofErr w:type="spellEnd"/>
      <w:r>
        <w:rPr>
          <w:rFonts w:ascii="Arial" w:hAnsi="Arial"/>
          <w:color w:val="000000"/>
          <w:sz w:val="19"/>
          <w:szCs w:val="19"/>
        </w:rPr>
        <w:t>)</w:t>
      </w:r>
      <w:r w:rsidR="00666CE2">
        <w:rPr>
          <w:rFonts w:ascii="Arial" w:hAnsi="Arial"/>
          <w:color w:val="000000"/>
          <w:sz w:val="19"/>
          <w:szCs w:val="19"/>
        </w:rPr>
        <w:t>, п</w:t>
      </w:r>
      <w:r>
        <w:rPr>
          <w:rFonts w:ascii="Arial" w:hAnsi="Arial"/>
          <w:color w:val="000000"/>
          <w:sz w:val="19"/>
          <w:szCs w:val="19"/>
        </w:rPr>
        <w:t>риглашенный солист ГАБТ России и Геликон-опера</w:t>
      </w:r>
    </w:p>
    <w:p w14:paraId="02E4AD32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Овчинникова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Людмила -(сопрано) Заслуженный работник культуры</w:t>
      </w:r>
    </w:p>
    <w:p w14:paraId="1B11DDC2" w14:textId="744D61E4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Котовщиков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Александр - (фортепиано)</w:t>
      </w:r>
      <w:r w:rsidR="00301AEF">
        <w:rPr>
          <w:rFonts w:ascii="Arial" w:hAnsi="Arial" w:cs="Arial"/>
          <w:color w:val="000000"/>
          <w:sz w:val="19"/>
          <w:szCs w:val="19"/>
        </w:rPr>
        <w:t>, л</w:t>
      </w:r>
      <w:r>
        <w:rPr>
          <w:rFonts w:ascii="Arial" w:hAnsi="Arial" w:cs="Arial"/>
          <w:color w:val="000000"/>
          <w:sz w:val="19"/>
          <w:szCs w:val="19"/>
        </w:rPr>
        <w:t>ауреат Международных конкурсов</w:t>
      </w:r>
    </w:p>
    <w:p w14:paraId="177519AB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Программа</w:t>
      </w:r>
    </w:p>
    <w:p w14:paraId="026685D3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1- А.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Abbiam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penato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ver</w:t>
      </w:r>
      <w:proofErr w:type="spellEnd"/>
    </w:p>
    <w:p w14:paraId="322894D1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Andenken</w:t>
      </w:r>
      <w:proofErr w:type="spellEnd"/>
    </w:p>
    <w:p w14:paraId="59E1F35D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3 - 4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questa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tomba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oscura</w:t>
      </w:r>
      <w:proofErr w:type="spellEnd"/>
    </w:p>
    <w:p w14:paraId="4C4214AB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5 -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Zufriedene</w:t>
      </w:r>
      <w:proofErr w:type="spellEnd"/>
    </w:p>
    <w:p w14:paraId="1E1FD4D1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6-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Largetto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(концерт для чембало с оркестром) переложение для фортепиано</w:t>
      </w:r>
    </w:p>
    <w:p w14:paraId="46341098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7 -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sereni</w:t>
      </w:r>
      <w:proofErr w:type="spellEnd"/>
    </w:p>
    <w:p w14:paraId="566D79AC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8-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Ombre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amene</w:t>
      </w:r>
      <w:proofErr w:type="spellEnd"/>
    </w:p>
    <w:p w14:paraId="40E1AF40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9-А.Salieri 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Piccolo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Serenata</w:t>
      </w:r>
      <w:proofErr w:type="spellEnd"/>
    </w:p>
    <w:p w14:paraId="2D0CF614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10-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zukunftige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Geliebte</w:t>
      </w:r>
      <w:proofErr w:type="spellEnd"/>
    </w:p>
    <w:p w14:paraId="65493036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11- А.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Meine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hochste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Wonne</w:t>
      </w:r>
      <w:proofErr w:type="spellEnd"/>
    </w:p>
    <w:p w14:paraId="43CB6461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12-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Fuga</w:t>
      </w:r>
      <w:proofErr w:type="spellEnd"/>
    </w:p>
    <w:p w14:paraId="6CD6B221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ricuperata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salute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Ofelia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K477</w:t>
      </w:r>
    </w:p>
    <w:p w14:paraId="037C947A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14-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duet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soprano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alto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Semper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lustig</w:t>
      </w:r>
      <w:proofErr w:type="spellEnd"/>
    </w:p>
    <w:p w14:paraId="5D58C2CB" w14:textId="77777777" w:rsidR="00F23C4B" w:rsidRDefault="00F23C4B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15- A.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Salieri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duet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soprano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alto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Pastorella</w:t>
      </w:r>
      <w:proofErr w:type="spellEnd"/>
    </w:p>
    <w:p w14:paraId="3135C19C" w14:textId="77777777" w:rsidR="00F23C4B" w:rsidRDefault="00F23C4B"/>
    <w:sectPr w:rsidR="00F2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4B"/>
    <w:rsid w:val="00301AEF"/>
    <w:rsid w:val="00666CE2"/>
    <w:rsid w:val="00E46913"/>
    <w:rsid w:val="00F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3FFB8"/>
  <w15:chartTrackingRefBased/>
  <w15:docId w15:val="{98C7431D-984B-C845-86CF-7F96460A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C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3</cp:revision>
  <dcterms:created xsi:type="dcterms:W3CDTF">2022-05-24T08:35:00Z</dcterms:created>
  <dcterms:modified xsi:type="dcterms:W3CDTF">2022-05-24T08:35:00Z</dcterms:modified>
</cp:coreProperties>
</file>