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İlminin Tanımı, Konusu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ilminin tanımını, konusunu, önemini ve amacını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Kelam ilminin tanımını, konusunu, önemini ve amacını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İlminin Tanımı, Konusu ve Amacı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1.Kelam ilminin tanımını, konusunu, önemini ve amacını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(1.Kelam ilminin tanımını, konusunu, önemini ve amacını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İlminin Doğuşu ve Gelişmesi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2.Kelam ilminin doğuşunu ve gelişimini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(2.Kelam ilminin doğuşunu ve gelişimini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İlminin Doğuşu ve Gelişmesi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2.Kelam ilminin doğuşunu ve gelişimini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(2.Kelam ilminin doğuşunu ve gelişimini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Kelam İlminin İslami İlimlerle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3.Kelam ilminin diğer İslami ilimlerle ilişkisini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(3.Kelam ilminin diğer İslami ilimlerle ilişkisini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Kelam İlminin İslami İlimlerle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3.Kelam ilminin diğer İslami ilimlerle ilişkisini değerlendirir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(3.Kelam ilminin diğer İslami ilimlerle ilişkisini değerlendirir)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İlminin Diğer İlimlerle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4.Kelam ilminin diğer ilimlerle ilişkisini örneklerle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ile ilgili Türkçe olarak yazılan veya Türkçeye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tercüme edilen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ünitenin konuları işlenirken vahiy ve aklıselim vurgusu öne çıkarılacak; yeri geldikçe konuyla ilgili sahih hadislere ve İslam bilginlerinin görüşlerine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kelam ilminin akaid, tefsir, hadis, ahlak, felsefe, sosyoloji, psikoloji, astronomi, fizik, biyoloji ve coğrafya gibi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ilimlerle ilişkisi ayrıntılara girilmeden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kazanım işlenirken kelam ilminin normatif bir yöntem kullandığına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(4.Kelam ilminin diğer ilimlerle ilişkisini örneklerle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KELAM İLMİ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5.Kelam İlminin Yöntemi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İlmikelam, İlmitevhid, Fıkhıekber, mebde, meat, akıl, nakil, vahiy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5.Kelam İlminin esas aldığı yöntemleri kavrar.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işlenirken vahiy ve aklıselim vurgusu öne çıkarılacak; konuyla ilgili sahih hadislere ve İslam bilginlerinin görüşlerine yer verilecektir.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(5.Kelam İlminin esas aldığı yöntemleri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1.Varlık Meselesi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1.1.Allah- Âlem İlişkisi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1.2.Madde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1.Allah-âlem ilişkisini naslarla temellendirir.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(1.Allah-âlem ilişkisini naslarla temellendirir.)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1.3.Hayat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1.4.İnsan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2.Varlık meselesini, “yaratan-yaratılan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ilişkisi” çerçevesinde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(2.Varlık meselesini, “yaratan-yaratılan)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2. Bilgi Meselesi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2.1. Bilginin Tanımı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 Bilginin Kaynakları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2.2.1. Aklıselim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2.2.2 Haberisadık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2.2.3. Havassıselîme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Bilgi kaynaklarını, Kur’an’dan hareketle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Bilgi kaynaklarını, Kur’an’dan hareketle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2.3.İman-Bilgi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4.İman ile bilgi arasındaki ilişkiyi tartışır.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(4.İman ile bilgi arasındaki ilişkiyi tartışır.)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2.4.Akıl-Vahiy İlişkisi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5.Akıl- vahiy arasındaki ilişkiyi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(5.Akıl- vahiy arasındaki ilişkiyi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3.Delil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3.1.Naklî Deliller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3.2.Akli Deliller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6.Kelami konuların izahında naklî ve akli delillerin önemini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(6.Kelami konuların izahında naklî ve akli delillerin önemini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4.Hüküm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4.1.Dini Hükümler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7.Dinî ve akli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(7.Dinî ve akli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KELAM İLMİNDE TEMEL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4.2.Akli Hükümler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âlem, uluhiyet, ilim, vacip, aklıselim, haberisadık, delil, hüküm, havassıselime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7.Dinî ve akli hükümleri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kazanım işlenirken “sahih nakil ile selim aklın çelişmezliği” ilkesine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vurgu yapılacaktır.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kazanım işlenirken deney, tecrübe, gözlem, görsel veriler vb.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kaynaklara da değinilecektir.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(7.Dinî ve akli hükümleri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(1.Din ve dinî yorum arasındaki farkı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 HAFTASI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1.Din ve dinî yorum arasındaki farkı ayırt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(1.Din ve dinî yorum arasındaki farkı ayırt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Ramazanın Başlangıcı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2.Dinî Yorumlarla İlgili Bazı Kavram ve Yaklaşımlar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2.Dinî yorumlarla ilgili kavram ve yaklaşımları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(2.Dinî yorumlarla ilgili kavram ve yaklaşımları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3.Yorum Farklılıklarının Sebepleri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3.İslam düşüncesindeki yorum farklılıklarının ortaya çıkış sebeplerini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(3.İslam düşüncesindeki yorum farklılıklarının ortaya çıkış sebeplerini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4.İtikadi ve Siyasi Yorumlar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4.1.Ehl-i Sünnet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4.1.1.Selefilik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ehlisünnet, itikat, akaid, mezhep, fırka,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4.İtikadi ve siyasi yorumların İslam düşüncesine canlılık kattığını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genelinde konular öğrencilerin seviyeleri ve kültürel altyapıları göz önünde bulundurularak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Ayrıca Maturidilik ve Eşariliğin ana kaynaklarına değinilecek; öğrenci seviyeleri göz önünde bulundurularak kaynaklarla ilgili okuma metinlerine de yer verilecektir.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kazanımda kavramlar itikad, akaid, kelam, fıkıh, mezhep ve fırka kavramlarıyla; yaklaşımlar ise itikadi/siyasi, fıkhi, felsefi ve tasavvufi yaklaşımlarla sınırlandırılacaktır.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(4.İtikadi ve siyasi yorumların İslam düşüncesine canlılık kattığını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4.1.2.Eşarilik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4.1.3.Maturidilik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4.İtikadi ve siyasi yorumların İslam düşüncesine canlılık kattığını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(4.İtikadi ve siyasi yorumların İslam düşüncesine canlılık kattığını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4.2.Haricilik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5.İtikadi ve siyasi yorumları, kelam ilminin bilgi kaynakları ışığında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(5.İtikadi ve siyasi yorumları, kelam ilminin bilgi kaynakları ışığında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4.3.Mürcie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4.4.Şia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5.İtikadi ve siyasi yorumları, kelam ilminin bilgi kaynakları ışığında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(5.İtikadi ve siyasi yorumları, kelam ilminin bilgi kaynakları ışığında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4.3.Mürcie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4.4.Şia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5.İtikadi ve siyasi yorumları, kelam ilminin bilgi kaynakları ışığında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ve 4. kazanımlar işlenirken ehlisünnet ve ehlibidat kavramlarına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değinilecektir.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5.kazanım işlenirken selefin dini anlama tarzı ile günümüzde Selefilik adını kullanarak ortaya çıkan dinî ve siyasi İdeolojilerin farklı olduklarına vurgu yapılacaktır.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(5.İtikadi ve siyasi yorumları, kelam ilminin bilgi kaynakları ışığında değerlendirir.)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4.5.Mutezile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düşüncesinde ortaya çıkan belli başlı itikadi ve siyasi yorumlar ile bunların günümüzdeki yansımalarını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İslam düşüncesinde ortaya çıkan belli başlı itikadi ve siyasi yorumlar ile bunların günümüzdeki yansımalarını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3.DİNİN ANLAŞILMASINDA FARKLI YORUMLAR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4.6.Cebriye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bidat, ircâ, itizal, cebr, imamet, mürtekibikebire, selef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İslam düşüncesinde ortaya çıkan belli başlı itikadi ve siyasi yorumlar ile bunların günümüzdeki yansımalarını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(6. İslam düşüncesinde ortaya çıkan belli başlı itikadi ve siyasi yorumlar ile bunların günümüzdeki yansımalarını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1.Günümüzde Kelam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Günümüz kelam çalışmalarını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Günümüz kelam çalışmalarını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1.Günümüzde Kelam İlmi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Günümüz kelam çalışmalarını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Günümüz kelam çalışmalarını tanır.)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2.Kelam ilminin güncel konuları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2.Güncel inanç konularını ve bunların ortaya çıkış nedenlerini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(2.Güncel inanç konularını ve bunların ortaya çıkış nedenlerini yorumlar.)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2.1.Deizm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2.2.Politeizm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2.Güncel inanç konularını ve bunların ortaya çıkış nedenlerini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Ünite sonunda Kelam ilminin güncel konuları ile ilgili Türkçe olarak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yazılan eserlerden en az beş tanesi kısaca tanıtılacaktır.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Ünite genelinde yer alan inançla ilgili konular, İslam akaidi çerçevesinde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kelam ilminin normatif yaklaşımıyla ele alınacaktır.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kazanım işlenirken sahte peygamberlik konusunda Hz. Muhammed’in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(sav) hem resullerin hem de nebilerin sonuncusu olduğu ayetlerle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açıklanacaktır.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(2.Güncel inanç konularını ve bunların ortaya çıkış nedenlerini yorumlar.)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2.3.Agnostisizm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2.4.Pozitivizm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2.5.Ateizm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2.6.Nihilizm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2.7.Sekülerizm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2.8.Satanizm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2.9.Tenasüh ve Reenkarnasyon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KELAM İLMİ VE GÜNCEL MESELELER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2.10.Kötülük Problemi 2.11.Sahte Peygamberlik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ilmikelam, hüsün, kubuh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3.Güncel meseleleri kelam ilminin bakış açısına göre değerlendirerek bireysel ve sosyal hayattaki yansımalarını fark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(3.Güncel meseleleri kelam ilminin bakış açısına göre değerlendirerek bireysel ve sosyal hayattaki yansımalarını fark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12. SINIF KELAM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15-19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Kelam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15-19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 HAFTASI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12. Sınıf Kelam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