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(PH.9.1.1. İslam’dan önce Mekke’de gerçekleşen önemli olayları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(PH.9.1.1. İslam’dan önce Mekke’de gerçekleşen önemli olayları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(PH.9.1.1. İslam’dan önce Mekke’de gerçekleşen önemli olayları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(PH.9.1.2. Cahiliye kültürünü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(PH.9.1.2. Cahiliye kültürünü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(PH.9.1.2. Cahiliye kültürünü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(PH.9.1.2. Cahiliye kültürünü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Peygamberimizin Mekke’de Geçen Çocukluk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PH.9.1.3. Hz. Peygamber’in çocukluk yılları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çocukluk yıllarındaki önemli olayları inceleyerek nedensel ilişkiler ortaya koyar.</w:t>
            </w:r>
          </w:p>
          <w:p>
            <w:pPr>
              <w:spacing w:after="0"/>
            </w:pPr>
            <w:r>
              <w:rPr>
                <w:b w:val="0"/>
                <w:sz w:val="19"/>
              </w:rPr>
              <w:t>b) Hz. Peygamber’in çocukluk yıllarındaki önemli olaylara dair kendi bilgisiyle elde ettiği ilişkilere dayalı unsurlardan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(PH.9.1.3. Hz. Peygamber’in çocukluk yılları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Peygamberimizin Mekke’de Geçen Çocukluk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PH.9.1.3. Hz. Peygamber’in çocukluk yılları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çocukluk yıllarındaki önemli olayları inceleyerek nedensel ilişkiler ortaya koyar.</w:t>
            </w:r>
          </w:p>
          <w:p>
            <w:pPr>
              <w:spacing w:after="0"/>
            </w:pPr>
            <w:r>
              <w:rPr>
                <w:b w:val="0"/>
                <w:sz w:val="19"/>
              </w:rPr>
              <w:t>b) Hz. Peygamber’in çocukluk yıllarındaki önemli olaylara dair kendi bilgisiyle elde ettiği ilişkilere dayalı unsurlardan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(PH.9.1.3. Hz. Peygamber’in çocukluk yılları konusunu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(PH.9.1.4. Hz. Peygamber’in risalet sonrasında Mekkelilerle kurduğu ilişkileri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(PH.9.1.4. Hz. Peygamber’in risalet sonrasında Mekkelilerle kurduğu ilişkileri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(PH.9.1.4. Hz. Peygamber’in risalet sonrasında Mekkelilerle kurduğu ilişkileri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(PH.9.1.4. Hz. Peygamber’in risalet sonrasında Mekkelilerle kurduğu ilişkileri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Hatice’nin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(PH.9.2.1. Hz. Hatice’nin Hz. Peygamber’le evlilik sürecini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Hatice’nin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(PH.9.2.1. Hz. Hatice’nin Hz. Peygamber’le evlilik sürecini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Hatice’nin Peygamberimizle Evlenmesi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(PH.9.2.1. Hz. Hatice’nin Hz. Peygamber’le evlilik sürecini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Hatice’nin Peygamberimizle Evlenmesi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(PH.9.2.1. Hz. Hatice’nin Hz. Peygamber’le evlilik sürecini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Hz. Hatice’nin Risalet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PH.9.2.2. Hz. Hatice’nin Hz. Peygamber’in hayatındaki yeri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Peygamber’in hayatındaki yerine dair bilgileri araştırır.</w:t>
            </w:r>
          </w:p>
          <w:p>
            <w:pPr>
              <w:spacing w:after="0"/>
            </w:pPr>
            <w:r>
              <w:rPr>
                <w:b w:val="0"/>
                <w:sz w:val="19"/>
              </w:rPr>
              <w:t>b) Hz. Hatice’nin Hz. Peygamber’in hayatındaki yerine dair öğrendiği bilgiler arasında ilişki kurar.</w:t>
            </w:r>
          </w:p>
          <w:p>
            <w:pPr>
              <w:spacing w:after="0"/>
            </w:pPr>
            <w:r>
              <w:rPr>
                <w:b w:val="0"/>
                <w:sz w:val="19"/>
              </w:rPr>
              <w:t>c) Hz. Hatice’nin Hz. Peygamber’in hayatındaki yerine dair öğrendiği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(PH.9.2.2. Hz. Hatice’nin Hz. Peygamber’in hayatındaki yeri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Hz. Hatice’nin Risalet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PH.9.2.2. Hz. Hatice’nin Hz. Peygamber’in hayatındaki yeri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Peygamber’in hayatındaki yerine dair bilgileri araştırır.</w:t>
            </w:r>
          </w:p>
          <w:p>
            <w:pPr>
              <w:spacing w:after="0"/>
            </w:pPr>
            <w:r>
              <w:rPr>
                <w:b w:val="0"/>
                <w:sz w:val="19"/>
              </w:rPr>
              <w:t>b) Hz. Hatice’nin Hz. Peygamber’in hayatındaki yerine dair öğrendiği bilgiler arasında ilişki kurar.</w:t>
            </w:r>
          </w:p>
          <w:p>
            <w:pPr>
              <w:spacing w:after="0"/>
            </w:pPr>
            <w:r>
              <w:rPr>
                <w:b w:val="0"/>
                <w:sz w:val="19"/>
              </w:rPr>
              <w:t>c) Hz. Hatice’nin Hz. Peygamber’in hayatındaki yerine dair öğrendiği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(PH.9.2.2. Hz. Hatice’nin Hz. Peygamber’in hayatındaki yeri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Hicret’i Hazırlayan Sebepler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PH.9.3.1. Medine’ye hicreti hazırlayan sebepler konusunda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Medine’ye hicreti hazırlayan sebepler hakkında bilgi toplar.</w:t>
            </w:r>
          </w:p>
          <w:p>
            <w:pPr>
              <w:spacing w:after="0"/>
            </w:pPr>
            <w:r>
              <w:rPr>
                <w:b w:val="0"/>
                <w:sz w:val="19"/>
              </w:rPr>
              <w:t>b) Medine’ye hicreti hazırlayan sebeplerin ortak özelliklerini belirler.</w:t>
            </w:r>
          </w:p>
          <w:p>
            <w:pPr>
              <w:spacing w:after="0"/>
            </w:pPr>
            <w:r>
              <w:rPr>
                <w:b w:val="0"/>
                <w:sz w:val="19"/>
              </w:rPr>
              <w:t>c) Medine’ye hicreti hazırlayan sebeplerin ortak olmayan özelliklerini belirler.</w:t>
            </w:r>
          </w:p>
          <w:p>
            <w:pPr>
              <w:spacing w:after="0"/>
            </w:pPr>
            <w:r>
              <w:rPr>
                <w:b w:val="0"/>
                <w:sz w:val="19"/>
              </w:rPr>
              <w:t>ç) Medine’ye hicreti hazırlayan sebepler konusunda örüntüler üzerinden önermede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(PH.9.3.1. Medine’ye hicreti hazırlayan sebepler konusunda genelleme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Hicret’i Hazırlayan Sebepler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PH.9.3.1. Medine’ye hicreti hazırlayan sebepler konusunda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Medine’ye hicreti hazırlayan sebepler hakkında bilgi toplar.</w:t>
            </w:r>
          </w:p>
          <w:p>
            <w:pPr>
              <w:spacing w:after="0"/>
            </w:pPr>
            <w:r>
              <w:rPr>
                <w:b w:val="0"/>
                <w:sz w:val="19"/>
              </w:rPr>
              <w:t>b) Medine’ye hicreti hazırlayan sebeplerin ortak özelliklerini belirler.</w:t>
            </w:r>
          </w:p>
          <w:p>
            <w:pPr>
              <w:spacing w:after="0"/>
            </w:pPr>
            <w:r>
              <w:rPr>
                <w:b w:val="0"/>
                <w:sz w:val="19"/>
              </w:rPr>
              <w:t>c) Medine’ye hicreti hazırlayan sebeplerin ortak olmayan özelliklerini belirler.</w:t>
            </w:r>
          </w:p>
          <w:p>
            <w:pPr>
              <w:spacing w:after="0"/>
            </w:pPr>
            <w:r>
              <w:rPr>
                <w:b w:val="0"/>
                <w:sz w:val="19"/>
              </w:rPr>
              <w:t>ç) Medine’ye hicreti hazırlayan sebepler konusunda örüntüler üzerinden önermede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(PH.9.3.1. Medine’ye hicreti hazırlayan sebepler konusunda genelleme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Akabe Biatleri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PH.9.3.2. Birinci ve İkinci Akabe Biatleri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Birinci ve İkinci Akabe Biatleri’ne ilişkin özellikleri belirler. </w:t>
            </w:r>
          </w:p>
          <w:p>
            <w:pPr>
              <w:spacing w:after="0"/>
            </w:pPr>
            <w:r>
              <w:rPr>
                <w:b w:val="0"/>
                <w:sz w:val="19"/>
              </w:rPr>
              <w:t>b) Birinci ve İkinci Akabe Biatleri’nin özelliklerine ilişkin benzerlikleri ortaya koyar.</w:t>
            </w:r>
          </w:p>
          <w:p>
            <w:pPr>
              <w:spacing w:after="0"/>
            </w:pPr>
            <w:r>
              <w:rPr>
                <w:b w:val="0"/>
                <w:sz w:val="19"/>
              </w:rPr>
              <w:t>c) Birinci ve İkinci Akabe Biatleri’nin özelliklerine ilişkin farklılıkları ortaya koyar.</w:t>
            </w:r>
          </w:p>
          <w:p>
            <w:pPr>
              <w:spacing w:after="0"/>
            </w:pPr>
            <w:r>
              <w:rPr>
                <w:b w:val="0"/>
                <w:sz w:val="19"/>
              </w:rPr>
              <w:t>ç) Birinci ve İkinci Akabe Biatleri’nin özellikleri arasında ilişki kurar.</w:t>
            </w:r>
          </w:p>
          <w:p>
            <w:pPr>
              <w:spacing w:after="0"/>
            </w:pPr>
            <w:r>
              <w:rPr>
                <w:b w:val="0"/>
                <w:sz w:val="19"/>
              </w:rPr>
              <w:t>d) Birinci ve İkinci Akabe Biatleri’nin özellikleri arasındaki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(PH.9.3.2. Birinci ve İkinci Akabe Biatleri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Akabe Biatleri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PH.9.3.2. Birinci ve İkinci Akabe Biatleri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Birinci ve İkinci Akabe Biatleri’ne ilişkin özellikleri belirler. </w:t>
            </w:r>
          </w:p>
          <w:p>
            <w:pPr>
              <w:spacing w:after="0"/>
            </w:pPr>
            <w:r>
              <w:rPr>
                <w:b w:val="0"/>
                <w:sz w:val="19"/>
              </w:rPr>
              <w:t>b) Birinci ve İkinci Akabe Biatleri’nin özelliklerine ilişkin benzerlikleri ortaya koyar.</w:t>
            </w:r>
          </w:p>
          <w:p>
            <w:pPr>
              <w:spacing w:after="0"/>
            </w:pPr>
            <w:r>
              <w:rPr>
                <w:b w:val="0"/>
                <w:sz w:val="19"/>
              </w:rPr>
              <w:t>c) Birinci ve İkinci Akabe Biatleri’nin özelliklerine ilişkin farklılıkları ortaya koyar.</w:t>
            </w:r>
          </w:p>
          <w:p>
            <w:pPr>
              <w:spacing w:after="0"/>
            </w:pPr>
            <w:r>
              <w:rPr>
                <w:b w:val="0"/>
                <w:sz w:val="19"/>
              </w:rPr>
              <w:t>ç) Birinci ve İkinci Akabe Biatleri’nin özellikleri arasında ilişki kurar.</w:t>
            </w:r>
          </w:p>
          <w:p>
            <w:pPr>
              <w:spacing w:after="0"/>
            </w:pPr>
            <w:r>
              <w:rPr>
                <w:b w:val="0"/>
                <w:sz w:val="19"/>
              </w:rPr>
              <w:t>d) Birinci ve İkinci Akabe Biatleri’nin özellikleri arasındaki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(PH.9.3.2. Birinci ve İkinci Akabe Biatleri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(PH.9.3.3. Hicret’i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(PH.9.3.3. Hicret’i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(PH.9.3.3. Hicret’i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(PH.9.3.3. Hicret’i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(PH.9.3.4. İslam toplumunun teşekkülünü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(PH.9.3.4. İslam toplumunun teşekkülünü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(PH.9.3.4. İslam toplumunun teşekkülünü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(PH.9.3.4. İslam toplumunun teşekkülünü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 xml:space="preserve">Öğrencilerden Hz. Peygamber’in Medine’ye hicret rotasını harita üzerinde işaretlemeleri </w:t>
            </w:r>
          </w:p>
          <w:p>
            <w:pPr>
              <w:spacing w:after="0"/>
            </w:pPr>
            <w:r>
              <w:rPr>
                <w:b w:val="0"/>
                <w:sz w:val="19"/>
              </w:rPr>
              <w:t>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Peygamber’in Hastalık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(PH.9.4.1. Hz. Peygamber’in hastalığı ve vefatı sürecindeki ortamla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Peygamber’in Vefatı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(PH.9.4.1. Hz. Peygamber’in hastalığı ve vefatı sürecindeki ortamla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Peygamber’in Vefatı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(PH.9.4.1. Hz. Peygamber’in hastalığı ve vefatı sürecindeki ortamla tarihsel empati kurabilme)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PEYGAMBERİMİZİN HAYATI DERSİ GÜNLÜK PLANI</w:t>
      </w:r>
    </w:p>
    <w:p>
      <w:pPr>
        <w:spacing w:after="80"/>
        <w:jc w:val="center"/>
      </w:pPr>
      <w:r>
        <w:rPr>
          <w:sz w:val="20"/>
        </w:rPr>
        <w:t>2026-2027 Eğitim Öğretim Yılı · 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saylı "MEB Eğitim Öğretim Çalışmalarının Planlı Yürütülmesine İlişkin Yönerge", Talim Terbiye Kurulu kararıyla uygulamaya konulan 24.08.2023 tarihli ve 39 sayılı "Anadolu İmam Hatip Lisesi ve Hazırlık Sınıfı Bulunan Anadolu İmam Hatip Lisesi Haftalık Ders Çizelgesi", Talim ve Terbiye Kurulu kararıyla uygulamaya konulan 19.01.2018 tarihli ve 21 sayılı kararı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Eğitim-Öğretim Yılı Çalışma Takvimi Genelgesi"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Peygamberimizin Hayatı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