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İRADE VE SORUMLULUK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ve Kader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insan, irade, kader, kaza, özgürlük, sorumluluk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DKAB.11.1.1. Kader ve kaderle ilgili kavramları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Kader ve kaderle ilgili kavramları inceleyerek nedensel ilişkiler ortaya koyar.</w:t>
            </w:r>
          </w:p>
          <w:p>
            <w:pPr>
              <w:spacing w:after="0"/>
            </w:pPr>
            <w:r>
              <w:rPr>
                <w:b w:val="0"/>
                <w:sz w:val="19"/>
              </w:rPr>
              <w:t>b) Kader ve kaderle ilgili kavramlara dair elde ettiği bilgilere dayalı olarak bütüncül bir bakış açısı ortaya koyar.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insanın Allah’a (cc), kendisine ve çevresine karşı sorumluluklarıyla ilgili bilgi grafiği hazırlamaları istenebilir. </w:t>
            </w:r>
          </w:p>
          <w:p>
            <w:pPr>
              <w:spacing w:after="0"/>
            </w:pPr>
            <w:r>
              <w:rPr>
                <w:b w:val="0"/>
                <w:sz w:val="19"/>
              </w:rPr>
              <w:t>Üniversite sınavına hazırlanan bir öğrencinin hedefe ulaşması sürecinde kader ve sorumluluk arasındaki ilişki incelenebilir.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Kader ve insan ilişkisi konusunda, kavramları açıklamak için günlük hayattan örnekler ve hikâyeler kullanılabilir. </w:t>
            </w:r>
          </w:p>
          <w:p>
            <w:pPr>
              <w:spacing w:after="0"/>
            </w:pPr>
            <w:r>
              <w:rPr>
                <w:b w:val="0"/>
                <w:sz w:val="19"/>
              </w:rPr>
              <w:t>Aklıselim sahibi insan ve aklın hüküm verme kabiliyeti üzerine düşünmeleri için öğrencilere senaryo tabanlı örnek olaylar sunulabilir. Kur’an-ı Kerim ayetlerinin okunması ve yorumlanmasında, öğrencilere ayetlerin anlamını ve önemini daha iyi kavrayabilmeleri için görsel ve işitsel destekler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çıkış kartı, boşluk doldurma, doğru-yanlış soruları, kısa cevaplı sorular ve açık uçlu sorular kullanılarak değerlendirilebilir.</w:t>
            </w:r>
          </w:p>
          <w:p>
            <w:pPr>
              <w:spacing w:after="0"/>
            </w:pPr>
            <w:r>
              <w:rPr>
                <w:b w:val="0"/>
                <w:sz w:val="19"/>
              </w:rPr>
              <w:t>Öğrencilerden performans görevi olarak kaderle ilişkili olarak başarı-başarısızlık hakkında köşe yazısı yazmaları istenebilir. Bu performans görevi “bilgiyi kullanma, dil ve anlatım kurallarına uygunluk, kaynak kullanma, metnin kapsam geçerliliği”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İRADE VE SORUMLULUK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ve Kader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insan, irade, kader, kaza, özgürlük, sorumluluk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DKAB.11.1.1. Kader ve kaderle ilgili kavramları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Kader ve kaderle ilgili kavramları inceleyerek nedensel ilişkiler ortaya koyar.</w:t>
            </w:r>
          </w:p>
          <w:p>
            <w:pPr>
              <w:spacing w:after="0"/>
            </w:pPr>
            <w:r>
              <w:rPr>
                <w:b w:val="0"/>
                <w:sz w:val="19"/>
              </w:rPr>
              <w:t>b) Kader ve kaderle ilgili kavramlara dair elde ettiği bilgilere dayalı olarak bütüncül bir bakış açısı ortaya koyar.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insanın Allah’a (cc), kendisine ve çevresine karşı sorumluluklarıyla ilgili bilgi grafiği hazırlamaları istenebilir. </w:t>
            </w:r>
          </w:p>
          <w:p>
            <w:pPr>
              <w:spacing w:after="0"/>
            </w:pPr>
            <w:r>
              <w:rPr>
                <w:b w:val="0"/>
                <w:sz w:val="19"/>
              </w:rPr>
              <w:t>Üniversite sınavına hazırlanan bir öğrencinin hedefe ulaşması sürecinde kader ve sorumluluk arasındaki ilişki incelenebilir.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Kader ve insan ilişkisi konusunda, kavramları açıklamak için günlük hayattan örnekler ve hikâyeler kullanılabilir. </w:t>
            </w:r>
          </w:p>
          <w:p>
            <w:pPr>
              <w:spacing w:after="0"/>
            </w:pPr>
            <w:r>
              <w:rPr>
                <w:b w:val="0"/>
                <w:sz w:val="19"/>
              </w:rPr>
              <w:t>Aklıselim sahibi insan ve aklın hüküm verme kabiliyeti üzerine düşünmeleri için öğrencilere senaryo tabanlı örnek olaylar sunulabilir. Kur’an-ı Kerim ayetlerinin okunması ve yorumlanmasında, öğrencilere ayetlerin anlamını ve önemini daha iyi kavrayabilmeleri için görsel ve işitsel destekler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çıkış kartı, boşluk doldurma, doğru-yanlış soruları, kısa cevaplı sorular ve açık uçlu sorular kullanılarak değerlendirilebilir.</w:t>
            </w:r>
          </w:p>
          <w:p>
            <w:pPr>
              <w:spacing w:after="0"/>
            </w:pPr>
            <w:r>
              <w:rPr>
                <w:b w:val="0"/>
                <w:sz w:val="19"/>
              </w:rPr>
              <w:t>Öğrencilerden performans görevi olarak kaderle ilişkili olarak başarı-başarısızlık hakkında köşe yazısı yazmaları istenebilir. Bu performans görevi “bilgiyi kullanma, dil ve anlatım kurallarına uygunluk, kaynak kullanma, metnin kapsam geçerliliği”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1_3"/>
      <w:bookmarkEnd w:id="102"/>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İRADE VE SORUMLULUK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Akıl, İrade ve Sorumluluk Sahibi Bir Varlık Olarak İnsan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insan, irade, kader, kaza, özgürlük, sorumluluk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DKAB.11.1.2. İnsan, akıl, irade ve sorumluluk kavramları arasındaki ilişki hakkında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 akıl, irade ve sorumluluk arasındaki ilişkiyi sorgular.</w:t>
            </w:r>
          </w:p>
          <w:p>
            <w:pPr>
              <w:spacing w:after="0"/>
            </w:pPr>
            <w:r>
              <w:rPr>
                <w:b w:val="0"/>
                <w:sz w:val="19"/>
              </w:rPr>
              <w:t>b) İnsan, akıl, irade ilişkisi bağlamında insanın özgür ve sorumlu bir varlık olduğu ile ilgili akıl yürütür.</w:t>
            </w:r>
          </w:p>
          <w:p>
            <w:pPr>
              <w:spacing w:after="0"/>
            </w:pPr>
            <w:r>
              <w:rPr>
                <w:b w:val="0"/>
                <w:sz w:val="19"/>
              </w:rPr>
              <w:t>c) İnsanın özgürlüğü ve sorumluluğu konusunda akıl yürütmeyle ulaştığı çıkarımları yansıtır.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insanın Allah’a (cc), kendisine ve çevresine karşı sorumluluklarıyla ilgili bilgi grafiği hazırlamaları istenebilir. </w:t>
            </w:r>
          </w:p>
          <w:p>
            <w:pPr>
              <w:spacing w:after="0"/>
            </w:pPr>
            <w:r>
              <w:rPr>
                <w:b w:val="0"/>
                <w:sz w:val="19"/>
              </w:rPr>
              <w:t>Üniversite sınavına hazırlanan bir öğrencinin hedefe ulaşması sürecinde kader ve sorumluluk arasındaki ilişki incelenebilir.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Kader ve insan ilişkisi konusunda, kavramları açıklamak için günlük hayattan örnekler ve hikâyeler kullanılabilir. </w:t>
            </w:r>
          </w:p>
          <w:p>
            <w:pPr>
              <w:spacing w:after="0"/>
            </w:pPr>
            <w:r>
              <w:rPr>
                <w:b w:val="0"/>
                <w:sz w:val="19"/>
              </w:rPr>
              <w:t>Aklıselim sahibi insan ve aklın hüküm verme kabiliyeti üzerine düşünmeleri için öğrencilere senaryo tabanlı örnek olaylar sunulabilir. Kur’an-ı Kerim ayetlerinin okunması ve yorumlanmasında, öğrencilere ayetlerin anlamını ve önemini daha iyi kavrayabilmeleri için görsel ve işitsel destekler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çıkış kartı, boşluk doldurma, doğru-yanlış soruları, kısa cevaplı sorular ve açık uçlu sorular kullanılarak değerlendirilebilir.</w:t>
            </w:r>
          </w:p>
          <w:p>
            <w:pPr>
              <w:spacing w:after="0"/>
            </w:pPr>
            <w:r>
              <w:rPr>
                <w:b w:val="0"/>
                <w:sz w:val="19"/>
              </w:rPr>
              <w:t>Öğrencilerden performans görevi olarak kaderle ilişkili olarak başarı-başarısızlık hakkında köşe yazısı yazmaları istenebilir. Bu performans görevi “bilgiyi kullanma, dil ve anlatım kurallarına uygunluk, kaynak kullanma, metnin kapsam geçerliliği”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İRADE VE SORUMLULUK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Akıl, İrade ve Sorumluluk Sahibi Bir Varlık Olarak İnsan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insan, irade, kader, kaza, özgürlük, sorumluluk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DKAB.11.1.2. İnsan, akıl, irade ve sorumluluk kavramları arasındaki ilişki hakkında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 akıl, irade ve sorumluluk arasındaki ilişkiyi sorgular.</w:t>
            </w:r>
          </w:p>
          <w:p>
            <w:pPr>
              <w:spacing w:after="0"/>
            </w:pPr>
            <w:r>
              <w:rPr>
                <w:b w:val="0"/>
                <w:sz w:val="19"/>
              </w:rPr>
              <w:t>b) İnsan, akıl, irade ilişkisi bağlamında insanın özgür ve sorumlu bir varlık olduğu ile ilgili akıl yürütür.</w:t>
            </w:r>
          </w:p>
          <w:p>
            <w:pPr>
              <w:spacing w:after="0"/>
            </w:pPr>
            <w:r>
              <w:rPr>
                <w:b w:val="0"/>
                <w:sz w:val="19"/>
              </w:rPr>
              <w:t>c) İnsanın özgürlüğü ve sorumluluğu konusunda akıl yürütmeyle ulaştığı çıkarımları yansıtır.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insanın Allah’a (cc), kendisine ve çevresine karşı sorumluluklarıyla ilgili bilgi grafiği hazırlamaları istenebilir. </w:t>
            </w:r>
          </w:p>
          <w:p>
            <w:pPr>
              <w:spacing w:after="0"/>
            </w:pPr>
            <w:r>
              <w:rPr>
                <w:b w:val="0"/>
                <w:sz w:val="19"/>
              </w:rPr>
              <w:t>Üniversite sınavına hazırlanan bir öğrencinin hedefe ulaşması sürecinde kader ve sorumluluk arasındaki ilişki incelenebilir.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Kader ve insan ilişkisi konusunda, kavramları açıklamak için günlük hayattan örnekler ve hikâyeler kullanılabilir. </w:t>
            </w:r>
          </w:p>
          <w:p>
            <w:pPr>
              <w:spacing w:after="0"/>
            </w:pPr>
            <w:r>
              <w:rPr>
                <w:b w:val="0"/>
                <w:sz w:val="19"/>
              </w:rPr>
              <w:t>Aklıselim sahibi insan ve aklın hüküm verme kabiliyeti üzerine düşünmeleri için öğrencilere senaryo tabanlı örnek olaylar sunulabilir. Kur’an-ı Kerim ayetlerinin okunması ve yorumlanmasında, öğrencilere ayetlerin anlamını ve önemini daha iyi kavrayabilmeleri için görsel ve işitsel destekler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çıkış kartı, boşluk doldurma, doğru-yanlış soruları, kısa cevaplı sorular ve açık uçlu sorular kullanılarak değerlendirilebilir.</w:t>
            </w:r>
          </w:p>
          <w:p>
            <w:pPr>
              <w:spacing w:after="0"/>
            </w:pPr>
            <w:r>
              <w:rPr>
                <w:b w:val="0"/>
                <w:sz w:val="19"/>
              </w:rPr>
              <w:t>Öğrencilerden performans görevi olarak kaderle ilişkili olarak başarı-başarısızlık hakkında köşe yazısı yazmaları istenebilir. Bu performans görevi “bilgiyi kullanma, dil ve anlatım kurallarına uygunluk, kaynak kullanma, metnin kapsam geçerliliği”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İRADE VE SORUMLULUK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Akıl, İrade ve Sorumluluk Sahibi Bir Varlık Olarak İnsan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insan, irade, kader, kaza, özgürlük, sorumluluk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DKAB.11.1.2. İnsan, akıl, irade ve sorumluluk kavramları arasındaki ilişki hakkında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 akıl, irade ve sorumluluk arasındaki ilişkiyi sorgular.</w:t>
            </w:r>
          </w:p>
          <w:p>
            <w:pPr>
              <w:spacing w:after="0"/>
            </w:pPr>
            <w:r>
              <w:rPr>
                <w:b w:val="0"/>
                <w:sz w:val="19"/>
              </w:rPr>
              <w:t>b) İnsan, akıl, irade ilişkisi bağlamında insanın özgür ve sorumlu bir varlık olduğu ile ilgili akıl yürütür.</w:t>
            </w:r>
          </w:p>
          <w:p>
            <w:pPr>
              <w:spacing w:after="0"/>
            </w:pPr>
            <w:r>
              <w:rPr>
                <w:b w:val="0"/>
                <w:sz w:val="19"/>
              </w:rPr>
              <w:t>c) İnsanın özgürlüğü ve sorumluluğu konusunda akıl yürütmeyle ulaştığı çıkarımları yansıtır.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insanın Allah’a (cc), kendisine ve çevresine karşı sorumluluklarıyla ilgili bilgi grafiği hazırlamaları istenebilir. </w:t>
            </w:r>
          </w:p>
          <w:p>
            <w:pPr>
              <w:spacing w:after="0"/>
            </w:pPr>
            <w:r>
              <w:rPr>
                <w:b w:val="0"/>
                <w:sz w:val="19"/>
              </w:rPr>
              <w:t>Üniversite sınavına hazırlanan bir öğrencinin hedefe ulaşması sürecinde kader ve sorumluluk arasındaki ilişki incelenebilir.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Kader ve insan ilişkisi konusunda, kavramları açıklamak için günlük hayattan örnekler ve hikâyeler kullanılabilir. </w:t>
            </w:r>
          </w:p>
          <w:p>
            <w:pPr>
              <w:spacing w:after="0"/>
            </w:pPr>
            <w:r>
              <w:rPr>
                <w:b w:val="0"/>
                <w:sz w:val="19"/>
              </w:rPr>
              <w:t>Aklıselim sahibi insan ve aklın hüküm verme kabiliyeti üzerine düşünmeleri için öğrencilere senaryo tabanlı örnek olaylar sunulabilir. Kur’an-ı Kerim ayetlerinin okunması ve yorumlanmasında, öğrencilere ayetlerin anlamını ve önemini daha iyi kavrayabilmeleri için görsel ve işitsel destekler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çıkış kartı, boşluk doldurma, doğru-yanlış soruları, kısa cevaplı sorular ve açık uçlu sorular kullanılarak değerlendirilebilir.</w:t>
            </w:r>
          </w:p>
          <w:p>
            <w:pPr>
              <w:spacing w:after="0"/>
            </w:pPr>
            <w:r>
              <w:rPr>
                <w:b w:val="0"/>
                <w:sz w:val="19"/>
              </w:rPr>
              <w:t>Öğrencilerden performans görevi olarak kaderle ilişkili olarak başarı-başarısızlık hakkında köşe yazısı yazmaları istenebilir. Bu performans görevi “bilgiyi kullanma, dil ve anlatım kurallarına uygunluk, kaynak kullanma, metnin kapsam geçerliliği”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İRADE VE SORUMLULUK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insan, irade, kader, kaza, özgürlük, sorumluluk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DKAB.11.1.3. Bakara suresinin 286. ayetinin mesajlarını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 mealini bulur.</w:t>
            </w:r>
          </w:p>
          <w:p>
            <w:pPr>
              <w:spacing w:after="0"/>
            </w:pPr>
            <w:r>
              <w:rPr>
                <w:b w:val="0"/>
                <w:sz w:val="19"/>
              </w:rPr>
              <w:t>b) Ayette geçen konu ve kavramları belirler.</w:t>
            </w:r>
          </w:p>
          <w:p>
            <w:pPr>
              <w:spacing w:after="0"/>
            </w:pPr>
            <w:r>
              <w:rPr>
                <w:b w:val="0"/>
                <w:sz w:val="19"/>
              </w:rPr>
              <w:t>c) Ayette geçen konuları sınıflandırır.</w:t>
            </w:r>
          </w:p>
          <w:p>
            <w:pPr>
              <w:spacing w:after="0"/>
            </w:pPr>
            <w:r>
              <w:rPr>
                <w:b w:val="0"/>
                <w:sz w:val="19"/>
              </w:rPr>
              <w:t>ç) Ayetin içerdiği mesajlarla ilgili çıkarım yapar.</w:t>
            </w:r>
          </w:p>
          <w:p>
            <w:pPr>
              <w:spacing w:after="0"/>
            </w:pPr>
            <w:r>
              <w:rPr>
                <w:b w:val="0"/>
                <w:sz w:val="19"/>
              </w:rPr>
              <w:t>d) Ayette verilen mesajlarla ilgili çıkarımlarını kendi cümleleriyle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insanın Allah’a (cc), kendisine ve çevresine karşı sorumluluklarıyla ilgili bilgi grafiği hazırlamaları istenebilir. </w:t>
            </w:r>
          </w:p>
          <w:p>
            <w:pPr>
              <w:spacing w:after="0"/>
            </w:pPr>
            <w:r>
              <w:rPr>
                <w:b w:val="0"/>
                <w:sz w:val="19"/>
              </w:rPr>
              <w:t>Üniversite sınavına hazırlanan bir öğrencinin hedefe ulaşması sürecinde kader ve sorumluluk arasındaki ilişki incelenebilir.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Kader ve insan ilişkisi konusunda, kavramları açıklamak için günlük hayattan örnekler ve hikâyeler kullanılabilir. </w:t>
            </w:r>
          </w:p>
          <w:p>
            <w:pPr>
              <w:spacing w:after="0"/>
            </w:pPr>
            <w:r>
              <w:rPr>
                <w:b w:val="0"/>
                <w:sz w:val="19"/>
              </w:rPr>
              <w:t>Aklıselim sahibi insan ve aklın hüküm verme kabiliyeti üzerine düşünmeleri için öğrencilere senaryo tabanlı örnek olaylar sunulabilir. Kur’an-ı Kerim ayetlerinin okunması ve yorumlanmasında, öğrencilere ayetlerin anlamını ve önemini daha iyi kavrayabilmeleri için görsel ve işitsel destekler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çıkış kartı, boşluk doldurma, doğru-yanlış soruları, kısa cevaplı sorular ve açık uçlu sorular kullanılarak değerlendirilebilir.</w:t>
            </w:r>
          </w:p>
          <w:p>
            <w:pPr>
              <w:spacing w:after="0"/>
            </w:pPr>
            <w:r>
              <w:rPr>
                <w:b w:val="0"/>
                <w:sz w:val="19"/>
              </w:rPr>
              <w:t>Öğrencilerden performans görevi olarak kaderle ilişkili olarak başarı-başarısızlık hakkında köşe yazısı yazmaları istenebilir. Bu performans görevi “bilgiyi kullanma, dil ve anlatım kurallarına uygunluk, kaynak kullanma, metnin kapsam geçerliliği”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İRADE VE SORUMLULUK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insan, irade, kader, kaza, özgürlük, sorumluluk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DKAB.11.1.3. Bakara suresinin 286. ayetinin mesajlarını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 mealini bulur.</w:t>
            </w:r>
          </w:p>
          <w:p>
            <w:pPr>
              <w:spacing w:after="0"/>
            </w:pPr>
            <w:r>
              <w:rPr>
                <w:b w:val="0"/>
                <w:sz w:val="19"/>
              </w:rPr>
              <w:t>b) Ayette geçen konu ve kavramları belirler.</w:t>
            </w:r>
          </w:p>
          <w:p>
            <w:pPr>
              <w:spacing w:after="0"/>
            </w:pPr>
            <w:r>
              <w:rPr>
                <w:b w:val="0"/>
                <w:sz w:val="19"/>
              </w:rPr>
              <w:t>c) Ayette geçen konuları sınıflandırır.</w:t>
            </w:r>
          </w:p>
          <w:p>
            <w:pPr>
              <w:spacing w:after="0"/>
            </w:pPr>
            <w:r>
              <w:rPr>
                <w:b w:val="0"/>
                <w:sz w:val="19"/>
              </w:rPr>
              <w:t>ç) Ayetin içerdiği mesajlarla ilgili çıkarım yapar.</w:t>
            </w:r>
          </w:p>
          <w:p>
            <w:pPr>
              <w:spacing w:after="0"/>
            </w:pPr>
            <w:r>
              <w:rPr>
                <w:b w:val="0"/>
                <w:sz w:val="19"/>
              </w:rPr>
              <w:t>d) Ayette verilen mesajlarla ilgili çıkarımlarını kendi cümleleriyle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insanın Allah’a (cc), kendisine ve çevresine karşı sorumluluklarıyla ilgili bilgi grafiği hazırlamaları istenebilir. </w:t>
            </w:r>
          </w:p>
          <w:p>
            <w:pPr>
              <w:spacing w:after="0"/>
            </w:pPr>
            <w:r>
              <w:rPr>
                <w:b w:val="0"/>
                <w:sz w:val="19"/>
              </w:rPr>
              <w:t>Üniversite sınavına hazırlanan bir öğrencinin hedefe ulaşması sürecinde kader ve sorumluluk arasındaki ilişki incelenebilir.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Kader ve insan ilişkisi konusunda, kavramları açıklamak için günlük hayattan örnekler ve hikâyeler kullanılabilir. </w:t>
            </w:r>
          </w:p>
          <w:p>
            <w:pPr>
              <w:spacing w:after="0"/>
            </w:pPr>
            <w:r>
              <w:rPr>
                <w:b w:val="0"/>
                <w:sz w:val="19"/>
              </w:rPr>
              <w:t>Aklıselim sahibi insan ve aklın hüküm verme kabiliyeti üzerine düşünmeleri için öğrencilere senaryo tabanlı örnek olaylar sunulabilir. Kur’an-ı Kerim ayetlerinin okunması ve yorumlanmasında, öğrencilere ayetlerin anlamını ve önemini daha iyi kavrayabilmeleri için görsel ve işitsel destekler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çıkış kartı, boşluk doldurma, doğru-yanlış soruları, kısa cevaplı sorular ve açık uçlu sorular kullanılarak değerlendirilebilir.</w:t>
            </w:r>
          </w:p>
          <w:p>
            <w:pPr>
              <w:spacing w:after="0"/>
            </w:pPr>
            <w:r>
              <w:rPr>
                <w:b w:val="0"/>
                <w:sz w:val="19"/>
              </w:rPr>
              <w:t>Öğrencilerden performans görevi olarak kaderle ilişkili olarak başarı-başarısızlık hakkında köşe yazısı yazmaları istenebilir. Bu performans görevi “bilgiyi kullanma, dil ve anlatım kurallarına uygunluk, kaynak kullanma, metnin kapsam geçerliliği”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 FELSEFE, BİLİM VE SANAT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DKAB.11.2.1. Din tanımlarını ve farklı disiplinlerin dine yaklaşımları arasında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 tanımlarını ve farklı disiplinlerin dine yaklaşımlarını belirler.</w:t>
            </w:r>
          </w:p>
          <w:p>
            <w:pPr>
              <w:spacing w:after="0"/>
            </w:pPr>
            <w:r>
              <w:rPr>
                <w:b w:val="0"/>
                <w:sz w:val="19"/>
              </w:rPr>
              <w:t>b) Din tanımlarının ve farklı disiplinlerin dine yaklaşımlarıyla ilgili benzerliklerini ortaya koyar.</w:t>
            </w:r>
          </w:p>
          <w:p>
            <w:pPr>
              <w:spacing w:after="0"/>
            </w:pPr>
            <w:r>
              <w:rPr>
                <w:b w:val="0"/>
                <w:sz w:val="19"/>
              </w:rPr>
              <w:t>c) Din tanımlarının ve farklı disiplinlerin dine yaklaşımlarıyla ilgili farklılıklarını ortaya koyar.</w:t>
            </w:r>
          </w:p>
          <w:p>
            <w:pPr>
              <w:spacing w:after="0"/>
            </w:pPr>
            <w:r>
              <w:rPr>
                <w:b w:val="0"/>
                <w:sz w:val="19"/>
              </w:rPr>
              <w:t>ç) Din tanımları ve farklı disiplinlerin dine yaklaşımlarına ilişkin özellikler arasında ilişki kurar.</w:t>
            </w:r>
          </w:p>
          <w:p>
            <w:pPr>
              <w:spacing w:after="0"/>
            </w:pPr>
            <w:r>
              <w:rPr>
                <w:b w:val="0"/>
                <w:sz w:val="19"/>
              </w:rPr>
              <w:t>d) Din tanımları ve farklı disiplinlerin dine yaklaşımlarına ilişkin benzerlik ve farklılıklara dayalı olarak çıkarım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 FELSEFE, BİLİM VE SANAT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DKAB.11.2.1. Din tanımlarını ve farklı disiplinlerin dine yaklaşımları arasında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 tanımlarını ve farklı disiplinlerin dine yaklaşımlarını belirler.</w:t>
            </w:r>
          </w:p>
          <w:p>
            <w:pPr>
              <w:spacing w:after="0"/>
            </w:pPr>
            <w:r>
              <w:rPr>
                <w:b w:val="0"/>
                <w:sz w:val="19"/>
              </w:rPr>
              <w:t>b) Din tanımlarının ve farklı disiplinlerin dine yaklaşımlarıyla ilgili benzerliklerini ortaya koyar.</w:t>
            </w:r>
          </w:p>
          <w:p>
            <w:pPr>
              <w:spacing w:after="0"/>
            </w:pPr>
            <w:r>
              <w:rPr>
                <w:b w:val="0"/>
                <w:sz w:val="19"/>
              </w:rPr>
              <w:t>c) Din tanımlarının ve farklı disiplinlerin dine yaklaşımlarıyla ilgili farklılıklarını ortaya koyar.</w:t>
            </w:r>
          </w:p>
          <w:p>
            <w:pPr>
              <w:spacing w:after="0"/>
            </w:pPr>
            <w:r>
              <w:rPr>
                <w:b w:val="0"/>
                <w:sz w:val="19"/>
              </w:rPr>
              <w:t>ç) Din tanımları ve farklı disiplinlerin dine yaklaşımlarına ilişkin özellikler arasında ilişki kurar.</w:t>
            </w:r>
          </w:p>
          <w:p>
            <w:pPr>
              <w:spacing w:after="0"/>
            </w:pPr>
            <w:r>
              <w:rPr>
                <w:b w:val="0"/>
                <w:sz w:val="19"/>
              </w:rPr>
              <w:t>d) Din tanımları ve farklı disiplinlerin dine yaklaşımlarına ilişkin benzerlik ve farklılıklara dayalı olarak çıkarım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 FELSEFE, BİLİM VE SANAT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 Felsefe ve Bilim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âlim, Beytülhikme, darülhadis, darülkurra, filozof, ilim, medrese, rasathane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DKAB.11.2.2. Dinin felsefe ve bilimle ilişkisini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Dinin felsefe ve bilimle ilişkisi hakkında merak ettiklerini tanımlar.</w:t>
            </w:r>
          </w:p>
          <w:p>
            <w:pPr>
              <w:spacing w:after="0"/>
            </w:pPr>
            <w:r>
              <w:rPr>
                <w:b w:val="0"/>
                <w:sz w:val="19"/>
              </w:rPr>
              <w:t>b) Dinin felsefe ve bilimle ilişkisi hakkında sorular sorar.</w:t>
            </w:r>
          </w:p>
          <w:p>
            <w:pPr>
              <w:spacing w:after="0"/>
            </w:pPr>
            <w:r>
              <w:rPr>
                <w:b w:val="0"/>
                <w:sz w:val="19"/>
              </w:rPr>
              <w:t>c) Dinin felsefe ve bilimle ilişkisi hakkında bilgi toplar.</w:t>
            </w:r>
          </w:p>
          <w:p>
            <w:pPr>
              <w:spacing w:after="0"/>
            </w:pPr>
            <w:r>
              <w:rPr>
                <w:b w:val="0"/>
                <w:sz w:val="19"/>
              </w:rPr>
              <w:t xml:space="preserve">ç) Dinin felsefe ve bilimle ilişkisine yönelik elde ettiği bilgilerin doğruluğunu değerlendirir. </w:t>
            </w:r>
          </w:p>
          <w:p>
            <w:pPr>
              <w:spacing w:after="0"/>
            </w:pPr>
            <w:r>
              <w:rPr>
                <w:b w:val="0"/>
                <w:sz w:val="19"/>
              </w:rPr>
              <w:t>d) Felsefe ve bilimin İslam kültüründeki yerine ve İslam düşüncesine katkılarına dair çıkarımda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kültürümüze ait somut ve somut olmayan mirası tespit etmeleri ve bu eserlerle ilgili çeşitli araştırmalar yapmaları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din tanımları ve yaklaşımları sunulurken görsel ve işitsel malzemelerden yararlanmak, farklı öğrenme stillerine hitap eder. Felsefe ve bilim kavramları tanıtılırken, öğrencilere farklı düşünce sistemlerini keşfetmeleri için interaktif etkinlikler ve tartışma ortamları sunulabilir. Din ve sanat arasındaki ilişkiyi inceleyen etkinliklerde, çeşitli sanat eserleri ve mimari örneklerini içeren görsel materyaller kullanılabilir. Kur’an-ı Kerim ayetlerinin analizi sırasında, öğrencilere metinlerin derinlemesine anlaşılmasına yardımcı olacak görsel ve işitsel destekler sunulabilir. Ayetlerin günlük hayatla ilişkilendirilmesi için öğrencilerin kendi deneyimlerini tartışmaları teşvik edilebilir.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çıkış kartı, kavram haritası, doğru-yanlış soruları, kısa cevaplı sorular ve açık uçlu sorular kullanılarak değerlendirilebilir.</w:t>
            </w:r>
          </w:p>
          <w:p>
            <w:pPr>
              <w:spacing w:after="0"/>
            </w:pPr>
            <w:r>
              <w:rPr>
                <w:b w:val="0"/>
                <w:sz w:val="19"/>
              </w:rPr>
              <w:t>Dinin felsefe, bilim ve sanatla ilişkisiyle ilgili bir blog yazısı yazma, performans görevi olarak verilebilir. Bu performans görevi, “bilgi toplama, yorumlama, içerik, özgünlük, dil ve anlatıma uygunluk”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 FELSEFE, BİLİM VE SANAT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 Felsefe ve Bilim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âlim, Beytülhikme, darülhadis, darülkurra, filozof, ilim, medrese, rasathane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DKAB.11.2.2. Dinin felsefe ve bilimle ilişkisini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Dinin felsefe ve bilimle ilişkisi hakkında merak ettiklerini tanımlar.</w:t>
            </w:r>
          </w:p>
          <w:p>
            <w:pPr>
              <w:spacing w:after="0"/>
            </w:pPr>
            <w:r>
              <w:rPr>
                <w:b w:val="0"/>
                <w:sz w:val="19"/>
              </w:rPr>
              <w:t>b) Dinin felsefe ve bilimle ilişkisi hakkında sorular sorar.</w:t>
            </w:r>
          </w:p>
          <w:p>
            <w:pPr>
              <w:spacing w:after="0"/>
            </w:pPr>
            <w:r>
              <w:rPr>
                <w:b w:val="0"/>
                <w:sz w:val="19"/>
              </w:rPr>
              <w:t>c) Dinin felsefe ve bilimle ilişkisi hakkında bilgi toplar.</w:t>
            </w:r>
          </w:p>
          <w:p>
            <w:pPr>
              <w:spacing w:after="0"/>
            </w:pPr>
            <w:r>
              <w:rPr>
                <w:b w:val="0"/>
                <w:sz w:val="19"/>
              </w:rPr>
              <w:t xml:space="preserve">ç) Dinin felsefe ve bilimle ilişkisine yönelik elde ettiği bilgilerin doğruluğunu değerlendirir. </w:t>
            </w:r>
          </w:p>
          <w:p>
            <w:pPr>
              <w:spacing w:after="0"/>
            </w:pPr>
            <w:r>
              <w:rPr>
                <w:b w:val="0"/>
                <w:sz w:val="19"/>
              </w:rPr>
              <w:t>d) Felsefe ve bilimin İslam kültüründeki yerine ve İslam düşüncesine katkılarına dair çıkarımda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kültürümüze ait somut ve somut olmayan mirası tespit etmeleri ve bu eserlerle ilgili çeşitli araştırmalar yapmaları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din tanımları ve yaklaşımları sunulurken görsel ve işitsel malzemelerden yararlanmak, farklı öğrenme stillerine hitap eder. Felsefe ve bilim kavramları tanıtılırken, öğrencilere farklı düşünce sistemlerini keşfetmeleri için interaktif etkinlikler ve tartışma ortamları sunulabilir. Din ve sanat arasındaki ilişkiyi inceleyen etkinliklerde, çeşitli sanat eserleri ve mimari örneklerini içeren görsel materyaller kullanılabilir. Kur’an-ı Kerim ayetlerinin analizi sırasında, öğrencilere metinlerin derinlemesine anlaşılmasına yardımcı olacak görsel ve işitsel destekler sunulabilir. Ayetlerin günlük hayatla ilişkilendirilmesi için öğrencilerin kendi deneyimlerini tartışmaları teşvik edilebilir.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çıkış kartı, kavram haritası, doğru-yanlış soruları, kısa cevaplı sorular ve açık uçlu sorular kullanılarak değerlendirilebilir.</w:t>
            </w:r>
          </w:p>
          <w:p>
            <w:pPr>
              <w:spacing w:after="0"/>
            </w:pPr>
            <w:r>
              <w:rPr>
                <w:b w:val="0"/>
                <w:sz w:val="19"/>
              </w:rPr>
              <w:t>Dinin felsefe, bilim ve sanatla ilişkisiyle ilgili bir blog yazısı yazma, performans görevi olarak verilebilir. Bu performans görevi, “bilgi toplama, yorumlama, içerik, özgünlük, dil ve anlatıma uygunluk”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 FELSEFE, BİLİM VE SANAT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 ve Sanat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âlim, Beytülhikme, darülhadis, darülkurra, filozof, ilim, medrese, rasathane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DKAB.11.2.3. Din ve sanat arasındaki ilişkiyi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 ve sanat ilişkisinin temel unsurlarını araştırır.</w:t>
            </w:r>
          </w:p>
          <w:p>
            <w:pPr>
              <w:spacing w:after="0"/>
            </w:pPr>
            <w:r>
              <w:rPr>
                <w:b w:val="0"/>
                <w:sz w:val="19"/>
              </w:rPr>
              <w:t>b) Belirlediği unsurlar arasındaki ilişkileri tespit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kültürümüze ait somut ve somut olmayan mirası tespit etmeleri ve bu eserlerle ilgili çeşitli araştırmalar yapmaları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din tanımları ve yaklaşımları sunulurken görsel ve işitsel malzemelerden yararlanmak, farklı öğrenme stillerine hitap eder. Felsefe ve bilim kavramları tanıtılırken, öğrencilere farklı düşünce sistemlerini keşfetmeleri için interaktif etkinlikler ve tartışma ortamları sunulabilir. Din ve sanat arasındaki ilişkiyi inceleyen etkinliklerde, çeşitli sanat eserleri ve mimari örneklerini içeren görsel materyaller kullanılabilir. Kur’an-ı Kerim ayetlerinin analizi sırasında, öğrencilere metinlerin derinlemesine anlaşılmasına yardımcı olacak görsel ve işitsel destekler sunulabilir. Ayetlerin günlük hayatla ilişkilendirilmesi için öğrencilerin kendi deneyimlerini tartışmaları teşvik edilebilir.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çıkış kartı, kavram haritası, doğru-yanlış soruları, kısa cevaplı sorular ve açık uçlu sorular kullanılarak değerlendirilebilir.</w:t>
            </w:r>
          </w:p>
          <w:p>
            <w:pPr>
              <w:spacing w:after="0"/>
            </w:pPr>
            <w:r>
              <w:rPr>
                <w:b w:val="0"/>
                <w:sz w:val="19"/>
              </w:rPr>
              <w:t>Dinin felsefe, bilim ve sanatla ilişkisiyle ilgili bir blog yazısı yazma, performans görevi olarak verilebilir. Bu performans görevi, “bilgi toplama, yorumlama, içerik, özgünlük, dil ve anlatıma uygunluk”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 FELSEFE, BİLİM VE SANAT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 ve Sanat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âlim, Beytülhikme, darülhadis, darülkurra, filozof, ilim, medrese, rasathane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DKAB.11.2.3. Din ve sanat arasındaki ilişkiyi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 ve sanat ilişkisinin temel unsurlarını araştırır.</w:t>
            </w:r>
          </w:p>
          <w:p>
            <w:pPr>
              <w:spacing w:after="0"/>
            </w:pPr>
            <w:r>
              <w:rPr>
                <w:b w:val="0"/>
                <w:sz w:val="19"/>
              </w:rPr>
              <w:t>b) Belirlediği unsurlar arasındaki ilişkileri tespit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kültürümüze ait somut ve somut olmayan mirası tespit etmeleri ve bu eserlerle ilgili çeşitli araştırmalar yapmaları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din tanımları ve yaklaşımları sunulurken görsel ve işitsel malzemelerden yararlanmak, farklı öğrenme stillerine hitap eder. Felsefe ve bilim kavramları tanıtılırken, öğrencilere farklı düşünce sistemlerini keşfetmeleri için interaktif etkinlikler ve tartışma ortamları sunulabilir. Din ve sanat arasındaki ilişkiyi inceleyen etkinliklerde, çeşitli sanat eserleri ve mimari örneklerini içeren görsel materyaller kullanılabilir. Kur’an-ı Kerim ayetlerinin analizi sırasında, öğrencilere metinlerin derinlemesine anlaşılmasına yardımcı olacak görsel ve işitsel destekler sunulabilir. Ayetlerin günlük hayatla ilişkilendirilmesi için öğrencilerin kendi deneyimlerini tartışmaları teşvik edilebilir.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çıkış kartı, kavram haritası, doğru-yanlış soruları, kısa cevaplı sorular ve açık uçlu sorular kullanılarak değerlendirilebilir.</w:t>
            </w:r>
          </w:p>
          <w:p>
            <w:pPr>
              <w:spacing w:after="0"/>
            </w:pPr>
            <w:r>
              <w:rPr>
                <w:b w:val="0"/>
                <w:sz w:val="19"/>
              </w:rPr>
              <w:t>Dinin felsefe, bilim ve sanatla ilişkisiyle ilgili bir blog yazısı yazma, performans görevi olarak verilebilir. Bu performans görevi, “bilgi toplama, yorumlama, içerik, özgünlük, dil ve anlatıma uygunluk”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 FELSEFE, BİLİM VE SANAT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âlim, Beytülhikme, darülhadis, darülkurra, filozof, ilim, medrese, rasathane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DKAB.11.2.4. Al-i İmran suresinin 190-191. ayetlerindeki mesajları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Ayetlerin mealini bulur.</w:t>
            </w:r>
          </w:p>
          <w:p>
            <w:pPr>
              <w:spacing w:after="0"/>
            </w:pPr>
            <w:r>
              <w:rPr>
                <w:b w:val="0"/>
                <w:sz w:val="19"/>
              </w:rPr>
              <w:t>b) Ayetlerde geçen konu ve kavramları belirler.</w:t>
            </w:r>
          </w:p>
          <w:p>
            <w:pPr>
              <w:spacing w:after="0"/>
            </w:pPr>
            <w:r>
              <w:rPr>
                <w:b w:val="0"/>
                <w:sz w:val="19"/>
              </w:rPr>
              <w:t>c) Ayetleri içeriklerine göre sınıflandırır.</w:t>
            </w:r>
          </w:p>
          <w:p>
            <w:pPr>
              <w:spacing w:after="0"/>
            </w:pPr>
            <w:r>
              <w:rPr>
                <w:b w:val="0"/>
                <w:sz w:val="19"/>
              </w:rPr>
              <w:t>ç) Ayetlerin içerdiği mesajlarla ilgili çıkarım yapar.</w:t>
            </w:r>
          </w:p>
          <w:p>
            <w:pPr>
              <w:spacing w:after="0"/>
            </w:pPr>
            <w:r>
              <w:rPr>
                <w:b w:val="0"/>
                <w:sz w:val="19"/>
              </w:rPr>
              <w:t>d) Ayetlerde verilen mesajlarla ilgili çıkarımlarını kendi cümleleriyle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kültürümüze ait somut ve somut olmayan mirası tespit etmeleri ve bu eserlerle ilgili çeşitli araştırmalar yapmaları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din tanımları ve yaklaşımları sunulurken görsel ve işitsel malzemelerden yararlanmak, farklı öğrenme stillerine hitap eder. Felsefe ve bilim kavramları tanıtılırken, öğrencilere farklı düşünce sistemlerini keşfetmeleri için interaktif etkinlikler ve tartışma ortamları sunulabilir. Din ve sanat arasındaki ilişkiyi inceleyen etkinliklerde, çeşitli sanat eserleri ve mimari örneklerini içeren görsel materyaller kullanılabilir. Kur’an-ı Kerim ayetlerinin analizi sırasında, öğrencilere metinlerin derinlemesine anlaşılmasına yardımcı olacak görsel ve işitsel destekler sunulabilir. Ayetlerin günlük hayatla ilişkilendirilmesi için öğrencilerin kendi deneyimlerini tartışmaları teşvik edilebilir.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çıkış kartı, kavram haritası, doğru-yanlış soruları, kısa cevaplı sorular ve açık uçlu sorular kullanılarak değerlendirilebilir.</w:t>
            </w:r>
          </w:p>
          <w:p>
            <w:pPr>
              <w:spacing w:after="0"/>
            </w:pPr>
            <w:r>
              <w:rPr>
                <w:b w:val="0"/>
                <w:sz w:val="19"/>
              </w:rPr>
              <w:t>Dinin felsefe, bilim ve sanatla ilişkisiyle ilgili bir blog yazısı yazma, performans görevi olarak verilebilir. Bu performans görevi, “bilgi toplama, yorumlama, içerik, özgünlük, dil ve anlatıma uygunluk”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4_15"/>
      <w:bookmarkEnd w:id="114"/>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MEDENİYETİ VE GÖNÜL COĞRAFYAMIZ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Medeniyetin Oluşumu</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DKAB.11.3.1. Medeniyetin oluşumuna etki eden unsurları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Medeniyetin oluşumuna ilişkin unsurları araştırır.</w:t>
            </w:r>
          </w:p>
          <w:p>
            <w:pPr>
              <w:spacing w:after="0"/>
            </w:pPr>
            <w:r>
              <w:rPr>
                <w:b w:val="0"/>
                <w:sz w:val="19"/>
              </w:rPr>
              <w:t>b) Medeniyetin oluşumuna etki eden unsurlar arasındaki ilişkileri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MEDENİYETİ VE GÖNÜL COĞRAFYAMIZ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Medeniyetin Oluşumu</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DKAB.11.3.1. Medeniyetin oluşumuna etki eden unsurları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Medeniyetin oluşumuna ilişkin unsurları araştırır.</w:t>
            </w:r>
          </w:p>
          <w:p>
            <w:pPr>
              <w:spacing w:after="0"/>
            </w:pPr>
            <w:r>
              <w:rPr>
                <w:b w:val="0"/>
                <w:sz w:val="19"/>
              </w:rPr>
              <w:t>b) Medeniyetin oluşumuna etki eden unsurlar arasındaki ilişkileri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MEDENİYETİ VE GÖNÜL COĞRAFYAMIZ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Medeniyetinin İzleri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DKAB.11.3.2. İslam medeniyetinin izlerini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medeniyetinin mimari, musiki, dil ve edebiyata olan etkisini çözümler.</w:t>
            </w:r>
          </w:p>
          <w:p>
            <w:pPr>
              <w:spacing w:after="0"/>
            </w:pPr>
            <w:r>
              <w:rPr>
                <w:b w:val="0"/>
                <w:sz w:val="19"/>
              </w:rPr>
              <w:t>b) İslam medeniyetinin izlerini bölgelere göre sınıflandırır.</w:t>
            </w:r>
          </w:p>
          <w:p>
            <w:pPr>
              <w:spacing w:after="0"/>
            </w:pPr>
            <w:r>
              <w:rPr>
                <w:b w:val="0"/>
                <w:sz w:val="19"/>
              </w:rPr>
              <w:t>c) İslam medeniyetinin Anadolu ve Balkanlara taşınmasında Horasan, Anadolu ve Rumeli erenlerinin rolünü açıklar.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MEDENİYETİ VE GÖNÜL COĞRAFYAMIZ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Medeniyetinin İzleri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medeniyet, mimari, musiki, vakıf</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DKAB.11.3.3. İslam medeniyetinin bugünü ve geleceği hakkında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Türk İşbirliği ve Koordinasyon Ajansı Başkanlığı (TİKA), Yurtdışı Türkler ve Akraba Topluluklar Başkanlığı (YTB), Yunus Emre Enstitüsü (YEE),Türkiye Maarif Vakfı (TMV), Türkiye Diyanet Vakfı (TDV) gibi kurumların gönül coğrafyamızda gerçekleştirdiği çalışmaları gözlemler. </w:t>
            </w:r>
          </w:p>
          <w:p>
            <w:pPr>
              <w:spacing w:after="0"/>
            </w:pPr>
            <w:r>
              <w:rPr>
                <w:b w:val="0"/>
                <w:sz w:val="19"/>
              </w:rPr>
              <w:t>b) Bu kurumların gönül coğrafyamızda yaptıkları çalışmaların niteliklerini tespit eder.</w:t>
            </w:r>
          </w:p>
          <w:p>
            <w:pPr>
              <w:spacing w:after="0"/>
            </w:pPr>
            <w:r>
              <w:rPr>
                <w:b w:val="0"/>
                <w:sz w:val="19"/>
              </w:rPr>
              <w:t>c) Gönül coğrafyamızda yapılan çalışmaların birliğe, beraberliğe, yardımlaşma ve dayanışmaya olan katkısıyla ilgili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medeniyetinin geleceği için bir kurum tasarlamaları ve bu kurumun ne tür çalışmalar gerçekleştirmesi, hangi niteliklere sahip olması gerektiğini araştırmaları ve bu araştırma sonuçlarını raporlaştırmaları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farklı medeniyetler hakkında bilgiler içeren grafik düzenleyiciler ve şemalar kullanarak karşılaştırmalı analizler yapabilirler. Bu sürecin değerlendirilmesinde, öğrencilere kendilerini değerlendirebilmeleri için kontrol listeleri sunulabilir.</w:t>
            </w:r>
          </w:p>
          <w:p>
            <w:pPr>
              <w:spacing w:after="0"/>
            </w:pPr>
            <w:r>
              <w:rPr>
                <w:b w:val="0"/>
                <w:sz w:val="19"/>
              </w:rPr>
              <w:t xml:space="preserve">Öğrencilere İslam medeniyetinin etkilerini farklı bakış açılarından incelemek için basa maklandırılmış içerikler sunulurken bu içeriklerin sunumunda çeşitli multimedya araçlarından yararlanılabilir. </w:t>
            </w:r>
          </w:p>
          <w:p>
            <w:pPr>
              <w:spacing w:after="0"/>
            </w:pPr>
            <w:r>
              <w:rPr>
                <w:b w:val="0"/>
                <w:sz w:val="19"/>
              </w:rPr>
              <w:t>Ülkemizdeki çeşitli kurumların İslam medeniyetine katkıları hakkında genelleme yapabilmeleri için öğrencilere şemalar, kavram haritaları ve farklı veri sunum yöntemleri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boşluk doldurma, doğru yanlış soruları, kısa cevaplı sorular, açık uçlu sorular, çıkış kartları ve bilgi haritası kullanılarak değerlendirilebilir.</w:t>
            </w:r>
          </w:p>
          <w:p>
            <w:pPr>
              <w:spacing w:after="0"/>
            </w:pPr>
            <w:r>
              <w:rPr>
                <w:b w:val="0"/>
                <w:sz w:val="19"/>
              </w:rPr>
              <w:t xml:space="preserve">Geçmişten günümüze İslam kültür ve medeniyeti konulu broşür hazırlama performans görevi olarak verilebilir. Bu performans görevi “bilgi toplama, inceleme, yorumlama, dil ve anlatım kurallarına uyma” ölçütlerine göre hazırlanmış dereceli puanlama anahtarı ve öz değerlendirme formu ile değerlendirilebilir. </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MEDENİYETİ VE GÖNÜL COĞRAFYAMIZ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Medeniyetinin Bugünü ve Geleceği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medeniyet, mimari, musiki, vakıf</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DKAB.11.3.3. İslam medeniyetinin bugünü ve geleceği hakkında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Türk İşbirliği ve Koordinasyon Ajansı Başkanlığı (TİKA), Yurtdışı Türkler ve Akraba Topluluklar Başkanlığı (YTB), Yunus Emre Enstitüsü (YEE),Türkiye Maarif Vakfı (TMV), Türkiye Diyanet Vakfı (TDV) gibi kurumların gönül coğrafyamızda gerçekleştirdiği çalışmaları gözlemler. </w:t>
            </w:r>
          </w:p>
          <w:p>
            <w:pPr>
              <w:spacing w:after="0"/>
            </w:pPr>
            <w:r>
              <w:rPr>
                <w:b w:val="0"/>
                <w:sz w:val="19"/>
              </w:rPr>
              <w:t>b) Bu kurumların gönül coğrafyamızda yaptıkları çalışmaların niteliklerini tespit eder.</w:t>
            </w:r>
          </w:p>
          <w:p>
            <w:pPr>
              <w:spacing w:after="0"/>
            </w:pPr>
            <w:r>
              <w:rPr>
                <w:b w:val="0"/>
                <w:sz w:val="19"/>
              </w:rPr>
              <w:t>c) Gönül coğrafyamızda yapılan çalışmaların birliğe, beraberliğe, yardımlaşma ve dayanışmaya olan katkısıyla ilgili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medeniyetinin geleceği için bir kurum tasarlamaları ve bu kurumun ne tür çalışmalar gerçekleştirmesi, hangi niteliklere sahip olması gerektiğini araştırmaları ve bu araştırma sonuçlarını raporlaştırmaları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farklı medeniyetler hakkında bilgiler içeren grafik düzenleyiciler ve şemalar kullanarak karşılaştırmalı analizler yapabilirler. Bu sürecin değerlendirilmesinde, öğrencilere kendilerini değerlendirebilmeleri için kontrol listeleri sunulabilir.</w:t>
            </w:r>
          </w:p>
          <w:p>
            <w:pPr>
              <w:spacing w:after="0"/>
            </w:pPr>
            <w:r>
              <w:rPr>
                <w:b w:val="0"/>
                <w:sz w:val="19"/>
              </w:rPr>
              <w:t xml:space="preserve">Öğrencilere İslam medeniyetinin etkilerini farklı bakış açılarından incelemek için basa maklandırılmış içerikler sunulurken bu içeriklerin sunumunda çeşitli multimedya araçlarından yararlanılabilir. </w:t>
            </w:r>
          </w:p>
          <w:p>
            <w:pPr>
              <w:spacing w:after="0"/>
            </w:pPr>
            <w:r>
              <w:rPr>
                <w:b w:val="0"/>
                <w:sz w:val="19"/>
              </w:rPr>
              <w:t>Ülkemizdeki çeşitli kurumların İslam medeniyetine katkıları hakkında genelleme yapabilmeleri için öğrencilere şemalar, kavram haritaları ve farklı veri sunum yöntemleri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boşluk doldurma, doğru yanlış soruları, kısa cevaplı sorular, açık uçlu sorular, çıkış kartları ve bilgi haritası kullanılarak değerlendirilebilir.</w:t>
            </w:r>
          </w:p>
          <w:p>
            <w:pPr>
              <w:spacing w:after="0"/>
            </w:pPr>
            <w:r>
              <w:rPr>
                <w:b w:val="0"/>
                <w:sz w:val="19"/>
              </w:rPr>
              <w:t xml:space="preserve">Geçmişten günümüze İslam kültür ve medeniyeti konulu broşür hazırlama performans görevi olarak verilebilir. Bu performans görevi “bilgi toplama, inceleme, yorumlama, dil ve anlatım kurallarına uyma” ölçütlerine göre hazırlanmış dereceli puanlama anahtarı ve öz değerlendirme formu ile değerlendirilebilir. </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MEDENİYETİ VE GÖNÜL COĞRAFYAMIZ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Medeniyetinin Bugünü ve Geleceği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medeniyet, mimari, musiki, vakıf</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DKAB.11.3.3. İslam medeniyetinin bugünü ve geleceği hakkında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Türk İşbirliği ve Koordinasyon Ajansı Başkanlığı (TİKA), Yurtdışı Türkler ve Akraba Topluluklar Başkanlığı (YTB), Yunus Emre Enstitüsü (YEE),Türkiye Maarif Vakfı (TMV), Türkiye Diyanet Vakfı (TDV) gibi kurumların gönül coğrafyamızda gerçekleştirdiği çalışmaları gözlemler. </w:t>
            </w:r>
          </w:p>
          <w:p>
            <w:pPr>
              <w:spacing w:after="0"/>
            </w:pPr>
            <w:r>
              <w:rPr>
                <w:b w:val="0"/>
                <w:sz w:val="19"/>
              </w:rPr>
              <w:t>b) Bu kurumların gönül coğrafyamızda yaptıkları çalışmaların niteliklerini tespit eder.</w:t>
            </w:r>
          </w:p>
          <w:p>
            <w:pPr>
              <w:spacing w:after="0"/>
            </w:pPr>
            <w:r>
              <w:rPr>
                <w:b w:val="0"/>
                <w:sz w:val="19"/>
              </w:rPr>
              <w:t>c) Gönül coğrafyamızda yapılan çalışmaların birliğe, beraberliğe, yardımlaşma ve dayanışmaya olan katkısıyla ilgili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medeniyetinin geleceği için bir kurum tasarlamaları ve bu kurumun ne tür çalışmalar gerçekleştirmesi, hangi niteliklere sahip olması gerektiğini araştırmaları ve bu araştırma sonuçlarını raporlaştırmaları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farklı medeniyetler hakkında bilgiler içeren grafik düzenleyiciler ve şemalar kullanarak karşılaştırmalı analizler yapabilirler. Bu sürecin değerlendirilmesinde, öğrencilere kendilerini değerlendirebilmeleri için kontrol listeleri sunulabilir.</w:t>
            </w:r>
          </w:p>
          <w:p>
            <w:pPr>
              <w:spacing w:after="0"/>
            </w:pPr>
            <w:r>
              <w:rPr>
                <w:b w:val="0"/>
                <w:sz w:val="19"/>
              </w:rPr>
              <w:t xml:space="preserve">Öğrencilere İslam medeniyetinin etkilerini farklı bakış açılarından incelemek için basa maklandırılmış içerikler sunulurken bu içeriklerin sunumunda çeşitli multimedya araçlarından yararlanılabilir. </w:t>
            </w:r>
          </w:p>
          <w:p>
            <w:pPr>
              <w:spacing w:after="0"/>
            </w:pPr>
            <w:r>
              <w:rPr>
                <w:b w:val="0"/>
                <w:sz w:val="19"/>
              </w:rPr>
              <w:t>Ülkemizdeki çeşitli kurumların İslam medeniyetine katkıları hakkında genelleme yapabilmeleri için öğrencilere şemalar, kavram haritaları ve farklı veri sunum yöntemleri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boşluk doldurma, doğru yanlış soruları, kısa cevaplı sorular, açık uçlu sorular, çıkış kartları ve bilgi haritası kullanılarak değerlendirilebilir.</w:t>
            </w:r>
          </w:p>
          <w:p>
            <w:pPr>
              <w:spacing w:after="0"/>
            </w:pPr>
            <w:r>
              <w:rPr>
                <w:b w:val="0"/>
                <w:sz w:val="19"/>
              </w:rPr>
              <w:t xml:space="preserve">Geçmişten günümüze İslam kültür ve medeniyeti konulu broşür hazırlama performans görevi olarak verilebilir. Bu performans görevi “bilgi toplama, inceleme, yorumlama, dil ve anlatım kurallarına uyma” ölçütlerine göre hazırlanmış dereceli puanlama anahtarı ve öz değerlendirme formu ile değerlendirilebilir. </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MEDENİYETİ VE GÖNÜL COĞRAFYAMIZ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medeniyet, mimari, musiki, vakıf</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DKAB.11.3.4. Rum suresinin 9. ayetinin mesajlarını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Temel İslam bilimlerinin usullerine göre bir ayeti yorumlamada yararlanılacak ilkeleri seçer.</w:t>
            </w:r>
          </w:p>
          <w:p>
            <w:pPr>
              <w:spacing w:after="0"/>
            </w:pPr>
            <w:r>
              <w:rPr>
                <w:b w:val="0"/>
                <w:sz w:val="19"/>
              </w:rPr>
              <w:t>b) Belirlenen ilkeler çerçevesinde ayetin mesajını inceler.</w:t>
            </w:r>
          </w:p>
          <w:p>
            <w:pPr>
              <w:spacing w:after="0"/>
            </w:pPr>
            <w:r>
              <w:rPr>
                <w:b w:val="0"/>
                <w:sz w:val="19"/>
              </w:rPr>
              <w:t>c) Ayetin mesajını bağlamı içinde kendi cümleleri ile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medeniyetinin geleceği için bir kurum tasarlamaları ve bu kurumun ne tür çalışmalar gerçekleştirmesi, hangi niteliklere sahip olması gerektiğini araştırmaları ve bu araştırma sonuçlarını raporlaştırmaları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farklı medeniyetler hakkında bilgiler içeren grafik düzenleyiciler ve şemalar kullanarak karşılaştırmalı analizler yapabilirler. Bu sürecin değerlendirilmesinde, öğrencilere kendilerini değerlendirebilmeleri için kontrol listeleri sunulabilir.</w:t>
            </w:r>
          </w:p>
          <w:p>
            <w:pPr>
              <w:spacing w:after="0"/>
            </w:pPr>
            <w:r>
              <w:rPr>
                <w:b w:val="0"/>
                <w:sz w:val="19"/>
              </w:rPr>
              <w:t xml:space="preserve">Öğrencilere İslam medeniyetinin etkilerini farklı bakış açılarından incelemek için basa maklandırılmış içerikler sunulurken bu içeriklerin sunumunda çeşitli multimedya araçlarından yararlanılabilir. </w:t>
            </w:r>
          </w:p>
          <w:p>
            <w:pPr>
              <w:spacing w:after="0"/>
            </w:pPr>
            <w:r>
              <w:rPr>
                <w:b w:val="0"/>
                <w:sz w:val="19"/>
              </w:rPr>
              <w:t>Ülkemizdeki çeşitli kurumların İslam medeniyetine katkıları hakkında genelleme yapabilmeleri için öğrencilere şemalar, kavram haritaları ve farklı veri sunum yöntemleri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boşluk doldurma, doğru yanlış soruları, kısa cevaplı sorular, açık uçlu sorular, çıkış kartları ve bilgi haritası kullanılarak değerlendirilebilir.</w:t>
            </w:r>
          </w:p>
          <w:p>
            <w:pPr>
              <w:spacing w:after="0"/>
            </w:pPr>
            <w:r>
              <w:rPr>
                <w:b w:val="0"/>
                <w:sz w:val="19"/>
              </w:rPr>
              <w:t xml:space="preserve">Geçmişten günümüze İslam kültür ve medeniyeti konulu broşür hazırlama performans görevi olarak verilebilir. Bu performans görevi “bilgi toplama, inceleme, yorumlama, dil ve anlatım kurallarına uyma” ölçütlerine göre hazırlanmış dereceli puanlama anahtarı ve öz değerlendirme formu ile değerlendirilebilir. </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İNANÇLA İLGİLİ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İnançla İlgili Felsefi Yaklaşımlar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istismarı, İslamofobi, iyilik, kötülük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DKAB.11.4.1. İnançla ilgili felsefi yaklaşımları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İnançla ilgili felsefi yaklaşımlar hakkında merak ettiklerini tanımlar.</w:t>
            </w:r>
          </w:p>
          <w:p>
            <w:pPr>
              <w:spacing w:after="0"/>
            </w:pPr>
            <w:r>
              <w:rPr>
                <w:b w:val="0"/>
                <w:sz w:val="19"/>
              </w:rPr>
              <w:t>b) İnançla ilgili felsefi yaklaşımlar hakkında soru sorar.</w:t>
            </w:r>
          </w:p>
          <w:p>
            <w:pPr>
              <w:spacing w:after="0"/>
            </w:pPr>
            <w:r>
              <w:rPr>
                <w:b w:val="0"/>
                <w:sz w:val="19"/>
              </w:rPr>
              <w:t>c) İnançla ilgili felsefi yaklaşımlar hakkında bilgi toplar.</w:t>
            </w:r>
          </w:p>
          <w:p>
            <w:pPr>
              <w:spacing w:after="0"/>
            </w:pPr>
            <w:r>
              <w:rPr>
                <w:b w:val="0"/>
                <w:sz w:val="19"/>
              </w:rPr>
              <w:t>ç) Topladığı bilgilerin doğruluğunu değerlendirir.</w:t>
            </w:r>
          </w:p>
          <w:p>
            <w:pPr>
              <w:spacing w:after="0"/>
            </w:pPr>
            <w:r>
              <w:rPr>
                <w:b w:val="0"/>
                <w:sz w:val="19"/>
              </w:rPr>
              <w:t>d) Toplanan bilgiler üzerinde çıkarım yapar.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kötülük problemini İmam Matüridi’nin nasıl yorumlandığını araştırmaları istenebilir.</w:t>
            </w:r>
          </w:p>
          <w:p>
            <w:pPr>
              <w:spacing w:after="0"/>
            </w:pPr>
            <w:r>
              <w:rPr>
                <w:b w:val="0"/>
                <w:sz w:val="19"/>
              </w:rPr>
              <w:t>Öğrencilerden 15 Temmuz gazileriyle din istismarının bireye ve topluma verdiği zararlara dair röportaj yapmaları veya konuyla ilgili hazırlanmış röportajlardan faydalanarak bir metin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Öğrenmeyi desteklemek için dijital uygulamalardan, eşleştirme, soru cevap ve görsel yorumlama tekniklerinden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öğrenme günlüğü ve açık uçlu sorular kullanılarak değerlendirilebilir.</w:t>
            </w:r>
          </w:p>
          <w:p>
            <w:pPr>
              <w:spacing w:after="0"/>
            </w:pPr>
            <w:r>
              <w:rPr>
                <w:b w:val="0"/>
                <w:sz w:val="19"/>
              </w:rPr>
              <w:t>İnançla ilgili felsefi yaklaşımlarla ilgili araştırma yaparak bir deneme yazma, performans görevi olarak verilebilir. Bu performans görevi “dil ve anlatım kurallarına uyma, kaynaklardan yararlanabilme, araştırmayı derinleştirme, raporlaştırma ve sunma” gibi ölçütlere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İNANÇLA İLGİLİ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İnançla İlgili Felsefi Yaklaşımlar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istismarı, İslamofobi, iyilik, kötülük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DKAB.11.4.1. İnançla ilgili felsefi yaklaşımları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İnançla ilgili felsefi yaklaşımlar hakkında merak ettiklerini tanımlar.</w:t>
            </w:r>
          </w:p>
          <w:p>
            <w:pPr>
              <w:spacing w:after="0"/>
            </w:pPr>
            <w:r>
              <w:rPr>
                <w:b w:val="0"/>
                <w:sz w:val="19"/>
              </w:rPr>
              <w:t>b) İnançla ilgili felsefi yaklaşımlar hakkında soru sorar.</w:t>
            </w:r>
          </w:p>
          <w:p>
            <w:pPr>
              <w:spacing w:after="0"/>
            </w:pPr>
            <w:r>
              <w:rPr>
                <w:b w:val="0"/>
                <w:sz w:val="19"/>
              </w:rPr>
              <w:t>c) İnançla ilgili felsefi yaklaşımlar hakkında bilgi toplar.</w:t>
            </w:r>
          </w:p>
          <w:p>
            <w:pPr>
              <w:spacing w:after="0"/>
            </w:pPr>
            <w:r>
              <w:rPr>
                <w:b w:val="0"/>
                <w:sz w:val="19"/>
              </w:rPr>
              <w:t>ç) Topladığı bilgilerin doğruluğunu değerlendirir.</w:t>
            </w:r>
          </w:p>
          <w:p>
            <w:pPr>
              <w:spacing w:after="0"/>
            </w:pPr>
            <w:r>
              <w:rPr>
                <w:b w:val="0"/>
                <w:sz w:val="19"/>
              </w:rPr>
              <w:t>d) Toplanan bilgiler üzerinde çıkarım yapar.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kötülük problemini İmam Matüridi’nin nasıl yorumlandığını araştırmaları istenebilir.</w:t>
            </w:r>
          </w:p>
          <w:p>
            <w:pPr>
              <w:spacing w:after="0"/>
            </w:pPr>
            <w:r>
              <w:rPr>
                <w:b w:val="0"/>
                <w:sz w:val="19"/>
              </w:rPr>
              <w:t>Öğrencilerden 15 Temmuz gazileriyle din istismarının bireye ve topluma verdiği zararlara dair röportaj yapmaları veya konuyla ilgili hazırlanmış röportajlardan faydalanarak bir metin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Öğrenmeyi desteklemek için dijital uygulamalardan, eşleştirme, soru cevap ve görsel yorumlama tekniklerinden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öğrenme günlüğü ve açık uçlu sorular kullanılarak değerlendirilebilir.</w:t>
            </w:r>
          </w:p>
          <w:p>
            <w:pPr>
              <w:spacing w:after="0"/>
            </w:pPr>
            <w:r>
              <w:rPr>
                <w:b w:val="0"/>
                <w:sz w:val="19"/>
              </w:rPr>
              <w:t>İnançla ilgili felsefi yaklaşımlarla ilgili araştırma yaparak bir deneme yazma, performans görevi olarak verilebilir. Bu performans görevi “dil ve anlatım kurallarına uyma, kaynaklardan yararlanabilme, araştırmayı derinleştirme, raporlaştırma ve sunma” gibi ölçütlere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İNANÇLA İLGİLİ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Kötülük Problemi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istismarı, İslamofobi, iyilik, kötülük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DKAB.11.4.2. Kötülük problemi hakkında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Kötülük problemini sorgular.</w:t>
            </w:r>
          </w:p>
          <w:p>
            <w:pPr>
              <w:spacing w:after="0"/>
            </w:pPr>
            <w:r>
              <w:rPr>
                <w:b w:val="0"/>
                <w:sz w:val="19"/>
              </w:rPr>
              <w:t>b) Kötülük problemi ve tanrı inancıyla ilgili akıl yürütür.</w:t>
            </w:r>
          </w:p>
          <w:p>
            <w:pPr>
              <w:spacing w:after="0"/>
            </w:pPr>
            <w:r>
              <w:rPr>
                <w:b w:val="0"/>
                <w:sz w:val="19"/>
              </w:rPr>
              <w:t>c) Akıl yürütmeyle ulaştığı çıkarımları yansıtır.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kötülük problemini İmam Matüridi’nin nasıl yorumlandığını araştırmaları istenebilir.</w:t>
            </w:r>
          </w:p>
          <w:p>
            <w:pPr>
              <w:spacing w:after="0"/>
            </w:pPr>
            <w:r>
              <w:rPr>
                <w:b w:val="0"/>
                <w:sz w:val="19"/>
              </w:rPr>
              <w:t>Öğrencilerden 15 Temmuz gazileriyle din istismarının bireye ve topluma verdiği zararlara dair röportaj yapmaları veya konuyla ilgili hazırlanmış röportajlardan faydalanarak bir metin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Öğrenmeyi desteklemek için dijital uygulamalardan, eşleştirme, soru cevap ve görsel yorumlama tekniklerinden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öğrenme günlüğü ve açık uçlu sorular kullanılarak değerlendirilebilir.</w:t>
            </w:r>
          </w:p>
          <w:p>
            <w:pPr>
              <w:spacing w:after="0"/>
            </w:pPr>
            <w:r>
              <w:rPr>
                <w:b w:val="0"/>
                <w:sz w:val="19"/>
              </w:rPr>
              <w:t>İnançla ilgili felsefi yaklaşımlarla ilgili araştırma yaparak bir deneme yazma, performans görevi olarak verilebilir. Bu performans görevi “dil ve anlatım kurallarına uyma, kaynaklardan yararlanabilme, araştırmayı derinleştirme, raporlaştırma ve sunma” gibi ölçütlere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İNANÇLA İLGİLİ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Kötülük Problemi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istismarı, İslamofobi, iyilik, kötülük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DKAB.11.4.2. Kötülük problemi hakkında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Kötülük problemini sorgular.</w:t>
            </w:r>
          </w:p>
          <w:p>
            <w:pPr>
              <w:spacing w:after="0"/>
            </w:pPr>
            <w:r>
              <w:rPr>
                <w:b w:val="0"/>
                <w:sz w:val="19"/>
              </w:rPr>
              <w:t>b) Kötülük problemi ve tanrı inancıyla ilgili akıl yürütür.</w:t>
            </w:r>
          </w:p>
          <w:p>
            <w:pPr>
              <w:spacing w:after="0"/>
            </w:pPr>
            <w:r>
              <w:rPr>
                <w:b w:val="0"/>
                <w:sz w:val="19"/>
              </w:rPr>
              <w:t>c) Akıl yürütmeyle ulaştığı çıkarımları yansıtır.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kötülük problemini İmam Matüridi’nin nasıl yorumlandığını araştırmaları istenebilir.</w:t>
            </w:r>
          </w:p>
          <w:p>
            <w:pPr>
              <w:spacing w:after="0"/>
            </w:pPr>
            <w:r>
              <w:rPr>
                <w:b w:val="0"/>
                <w:sz w:val="19"/>
              </w:rPr>
              <w:t>Öğrencilerden 15 Temmuz gazileriyle din istismarının bireye ve topluma verdiği zararlara dair röportaj yapmaları veya konuyla ilgili hazırlanmış röportajlardan faydalanarak bir metin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Öğrenmeyi desteklemek için dijital uygulamalardan, eşleştirme, soru cevap ve görsel yorumlama tekniklerinden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öğrenme günlüğü ve açık uçlu sorular kullanılarak değerlendirilebilir.</w:t>
            </w:r>
          </w:p>
          <w:p>
            <w:pPr>
              <w:spacing w:after="0"/>
            </w:pPr>
            <w:r>
              <w:rPr>
                <w:b w:val="0"/>
                <w:sz w:val="19"/>
              </w:rPr>
              <w:t>İnançla ilgili felsefi yaklaşımlarla ilgili araştırma yaparak bir deneme yazma, performans görevi olarak verilebilir. Bu performans görevi “dil ve anlatım kurallarına uyma, kaynaklardan yararlanabilme, araştırmayı derinleştirme, raporlaştırma ve sunma” gibi ölçütlere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İNANÇLA İLGİLİ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Yeni Dinî Hareketler ve Din İstismarı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istismarı, İslamofobi, iyilik, kötülük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DKAB.11.4.3. Din istismarının ve yeni dinî hareketlerin ortaya çıkış sebeplerini sonuçlarını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 istismarı ve yeni dinî hareketlerle ilgili merak ettiklerini tanımlar.</w:t>
            </w:r>
          </w:p>
          <w:p>
            <w:pPr>
              <w:spacing w:after="0"/>
            </w:pPr>
            <w:r>
              <w:rPr>
                <w:b w:val="0"/>
                <w:sz w:val="19"/>
              </w:rPr>
              <w:t>b) Din istismarı ve yeni dinî hareketlerle ilgili sorular sorar.</w:t>
            </w:r>
          </w:p>
          <w:p>
            <w:pPr>
              <w:spacing w:after="0"/>
            </w:pPr>
            <w:r>
              <w:rPr>
                <w:b w:val="0"/>
                <w:sz w:val="19"/>
              </w:rPr>
              <w:t>c) Din istismarı ve yeni dinî hareketlerle ilgili bilgi toplar.</w:t>
            </w:r>
          </w:p>
          <w:p>
            <w:pPr>
              <w:spacing w:after="0"/>
            </w:pPr>
            <w:r>
              <w:rPr>
                <w:b w:val="0"/>
                <w:sz w:val="19"/>
              </w:rPr>
              <w:t>ç) Toplanan bilgilerin doğruluğunu temel kaynakları dikkate alarak değerlendirir.</w:t>
            </w:r>
          </w:p>
          <w:p>
            <w:pPr>
              <w:spacing w:after="0"/>
            </w:pPr>
            <w:r>
              <w:rPr>
                <w:b w:val="0"/>
                <w:sz w:val="19"/>
              </w:rPr>
              <w:t>d) Toplanan bilgiler üzerinde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kötülük problemini İmam Matüridi’nin nasıl yorumlandığını araştırmaları istenebilir.</w:t>
            </w:r>
          </w:p>
          <w:p>
            <w:pPr>
              <w:spacing w:after="0"/>
            </w:pPr>
            <w:r>
              <w:rPr>
                <w:b w:val="0"/>
                <w:sz w:val="19"/>
              </w:rPr>
              <w:t>Öğrencilerden 15 Temmuz gazileriyle din istismarının bireye ve topluma verdiği zararlara dair röportaj yapmaları veya konuyla ilgili hazırlanmış röportajlardan faydalanarak bir metin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Öğrenmeyi desteklemek için dijital uygulamalardan, eşleştirme, soru cevap ve görsel yorumlama tekniklerinden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öğrenme günlüğü ve açık uçlu sorular kullanılarak değerlendirilebilir.</w:t>
            </w:r>
          </w:p>
          <w:p>
            <w:pPr>
              <w:spacing w:after="0"/>
            </w:pPr>
            <w:r>
              <w:rPr>
                <w:b w:val="0"/>
                <w:sz w:val="19"/>
              </w:rPr>
              <w:t>İnançla ilgili felsefi yaklaşımlarla ilgili araştırma yaparak bir deneme yazma, performans görevi olarak verilebilir. Bu performans görevi “dil ve anlatım kurallarına uyma, kaynaklardan yararlanabilme, araştırmayı derinleştirme, raporlaştırma ve sunma” gibi ölçütlere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İNANÇLA İLGİLİ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Yeni Dinî Hareketler ve Din İstismarı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istismarı, İslamofobi, iyilik, kötülük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DKAB.11.4.3. Din istismarının ve yeni dinî hareketlerin ortaya çıkış sebeplerini sonuçlarını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 istismarı ve yeni dinî hareketlerle ilgili merak ettiklerini tanımlar.</w:t>
            </w:r>
          </w:p>
          <w:p>
            <w:pPr>
              <w:spacing w:after="0"/>
            </w:pPr>
            <w:r>
              <w:rPr>
                <w:b w:val="0"/>
                <w:sz w:val="19"/>
              </w:rPr>
              <w:t>b) Din istismarı ve yeni dinî hareketlerle ilgili sorular sorar.</w:t>
            </w:r>
          </w:p>
          <w:p>
            <w:pPr>
              <w:spacing w:after="0"/>
            </w:pPr>
            <w:r>
              <w:rPr>
                <w:b w:val="0"/>
                <w:sz w:val="19"/>
              </w:rPr>
              <w:t>c) Din istismarı ve yeni dinî hareketlerle ilgili bilgi toplar.</w:t>
            </w:r>
          </w:p>
          <w:p>
            <w:pPr>
              <w:spacing w:after="0"/>
            </w:pPr>
            <w:r>
              <w:rPr>
                <w:b w:val="0"/>
                <w:sz w:val="19"/>
              </w:rPr>
              <w:t>ç) Toplanan bilgilerin doğruluğunu temel kaynakları dikkate alarak değerlendirir.</w:t>
            </w:r>
          </w:p>
          <w:p>
            <w:pPr>
              <w:spacing w:after="0"/>
            </w:pPr>
            <w:r>
              <w:rPr>
                <w:b w:val="0"/>
                <w:sz w:val="19"/>
              </w:rPr>
              <w:t>d) Toplanan bilgiler üzerinde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kötülük problemini İmam Matüridi’nin nasıl yorumlandığını araştırmaları istenebilir.</w:t>
            </w:r>
          </w:p>
          <w:p>
            <w:pPr>
              <w:spacing w:after="0"/>
            </w:pPr>
            <w:r>
              <w:rPr>
                <w:b w:val="0"/>
                <w:sz w:val="19"/>
              </w:rPr>
              <w:t>Öğrencilerden 15 Temmuz gazileriyle din istismarının bireye ve topluma verdiği zararlara dair röportaj yapmaları veya konuyla ilgili hazırlanmış röportajlardan faydalanarak bir metin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Öğrenmeyi desteklemek için dijital uygulamalardan, eşleştirme, soru cevap ve görsel yorumlama tekniklerinden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öğrenme günlüğü ve açık uçlu sorular kullanılarak değerlendirilebilir.</w:t>
            </w:r>
          </w:p>
          <w:p>
            <w:pPr>
              <w:spacing w:after="0"/>
            </w:pPr>
            <w:r>
              <w:rPr>
                <w:b w:val="0"/>
                <w:sz w:val="19"/>
              </w:rPr>
              <w:t>İnançla ilgili felsefi yaklaşımlarla ilgili araştırma yaparak bir deneme yazma, performans görevi olarak verilebilir. Bu performans görevi “dil ve anlatım kurallarına uyma, kaynaklardan yararlanabilme, araştırmayı derinleştirme, raporlaştırma ve sunma” gibi ölçütlere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İNANÇLA İLGİLİ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istismarı, İslamofobi, iyilik, kötülük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DKAB.11.4.4. Hadid suresi 1-5. ayetlerin mesajlarını tahlil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Temel İslam bilimlerinin usullerine göre ayetleri incelemede yararlanılacak ilkeleri seçer.</w:t>
            </w:r>
          </w:p>
          <w:p>
            <w:pPr>
              <w:spacing w:after="0"/>
            </w:pPr>
            <w:r>
              <w:rPr>
                <w:b w:val="0"/>
                <w:sz w:val="19"/>
              </w:rPr>
              <w:t>b) Ayetlerdeki kavram, değer ve hükümleri tespit eder.</w:t>
            </w:r>
          </w:p>
          <w:p>
            <w:pPr>
              <w:spacing w:after="0"/>
            </w:pPr>
            <w:r>
              <w:rPr>
                <w:b w:val="0"/>
                <w:sz w:val="19"/>
              </w:rPr>
              <w:t>c) Belirlenen ilkelere göre ayetleri inceler.</w:t>
            </w:r>
          </w:p>
          <w:p>
            <w:pPr>
              <w:spacing w:after="0"/>
            </w:pPr>
            <w:r>
              <w:rPr>
                <w:b w:val="0"/>
                <w:sz w:val="19"/>
              </w:rPr>
              <w:t>ç) Ayetlerden çıkardığı sonuçları değerlendirir.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kötülük problemini İmam Matüridi’nin nasıl yorumlandığını araştırmaları istenebilir.</w:t>
            </w:r>
          </w:p>
          <w:p>
            <w:pPr>
              <w:spacing w:after="0"/>
            </w:pPr>
            <w:r>
              <w:rPr>
                <w:b w:val="0"/>
                <w:sz w:val="19"/>
              </w:rPr>
              <w:t>Öğrencilerden 15 Temmuz gazileriyle din istismarının bireye ve topluma verdiği zararlara dair röportaj yapmaları veya konuyla ilgili hazırlanmış röportajlardan faydalanarak bir metin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Öğrenmeyi desteklemek için dijital uygulamalardan, eşleştirme, soru cevap ve görsel yorumlama tekniklerinden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öğrenme günlüğü ve açık uçlu sorular kullanılarak değerlendirilebilir.</w:t>
            </w:r>
          </w:p>
          <w:p>
            <w:pPr>
              <w:spacing w:after="0"/>
            </w:pPr>
            <w:r>
              <w:rPr>
                <w:b w:val="0"/>
                <w:sz w:val="19"/>
              </w:rPr>
              <w:t>İnançla ilgili felsefi yaklaşımlarla ilgili araştırma yaparak bir deneme yazma, performans görevi olarak verilebilir. Bu performans görevi “dil ve anlatım kurallarına uyma, kaynaklardan yararlanabilme, araştırmayı derinleştirme, raporlaştırma ve sunma” gibi ölçütlere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İNANÇLA İLGİLİ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istismarı, İslamofobi, iyilik, kötülük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DKAB.11.4.4. Hadid suresi 1-5. ayetlerin mesajlarını tahlil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Temel İslam bilimlerinin usullerine göre ayetleri incelemede yararlanılacak ilkeleri seçer.</w:t>
            </w:r>
          </w:p>
          <w:p>
            <w:pPr>
              <w:spacing w:after="0"/>
            </w:pPr>
            <w:r>
              <w:rPr>
                <w:b w:val="0"/>
                <w:sz w:val="19"/>
              </w:rPr>
              <w:t>b) Ayetlerdeki kavram, değer ve hükümleri tespit eder.</w:t>
            </w:r>
          </w:p>
          <w:p>
            <w:pPr>
              <w:spacing w:after="0"/>
            </w:pPr>
            <w:r>
              <w:rPr>
                <w:b w:val="0"/>
                <w:sz w:val="19"/>
              </w:rPr>
              <w:t>c) Belirlenen ilkelere göre ayetleri inceler.</w:t>
            </w:r>
          </w:p>
          <w:p>
            <w:pPr>
              <w:spacing w:after="0"/>
            </w:pPr>
            <w:r>
              <w:rPr>
                <w:b w:val="0"/>
                <w:sz w:val="19"/>
              </w:rPr>
              <w:t>ç) Ayetlerden çıkardığı sonuçları değerlendirir.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kötülük problemini İmam Matüridi’nin nasıl yorumlandığını araştırmaları istenebilir.</w:t>
            </w:r>
          </w:p>
          <w:p>
            <w:pPr>
              <w:spacing w:after="0"/>
            </w:pPr>
            <w:r>
              <w:rPr>
                <w:b w:val="0"/>
                <w:sz w:val="19"/>
              </w:rPr>
              <w:t>Öğrencilerden 15 Temmuz gazileriyle din istismarının bireye ve topluma verdiği zararlara dair röportaj yapmaları veya konuyla ilgili hazırlanmış röportajlardan faydalanarak bir metin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Öğrenmeyi desteklemek için dijital uygulamalardan, eşleştirme, soru cevap ve görsel yorumlama tekniklerinden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öğrenme günlüğü ve açık uçlu sorular kullanılarak değerlendirilebilir.</w:t>
            </w:r>
          </w:p>
          <w:p>
            <w:pPr>
              <w:spacing w:after="0"/>
            </w:pPr>
            <w:r>
              <w:rPr>
                <w:b w:val="0"/>
                <w:sz w:val="19"/>
              </w:rPr>
              <w:t>İnançla ilgili felsefi yaklaşımlarla ilgili araştırma yaparak bir deneme yazma, performans görevi olarak verilebilir. Bu performans görevi “dil ve anlatım kurallarına uyma, kaynaklardan yararlanabilme, araştırmayı derinleştirme, raporlaştırma ve sunma” gibi ölçütlere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Yahudilik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Ahd-i Atik, Ahd-i Cedit, Elohim, haç, havra, İncil, katedral, kilise, Kitab-ı Mukaddes, Musevi, ritüel, sakrament, sinagog, şapel, Tanah, teslis, Tevrat, vaftiz, Yehova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DKAB.11.5.1. Yahudilik ve Hristiyanlık dinlerinin tarihini ve temel özelliklerini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Yahudilik ve Hristiyanlığın tarihi ve temel özellikleriyle ilgili çözümleme yapar. </w:t>
            </w:r>
          </w:p>
          <w:p>
            <w:pPr>
              <w:spacing w:after="0"/>
            </w:pPr>
            <w:r>
              <w:rPr>
                <w:b w:val="0"/>
                <w:sz w:val="19"/>
              </w:rPr>
              <w:t>b) Yahudilik ve Hristiyanlığın tarihi ve temel özellikleriyle ilgili sınıflandırma yapar.</w:t>
            </w:r>
          </w:p>
          <w:p>
            <w:pPr>
              <w:spacing w:after="0"/>
            </w:pPr>
            <w:r>
              <w:rPr>
                <w:b w:val="0"/>
                <w:sz w:val="19"/>
              </w:rPr>
              <w:t>c) Yahudilik ve Hristiyanlığın tarihini ve temel özelliklerini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ilgi alanlarına göre farklı ürünler oluşturmalarına (afiş, duvar gazetesi, rapor, vb.) fırsat verilebilir. </w:t>
            </w:r>
          </w:p>
          <w:p>
            <w:pPr>
              <w:spacing w:after="0"/>
            </w:pPr>
            <w:r>
              <w:rPr>
                <w:b w:val="0"/>
                <w:sz w:val="19"/>
              </w:rPr>
              <w:t>Türkiye’de yer alan dinî gruplardan Musevi Hahambaşılığına ve Ermeni, Süryani, Ortodoks kiliselerine dair araştırma yapmaları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hazırlanır ve ortam düzenlemesi yapılır. Öğrenciler dijital içerik (sesli metin, video vb.), soru cevap etkinlikleri ile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bilgi haritası ve açık uçlu sorular kullanılarak değerlendirilebilir.</w:t>
            </w:r>
          </w:p>
          <w:p>
            <w:pPr>
              <w:spacing w:after="0"/>
            </w:pPr>
            <w:r>
              <w:rPr>
                <w:b w:val="0"/>
                <w:sz w:val="19"/>
              </w:rPr>
              <w:t>Yahudilik ve Hristiyanlık ritüelleri, kutsal mekân ve sembolleriyle ilgili bir sunu hazırlama, performans görevi olarak verilebilir. Bu performans görevi “kavram ve ritüelleri tespit etme, kutsal mekân ve sembollerle ilgili bilgi toplama, bilgileri sınıflandırma, ilgili bölümlere görsel ekleme, hazırlanan içeriği sunma ve zamanı verimli kullanma”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Yahudilik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Ahd-i Atik, Ahd-i Cedit, Elohim, haç, havra, İncil, katedral, kilise, Kitab-ı Mukaddes, Musevi, ritüel, sakrament, sinagog, şapel, Tanah, teslis, Tevrat, vaftiz, Yehova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DKAB.11.5.1. Yahudilik ve Hristiyanlık dinlerinin tarihini ve temel özelliklerini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Yahudilik ve Hristiyanlığın tarihi ve temel özellikleriyle ilgili çözümleme yapar. </w:t>
            </w:r>
          </w:p>
          <w:p>
            <w:pPr>
              <w:spacing w:after="0"/>
            </w:pPr>
            <w:r>
              <w:rPr>
                <w:b w:val="0"/>
                <w:sz w:val="19"/>
              </w:rPr>
              <w:t>b) Yahudilik ve Hristiyanlığın tarihi ve temel özellikleriyle ilgili sınıflandırma yapar.</w:t>
            </w:r>
          </w:p>
          <w:p>
            <w:pPr>
              <w:spacing w:after="0"/>
            </w:pPr>
            <w:r>
              <w:rPr>
                <w:b w:val="0"/>
                <w:sz w:val="19"/>
              </w:rPr>
              <w:t>c) Yahudilik ve Hristiyanlığın tarihini ve temel özelliklerini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ilgi alanlarına göre farklı ürünler oluşturmalarına (afiş, duvar gazetesi, rapor, vb.) fırsat verilebilir. </w:t>
            </w:r>
          </w:p>
          <w:p>
            <w:pPr>
              <w:spacing w:after="0"/>
            </w:pPr>
            <w:r>
              <w:rPr>
                <w:b w:val="0"/>
                <w:sz w:val="19"/>
              </w:rPr>
              <w:t>Türkiye’de yer alan dinî gruplardan Musevi Hahambaşılığına ve Ermeni, Süryani, Ortodoks kiliselerine dair araştırma yapmaları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hazırlanır ve ortam düzenlemesi yapılır. Öğrenciler dijital içerik (sesli metin, video vb.), soru cevap etkinlikleri ile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bilgi haritası ve açık uçlu sorular kullanılarak değerlendirilebilir.</w:t>
            </w:r>
          </w:p>
          <w:p>
            <w:pPr>
              <w:spacing w:after="0"/>
            </w:pPr>
            <w:r>
              <w:rPr>
                <w:b w:val="0"/>
                <w:sz w:val="19"/>
              </w:rPr>
              <w:t>Yahudilik ve Hristiyanlık ritüelleri, kutsal mekân ve sembolleriyle ilgili bir sunu hazırlama, performans görevi olarak verilebilir. Bu performans görevi “kavram ve ritüelleri tespit etme, kutsal mekân ve sembollerle ilgili bilgi toplama, bilgileri sınıflandırma, ilgili bölümlere görsel ekleme, hazırlanan içeriği sunma ve zamanı verimli kullanma”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Yahudilik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Ahd-i Atik, Ahd-i Cedit, Elohim, haç, havra, İncil, katedral, kilise, Kitab-ı Mukaddes, Musevi, ritüel, sakrament, sinagog, şapel, Tanah, teslis, Tevrat, vaftiz, Yehova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DKAB.11.5.1. Yahudilik ve Hristiyanlık dinlerinin tarihini ve temel özelliklerini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Yahudilik ve Hristiyanlığın tarihi ve temel özellikleriyle ilgili çözümleme yapar. </w:t>
            </w:r>
          </w:p>
          <w:p>
            <w:pPr>
              <w:spacing w:after="0"/>
            </w:pPr>
            <w:r>
              <w:rPr>
                <w:b w:val="0"/>
                <w:sz w:val="19"/>
              </w:rPr>
              <w:t>b) Yahudilik ve Hristiyanlığın tarihi ve temel özellikleriyle ilgili sınıflandırma yapar.</w:t>
            </w:r>
          </w:p>
          <w:p>
            <w:pPr>
              <w:spacing w:after="0"/>
            </w:pPr>
            <w:r>
              <w:rPr>
                <w:b w:val="0"/>
                <w:sz w:val="19"/>
              </w:rPr>
              <w:t>c) Yahudilik ve Hristiyanlığın tarihini ve temel özelliklerini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ilgi alanlarına göre farklı ürünler oluşturmalarına (afiş, duvar gazetesi, rapor, vb.) fırsat verilebilir. </w:t>
            </w:r>
          </w:p>
          <w:p>
            <w:pPr>
              <w:spacing w:after="0"/>
            </w:pPr>
            <w:r>
              <w:rPr>
                <w:b w:val="0"/>
                <w:sz w:val="19"/>
              </w:rPr>
              <w:t>Türkiye’de yer alan dinî gruplardan Musevi Hahambaşılığına ve Ermeni, Süryani, Ortodoks kiliselerine dair araştırma yapmaları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hazırlanır ve ortam düzenlemesi yapılır. Öğrenciler dijital içerik (sesli metin, video vb.), soru cevap etkinlikleri ile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bilgi haritası ve açık uçlu sorular kullanılarak değerlendirilebilir.</w:t>
            </w:r>
          </w:p>
          <w:p>
            <w:pPr>
              <w:spacing w:after="0"/>
            </w:pPr>
            <w:r>
              <w:rPr>
                <w:b w:val="0"/>
                <w:sz w:val="19"/>
              </w:rPr>
              <w:t>Yahudilik ve Hristiyanlık ritüelleri, kutsal mekân ve sembolleriyle ilgili bir sunu hazırlama, performans görevi olarak verilebilir. Bu performans görevi “kavram ve ritüelleri tespit etme, kutsal mekân ve sembollerle ilgili bilgi toplama, bilgileri sınıflandırma, ilgili bölümlere görsel ekleme, hazırlanan içeriği sunma ve zamanı verimli kullanma”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Hristiyanlık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Ahd-i Atik, Ahd-i Cedit, Elohim, haç, havra, İncil, katedral, kilise, Kitab-ı Mukaddes, Musevi, ritüel, sakrament, sinagog, şapel, Tanah, teslis, Tevrat, vaftiz, Yehova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DKAB.11.5.1. Yahudilik ve Hristiyanlık dinlerinin tarihini ve temel özelliklerini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Yahudilik ve Hristiyanlığın tarihi ve temel özellikleriyle ilgili çözümleme yapar. </w:t>
            </w:r>
          </w:p>
          <w:p>
            <w:pPr>
              <w:spacing w:after="0"/>
            </w:pPr>
            <w:r>
              <w:rPr>
                <w:b w:val="0"/>
                <w:sz w:val="19"/>
              </w:rPr>
              <w:t>b) Yahudilik ve Hristiyanlığın tarihi ve temel özellikleriyle ilgili sınıflandırma yapar.</w:t>
            </w:r>
          </w:p>
          <w:p>
            <w:pPr>
              <w:spacing w:after="0"/>
            </w:pPr>
            <w:r>
              <w:rPr>
                <w:b w:val="0"/>
                <w:sz w:val="19"/>
              </w:rPr>
              <w:t>c) Yahudilik ve Hristiyanlığın tarihini ve temel özelliklerini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ilgi alanlarına göre farklı ürünler oluşturmalarına (afiş, duvar gazetesi, rapor, vb.) fırsat verilebilir. </w:t>
            </w:r>
          </w:p>
          <w:p>
            <w:pPr>
              <w:spacing w:after="0"/>
            </w:pPr>
            <w:r>
              <w:rPr>
                <w:b w:val="0"/>
                <w:sz w:val="19"/>
              </w:rPr>
              <w:t>Türkiye’de yer alan dinî gruplardan Musevi Hahambaşılığına ve Ermeni, Süryani, Ortodoks kiliselerine dair araştırma yapmaları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hazırlanır ve ortam düzenlemesi yapılır. Öğrenciler dijital içerik (sesli metin, video vb.), soru cevap etkinlikleri ile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bilgi haritası ve açık uçlu sorular kullanılarak değerlendirilebilir.</w:t>
            </w:r>
          </w:p>
          <w:p>
            <w:pPr>
              <w:spacing w:after="0"/>
            </w:pPr>
            <w:r>
              <w:rPr>
                <w:b w:val="0"/>
                <w:sz w:val="19"/>
              </w:rPr>
              <w:t>Yahudilik ve Hristiyanlık ritüelleri, kutsal mekân ve sembolleriyle ilgili bir sunu hazırlama, performans görevi olarak verilebilir. Bu performans görevi “kavram ve ritüelleri tespit etme, kutsal mekân ve sembollerle ilgili bilgi toplama, bilgileri sınıflandırma, ilgili bölümlere görsel ekleme, hazırlanan içeriği sunma ve zamanı verimli kullanma”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Hristiyanlık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Ahd-i Atik, Ahd-i Cedit, Elohim, haç, havra, İncil, katedral, kilise, Kitab-ı Mukaddes, Musevi, ritüel, sakrament, sinagog, şapel, Tanah, teslis, Tevrat, vaftiz, Yehova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DKAB.11.5.1. Yahudilik ve Hristiyanlık dinlerinin tarihini ve temel özelliklerini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Yahudilik ve Hristiyanlığın tarihi ve temel özellikleriyle ilgili çözümleme yapar. </w:t>
            </w:r>
          </w:p>
          <w:p>
            <w:pPr>
              <w:spacing w:after="0"/>
            </w:pPr>
            <w:r>
              <w:rPr>
                <w:b w:val="0"/>
                <w:sz w:val="19"/>
              </w:rPr>
              <w:t>b) Yahudilik ve Hristiyanlığın tarihi ve temel özellikleriyle ilgili sınıflandırma yapar.</w:t>
            </w:r>
          </w:p>
          <w:p>
            <w:pPr>
              <w:spacing w:after="0"/>
            </w:pPr>
            <w:r>
              <w:rPr>
                <w:b w:val="0"/>
                <w:sz w:val="19"/>
              </w:rPr>
              <w:t>c) Yahudilik ve Hristiyanlığın tarihini ve temel özelliklerini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ilgi alanlarına göre farklı ürünler oluşturmalarına (afiş, duvar gazetesi, rapor, vb.) fırsat verilebilir. </w:t>
            </w:r>
          </w:p>
          <w:p>
            <w:pPr>
              <w:spacing w:after="0"/>
            </w:pPr>
            <w:r>
              <w:rPr>
                <w:b w:val="0"/>
                <w:sz w:val="19"/>
              </w:rPr>
              <w:t>Türkiye’de yer alan dinî gruplardan Musevi Hahambaşılığına ve Ermeni, Süryani, Ortodoks kiliselerine dair araştırma yapmaları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hazırlanır ve ortam düzenlemesi yapılır. Öğrenciler dijital içerik (sesli metin, video vb.), soru cevap etkinlikleri ile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bilgi haritası ve açık uçlu sorular kullanılarak değerlendirilebilir.</w:t>
            </w:r>
          </w:p>
          <w:p>
            <w:pPr>
              <w:spacing w:after="0"/>
            </w:pPr>
            <w:r>
              <w:rPr>
                <w:b w:val="0"/>
                <w:sz w:val="19"/>
              </w:rPr>
              <w:t>Yahudilik ve Hristiyanlık ritüelleri, kutsal mekân ve sembolleriyle ilgili bir sunu hazırlama, performans görevi olarak verilebilir. Bu performans görevi “kavram ve ritüelleri tespit etme, kutsal mekân ve sembollerle ilgili bilgi toplama, bilgileri sınıflandırma, ilgili bölümlere görsel ekleme, hazırlanan içeriği sunma ve zamanı verimli kullanma”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11. SINIF DİN KÜLTÜRÜ VE AHLAK BİLGİSİ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Din Kültürü ve Ahlak Bilgisi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Din Kültürü ve Ahlak Bilgisi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Sınıf Din Kültürü ve Ahlak Bilgisi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