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bookmarkStart w:id="100" w:name="DK_H_1_0_1"/>
      <w:bookmarkEnd w:id="10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1. Hafta: 14-18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1. Hafta: 14-18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TEMA: KUR’AN-I KERİM’İ TANIYORUM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Kur’an-ı Kerim’i Hz. Peygamber’in Sünnetiyle Açıklamak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cehalet, esbabınüzul, sünnet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KK.11.1.1. Kur’an-ı Kerim’i Hz. Peygamber’in sünneti ile açıklama konusunda hadis kaynaklarına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Kur’an-ı Kerim’in Hz. Peygamber’in sünneti ile açıklanmasına ilişkin hadisleri öğretmeni ile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Hadislerde geçen konu/kavramları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Hadisleri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Kur’an-ı Kerim’i Hz. Peygamber’in sünneti ile açıklama konusuna ilişkin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Kur’an-ı Kerim’i Hz. Peygamber’in sünneti ile açıklama konusunda yaptığı çıkarımlara konu/durumlarda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çıkış kartı, kontrol listesi, dereceleme ölçeği, tanılayıcı dallanmış ağaç, doğru-yanlış soruları, boşluk doldurma soruları, açık uçlu sorular, analitik dereceli puanlama anahtarı,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Al-i İmran suresinin 8-9. ayetlerinde geçen duanın içeriğinin ifade edildiği yazılı veya görsel bir sunum hazırlamaları istenebilir. Yapılan çalışmalar; içinde bilgi toplama, çözümleme, sınıflandırma, içerik ve sunma ölçütlerinin bulunduğu analitik dereceli puanlama anahtarı ve öz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doğru-yanlış, boşluk doldurma, eşleştirme, kısa cevaplı ve açık uçlu soru türlerinden oluşan çalışma yaprağı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15 Temmuz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Demokrasi ve Millî Birlik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1" w:name="DK_H_2_0_2"/>
      <w:bookmarkEnd w:id="10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2. Hafta: 21-25 Eylül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Eylül · 2. Hafta: 21-25 Eylül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TEMA: KUR’AN-I KERİM’İ TANIYORUM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Kur’an-ı Kerim’i Ayetlerin İndiriliş Sebepleriyle Açıklamak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cehalet, esbabınüzul, sünnet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KK.11.1.2. Kur’an-ı Kerim ayetlerini anlamlandırma sürecini ayetlerin indiriliş sebepleri çerçevesinde yapılandırabilme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Kur’an-ı Kerim ayetlerinin indiriliş sebepleri ile ilgili nedensel ilişkiler ortaya koyar.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Kur’an-ı Kerim ayetlerinin indiriliş sebeplerini inceleyerek elde ettiği bilgilerden uyumlu bir bütün oluşturur.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SDB3.3. Sorumlu Karar Verme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çıkış kartı, kontrol listesi, dereceleme ölçeği, tanılayıcı dallanmış ağaç, doğru-yanlış soruları, boşluk doldurma soruları, açık uçlu sorular, analitik dereceli puanlama anahtarı,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Al-i İmran suresinin 8-9. ayetlerinde geçen duanın içeriğinin ifade edildiği yazılı veya görsel bir sunum hazırlamaları istenebilir. Yapılan çalışmalar; içinde bilgi toplama, çözümleme, sınıflandırma, içerik ve sunma ölçütlerinin bulunduğu analitik dereceli puanlama anahtarı ve öz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doğru-yanlış, boşluk doldurma, eşleştirme, kısa cevaplı ve açık uçlu soru türlerinden oluşan çalışma yaprağı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Ahilik Kültürü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(22-28 Eylül)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2" w:name="DK_H_3_1_3"/>
      <w:bookmarkEnd w:id="10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3. Hafta: 28 Eylül-2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3. Hafta: 28 Eylül-2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TEMA: KUR’AN-I KERİM’İ TANIYORUM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Kur’an-ı Kerim’den Kavramlar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cehalet, esbabınüzul, sünnet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KK.11.1.3. Kur’an-ı Kerim’de geçen adalet ve cehalet kavramlarını ayırt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Kur’an-ı Kerim’de geçen adalet ve cehalet kavramlarını tespit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Kur’an-ı Kerim’de geçen adalet ve cehalet kavramlarının dinî ilimlerdeki yeri ve önemini araştırır.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Kur’an-ı Kerim’de geçen adalet ve cehalet kavramlarını ilişkili olduğu alana göre etiketler.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D1. Adalet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 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çıkış kartı, kontrol listesi, dereceleme ölçeği, tanılayıcı dallanmış ağaç, doğru-yanlış soruları, boşluk doldurma soruları, açık uçlu sorular, analitik dereceli puanlama anahtarı,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Al-i İmran suresinin 8-9. ayetlerinde geçen duanın içeriğinin ifade edildiği yazılı veya görsel bir sunum hazırlamaları istenebilir. Yapılan çalışmalar; içinde bilgi toplama, çözümleme, sınıflandırma, içerik ve sunma ölçütlerinin bulunduğu analitik dereceli puanlama anahtarı ve öz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doğru-yanlış, boşluk doldurma, eşleştirme, kısa cevaplı ve açık uçlu soru türlerinden oluşan çalışma yaprağı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Hayvanları Koruma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Ekim)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28.09.2026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3" w:name="DK_H_4_1_4"/>
      <w:bookmarkEnd w:id="10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4. Hafta: 5-9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4. Hafta: 5-9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1. TEMA: KUR’AN-I KERİM’İ TANIYORUM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Kur’an-ı Kerim’den Bir Dua: Al-i İmran Suresinin 8-9. Ayetleri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adalet, cehalet, esbabınüzul, sünnet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KK.11.1.4. Al-i İmran suresinin 8-9. ayetlerinde yer alan duaları anlamada Kur’an-ı Kerim meallerine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Al-i İmran suresinin 8-9. ayetlerinin meallerini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Al-i İmran suresinin 8-9. ayetlerindeki konuları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Al-i İmran suresinin 8-9. ayetlerini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Al-i İmran suresinin 8-9. ayetlerindeki konulara ilişkin çıkarım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Al-i İmran suresinin 8-9. ayetleri ile ilgili yaptığı çıkarımlara konu/durumlarda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çıkış kartı, kontrol listesi, dereceleme ölçeği, tanılayıcı dallanmış ağaç, doğru-yanlış soruları, boşluk doldurma soruları, açık uçlu sorular, analitik dereceli puanlama anahtarı,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Al-i İmran suresinin 8-9. ayetlerinde geçen duanın içeriğinin ifade edildiği yazılı veya görsel bir sunum hazırlamaları istenebilir. Yapılan çalışmalar; içinde bilgi toplama, çözümleme, sınıflandırma, içerik ve sunma ölçütlerinin bulunduğu analitik dereceli puanlama anahtarı ve öz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doğru-yanlış, boşluk doldurma, eşleştirme, kısa cevaplı ve açık uçlu soru türlerinden oluşan çalışma yaprağı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4" w:name="DK_H_5_1_5"/>
      <w:bookmarkEnd w:id="10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5. Hafta: 12-16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5. Hafta: 12-16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TEMA: KUR’AN-I KERİM’İ GÜZEL OKUMA KURALLARI: TECVİT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Elif Lâm Takısı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kalkale, kamerî harf, lafzatullah, şemsî harf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KK.11.2.1. Elif lâm takısıyla ilgili örnekleri telaffuz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Elif lâm takısının telaffuz özelliklerini algılar.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Elif lâm takısının telaffuz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Elif lâm takısının okunuşunu telaffuz özelliklerine göre tekrarlar.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Elif lâm takısının okunuşunu doğru bir şekilde telaffuz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dereceleme ölçeği, kontrol listesi, öz değerlendirme formu, grup değerlendirme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içerik çerçevesinde yer alan yüzünden okuma sayfalarından öğrendiği tecvit kurallarını bulup sunmaları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düzen, kapsam, sunum ölçütlerinin bulunduğu analitik dereceli puanlama anahtarı ile değerlendirilebilir. Bu çalışmalarda ayrıca öğrenci yansıtmasını içeren öz değerlendirme formu kullanılabilir.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doğru-yanlış, boşluk doldurma, eşleştirme, kısa cevaplı ve açık uçlu soru türlerinden oluşan çalışma yaprağı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5" w:name="DK_H_6_1_6"/>
      <w:bookmarkEnd w:id="10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6. Hafta: 19-23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6. Hafta: 19-23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TEMA: KUR’AN-I KERİM’İ GÜZEL OKUMA KURALLARI: TECVİT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Sakin Mimin Okunuş Şekilleri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kalkale, kamerî harf, lafzatullah, şemsî harf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KK.11.2.2. Sakin mimin okunuşu ile ilgili örnekleri telaffuz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Sakin mimin okunuşunun telaffuz özelliklerini algılar.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Sakin mimin okunuşunun telaffuz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Sakin mimin okunuşunu telaffuz özelliklerine göre tekrarlar.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Sakin mimin okunuşunu doğru bir şekilde telaffuz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dereceleme ölçeği, kontrol listesi, öz değerlendirme formu, grup değerlendirme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içerik çerçevesinde yer alan yüzünden okuma sayfalarından öğrendiği tecvit kurallarını bulup sunmaları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düzen, kapsam, sunum ölçütlerinin bulunduğu analitik dereceli puanlama anahtarı ile değerlendirilebilir. Bu çalışmalarda ayrıca öğrenci yansıtmasını içeren öz değerlendirme formu kullanılabilir.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doğru-yanlış, boşluk doldurma, eşleştirme, kısa cevaplı ve açık uçlu soru türlerinden oluşan çalışma yaprağı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6" w:name="DK_H_7_1_7"/>
      <w:bookmarkEnd w:id="10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7. Hafta: 26-30 Ekim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Ekim · 7. Hafta: 26-30 Ekim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TEMA: KUR’AN-I KERİM’İ GÜZEL OKUMA KURALLARI: TECVİT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Kalkale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kalkale, kamerî harf, lafzatullah, şemsî harf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KK.11.2.3. Kalkale ile ilgili örnekleri telaffuz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Kalkalenin telaffuz özelliklerini algılar.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Kalkalenin telaffuz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Kalkalenin okunuşunu telaffuz özelliklerine göre tekrarlar.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Kalkalenin okunuşunu doğru bir şekilde telaffuz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dereceleme ölçeği, kontrol listesi, öz değerlendirme formu, grup değerlendirme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içerik çerçevesinde yer alan yüzünden okuma sayfalarından öğrendiği tecvit kurallarını bulup sunmaları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düzen, kapsam, sunum ölçütlerinin bulunduğu analitik dereceli puanlama anahtarı ile değerlendirilebilir. Bu çalışmalarda ayrıca öğrenci yansıtmasını içeren öz değerlendirme formu kullanılabilir.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doğru-yanlış, boşluk doldurma, eşleştirme, kısa cevaplı ve açık uçlu soru türlerinden oluşan çalışma yaprağı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Ekim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Cumhuriyet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26.10.2026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7" w:name="DK_H_8_2_8"/>
      <w:bookmarkEnd w:id="10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8. Hafta: 2-6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8. Hafta: 2-6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2. TEMA: KUR’AN-I KERİM’İ GÜZEL OKUMA KURALLARI: TECVİT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Ra Harfinin Okunuşuyla İlgili Hükümler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Lafzatullahtaki Lâm Harfinin Okunuşu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kalkale, kamerî harf, lafzatullah, şemsî harf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KK.11.2.5. Lafzatullahtaki lâm harfini telaffuz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Ra harfinin okunuşuyla ilgili değişkenleri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Ra harfinin okunuşuyla ilgili hükümleri ayrıştırır.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Ra harfinin okunuşuyla ilgili hükümleri değişkenlerine göre tasnif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Ra harfinin okunuşuyla ilgili hükümleri değişkenlerine göre etiketler.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a) Lafzatullahın telaffuz özelliklerini algılar.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Lafzatullahın telaffuz özelliklerini belirler.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Lafzatullahın okunuşunu telaffuz özelliklerine göre tekrarlar.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Lafzatullahın okunuşunu doğru bir şekilde telaffuz eder.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SDB2.1. İletişim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D12. Sabır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dereceleme ölçeği, kontrol listesi, öz değerlendirme formu, grup değerlendirme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içerik çerçevesinde yer alan yüzünden okuma sayfalarından öğrendiği tecvit kurallarını bulup sunmaları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düzen, kapsam, sunum ölçütlerinin bulunduğu analitik dereceli puanlama anahtarı ile değerlendirilebilir. Bu çalışmalarda ayrıca öğrenci yansıtmasını içeren öz değerlendirme formu kullanılabilir.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doğru-yanlış, boşluk doldurma, eşleştirme, kısa cevaplı ve açık uçlu soru türlerinden oluşan çalışma yaprağı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02.11.2026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8" w:name="DK_H_9_2_9"/>
      <w:bookmarkEnd w:id="10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9. Hafta: 9-13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9. Hafta: 9-13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Atatürk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(10-16 Kasım)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09.11.2026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09" w:name="DK_H_10_2_10"/>
      <w:bookmarkEnd w:id="10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10. Hafta: 23-27 Kasım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Kasım · 10. Hafta: 23-27 Kasım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24 Kasım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Öğretmenler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23.11.2026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0" w:name="DK_H_11_3_11"/>
      <w:bookmarkEnd w:id="11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11. Hafta: 30 Kasım-4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11. Hafta: 30 Kasım-4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 Aralık Dünya Engelliler Günü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30.11.2026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1" w:name="DK_H_12_3_12"/>
      <w:bookmarkEnd w:id="11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12. Hafta: 7-11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12. Hafta: 7-11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Regaip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(10 Aralık)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2" w:name="DK_H_13_3_13"/>
      <w:bookmarkEnd w:id="11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13. Hafta: 14-18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13. Hafta: 14-18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3" w:name="DK_H_14_3_14"/>
      <w:bookmarkEnd w:id="11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14. Hafta: 21-25 Aralık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Aralık · 14. Hafta: 21-25 Aralık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4" w:name="DK_H_15_4_15"/>
      <w:bookmarkEnd w:id="11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15. Hafta: 28 Aralık-1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15. Hafta: 28 Aralık-1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 Ocak 2027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Yılbaşı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28.12.2026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5" w:name="DK_H_16_4_16"/>
      <w:bookmarkEnd w:id="11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16. Hafta: 4-8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16. Hafta: 4-8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Miraç Kandili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(4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04.01.2027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6" w:name="DK_H_17_4_17"/>
      <w:bookmarkEnd w:id="11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17. Hafta: 11-15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17. Hafta: 11-15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11.01.2027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7" w:name="DK_H_18_4_18"/>
      <w:bookmarkEnd w:id="11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18. Hafta: 18-22 Ocak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Ocak · 18. Hafta: 18-22 Ocak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Berat Kandili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(22 Ocak)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18.01.2027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8" w:name="DK_H_19_5_19"/>
      <w:bookmarkEnd w:id="11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19. Hafta: 8-12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19. Hafta: 8-12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analitik dereceli puanlama anahtarı, kontrol listesi, dereceleme ölçekleri,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Nisa suresinin 1-18. sayfaları veya Fussilet suresinin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1-6. sayfalarındaki elif lâm takısı, sakin mimin okunuş şekilleri, kalkale, ra harfinin okunuşu ve lafzatullahtaki lâm harfinin okunuşuyla ilgili tecvit kurallarını tespit edip sunmaları istenebilir. Yapılan çalışmalar; içinde veri toplama, verileri kaydetme, içerik, sunma ölçütlerinin bulunduğu analitik dereceli puanlama anahtarı ve özdeğerlendirme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Ramazanın Başlangıcı (8 Şubat)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08.02.2027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19" w:name="DK_H_20_5_20"/>
      <w:bookmarkEnd w:id="11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20. Hafta: 15-19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20. Hafta: 15-19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analitik dereceli puanlama anahtarı, kontrol listesi, dereceleme ölçekleri,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Nisa suresinin 1-18. sayfaları veya Fussilet suresinin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1-6. sayfalarındaki elif lâm takısı, sakin mimin okunuş şekilleri, kalkale, ra harfinin okunuşu ve lafzatullahtaki lâm harfinin okunuşuyla ilgili tecvit kurallarını tespit edip sunmaları istenebilir. Yapılan çalışmalar; içinde veri toplama, verileri kaydetme, içerik, sunma ölçütlerinin bulunduğu analitik dereceli puanlama anahtarı ve özdeğerlendirme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0" w:name="DK_H_21_5_21"/>
      <w:bookmarkEnd w:id="12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21. Hafta: 22-26 Şubat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Şubat · 21. Hafta: 22-26 Şubat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analitik dereceli puanlama anahtarı, kontrol listesi, dereceleme ölçekleri,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Nisa suresinin 1-18. sayfaları veya Fussilet suresinin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1-6. sayfalarındaki elif lâm takısı, sakin mimin okunuş şekilleri, kalkale, ra harfinin okunuşu ve lafzatullahtaki lâm harfinin okunuşuyla ilgili tecvit kurallarını tespit edip sunmaları istenebilir. Yapılan çalışmalar; içinde veri toplama, verileri kaydetme, içerik, sunma ölçütlerinin bulunduğu analitik dereceli puanlama anahtarı ve özdeğerlendirme formu ile değerlendirilebilir.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22.02.2027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1" w:name="DK_H_22_6_22"/>
      <w:bookmarkEnd w:id="12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22. Hafta: 1-5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22. Hafta: 1-5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 Suresi 1-18. Sayfalar (1-101. Ayetler)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tilavet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analitik dereceli puanlama anahtarı, kontrol listesi, dereceleme ölçekleri,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Nisa suresinin 1-18. sayfaları veya Fussilet suresinin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1-6. sayfalarındaki elif lâm takısı, sakin mimin okunuş şekilleri, kalkale, ra harfinin okunuşu ve lafzatullahtaki lâm harfinin okunuşuyla ilgili tecvit kurallarını tespit edip sunmaları istenebilir. Yapılan çalışmalar; içinde veri toplama, verileri kaydetme, içerik, sunma ölçütlerinin bulunduğu analitik dereceli puanlama anahtarı ve özdeğerlendirme formu ile değerlendirilebilir.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Kadir Gecesi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(5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01.03.2027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2" w:name="DK_H_23_6_23"/>
      <w:bookmarkEnd w:id="12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23. Hafta: 15-19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23. Hafta: 15-19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Fussilet Suresi 1-6. Sayfalar (1-54. Ayetler)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İstiklal Marşı'nın Kabulü ve Mehmet Akif Ersoy'u Anma Günü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(12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Çanakkale Zaferi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(18 Mart)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Türk Dünyası ve Toplulukları Haftası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(16-22 Mart)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15.03.2027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3" w:name="DK_H_24_6_24"/>
      <w:bookmarkEnd w:id="12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24. Hafta: 22-26 Mart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Mart · 24. Hafta: 22-26 Mart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Fussilet Suresi 1-6. Sayfalar (1-54. Ayetler)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22.03.2027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4" w:name="DK_H_25_7_25"/>
      <w:bookmarkEnd w:id="12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25. Hafta: 29 Mart-2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25. Hafta: 29 Mart-2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Fussilet Suresi 1-6. Sayfalar (1-54. Ayetler)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29.03.2027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5" w:name="DK_H_26_7_26"/>
      <w:bookmarkEnd w:id="12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26. Hafta: 5-9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26. Hafta: 5-9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3. TEMA: KUR’AN-I KERİM’İ OKUYORUM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Fussilet Suresi 1-6. Sayfalar (1-54. Ayetler)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KK.11.3.1. Nisa suresinin 1-101. ayetleri ve Fussilet suresinin 1-54. ayetlerini usulüne uygun yüzünden okuyabilme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Nisa suresinin 1-101. ayetleri ve Fussilet suresinin 1-54. ayetlerindeki harfleri mahreçlerine uygun olarak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Nisa suresinin 1-101. ayetleri ve Fussilet suresinin 1-54. ayetlerindeki tecvit kurallarını açıklar.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Nisa suresinin 1-101. ayetleri ve Fussilet suresinin 1-54. ayetlerindeki tecvit kurallarını metin içinde fark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Nisa suresinin 1-101. ayetleri ve Fussilet suresinin 1-54. ayetlerindeki tecvit kurallarını uygular.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SDB2.2. İş Birliği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SDB3.2. Esneklik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D3. Çalışkanlık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05.04.2027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6" w:name="DK_H_27_7_27"/>
      <w:bookmarkEnd w:id="12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27. Hafta: 12-16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27. Hafta: 12-16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TEMA: KUR’AN-I KERİM’DEN SURELER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AYETLER EZBERLİYORUM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Tebbet Suresi ve Anlamı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haset, resul, şer, vesvese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KK.11.4.1. Tebbet, Felak, Nâs surelerini ve Bakara suresinin 285-286. ayetlerini anlamada Kur’an-ı Kerim meallerine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Tebbet, Felak, Nâs surelerinin ve Bakara suresinin 285-286. ayetlerinin meallerini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Tebbet, Felak, Nâs surelerini ve Bakara suresinin 285-286. ayetlerini usulüne uygun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Tebbet, Felak, Nâs surelerini ve Bakara suresinin 285-286. ayetlerini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Tebbet, Felak, Nâs surelerinin ve Bakara suresinin 285-286. ayetlerinin mealleri doğrultusunda çıkarımlar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Tebbet, Felak, Nâs sureleri ve Bakara suresinin 285-286. ayetleri ile ilgili yaptığı çıkarımlara konu/durumlarda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bütüncül dereceli puanlama anahtarı, kontrol listesi,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ezberden okunan surelerin anlamına yönelik iş birlikli çalışma yöntemiyle duvar gazetesi hazırlamaları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çözümleme, sınıflandırma, düzen, içerik, sunma ölçütlerinin bulunduğu bütüncül dereceli puanlama anahtarı ve grup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ezberden okunan surelerin anlamlarına yönelik yapılandırılmış grid, boşluk doldurma, eşleştirme ve açık uçlu soru türleri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12.04.2027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7" w:name="DK_H_28_7_28"/>
      <w:bookmarkEnd w:id="127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28. Hafta: 19-23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28. Hafta: 19-23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TEMA: KUR’AN-I KERİM’DEN SURELER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AYETLER EZBERLİYORUM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Tebbet Suresi ve Anlamı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haset, resul, şer, vesvese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KK.11.4.1. Tebbet, Felak, Nâs surelerini ve Bakara suresinin 285-286. ayetlerini anlamada Kur’an-ı Kerim meallerine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Tebbet, Felak, Nâs surelerinin ve Bakara suresinin 285-286. ayetlerinin meallerini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Tebbet, Felak, Nâs surelerini ve Bakara suresinin 285-286. ayetlerini usulüne uygun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Tebbet, Felak, Nâs surelerini ve Bakara suresinin 285-286. ayetlerini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Tebbet, Felak, Nâs surelerinin ve Bakara suresinin 285-286. ayetlerinin mealleri doğrultusunda çıkarımlar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Tebbet, Felak, Nâs sureleri ve Bakara suresinin 285-286. ayetleri ile ilgili yaptığı çıkarımlara konu/durumlarda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bütüncül dereceli puanlama anahtarı, kontrol listesi,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ezberden okunan surelerin anlamına yönelik iş birlikli çalışma yöntemiyle duvar gazetesi hazırlamaları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çözümleme, sınıflandırma, düzen, içerik, sunma ölçütlerinin bulunduğu bütüncül dereceli puanlama anahtarı ve grup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ezberden okunan surelerin anlamlarına yönelik yapılandırılmış grid, boşluk doldurma, eşleştirme ve açık uçlu soru türleri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23 Nisan Ulusal Egemenlik ve Çocuk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19.04.2027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8" w:name="DK_H_29_7_29"/>
      <w:bookmarkEnd w:id="128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29. Hafta: 26-30 Nisan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Nisan · 29. Hafta: 26-30 Nisan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TEMA: KUR’AN-I KERİM’DEN SURELER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AYETLER EZBERLİYORUM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Felak Suresi ve Anlamı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haset, resul, şer, vesvese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KK.11.4.1. Tebbet, Felak, Nâs surelerini ve Bakara suresinin 285-286. ayetlerini anlamada Kur’an-ı Kerim meallerine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Tebbet, Felak, Nâs surelerinin ve Bakara suresinin 285-286. ayetlerinin meallerini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Tebbet, Felak, Nâs surelerini ve Bakara suresinin 285-286. ayetlerini usulüne uygun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Tebbet, Felak, Nâs surelerini ve Bakara suresinin 285-286. ayetlerini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Tebbet, Felak, Nâs surelerinin ve Bakara suresinin 285-286. ayetlerinin mealleri doğrultusunda çıkarımlar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Tebbet, Felak, Nâs sureleri ve Bakara suresinin 285-286. ayetleri ile ilgili yaptığı çıkarımlara konu/durumlarda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bütüncül dereceli puanlama anahtarı, kontrol listesi,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ezberden okunan surelerin anlamına yönelik iş birlikli çalışma yöntemiyle duvar gazetesi hazırlamaları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çözümleme, sınıflandırma, düzen, içerik, sunma ölçütlerinin bulunduğu bütüncül dereceli puanlama anahtarı ve grup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ezberden okunan surelerin anlamlarına yönelik yapılandırılmış grid, boşluk doldurma, eşleştirme ve açık uçlu soru türleri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 xml:space="preserve">29 Nisan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Kût'ül Amâre Zaferi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26.04.2027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29" w:name="DK_H_30_8_30"/>
      <w:bookmarkEnd w:id="129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30. Hafta: 3-7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30. Hafta: 3-7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TEMA: KUR’AN-I KERİM’DEN SURELER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AYETLER EZBERLİYORUM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Felak Suresi ve Anlamı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haset, resul, şer, vesvese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KK.11.4.1. Tebbet, Felak, Nâs surelerini ve Bakara suresinin 285-286. ayetlerini anlamada Kur’an-ı Kerim meallerine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Tebbet, Felak, Nâs surelerinin ve Bakara suresinin 285-286. ayetlerinin meallerini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Tebbet, Felak, Nâs surelerini ve Bakara suresinin 285-286. ayetlerini usulüne uygun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Tebbet, Felak, Nâs surelerini ve Bakara suresinin 285-286. ayetlerini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Tebbet, Felak, Nâs surelerinin ve Bakara suresinin 285-286. ayetlerinin mealleri doğrultusunda çıkarımlar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Tebbet, Felak, Nâs sureleri ve Bakara suresinin 285-286. ayetleri ile ilgili yaptığı çıkarımlara konu/durumlarda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bütüncül dereceli puanlama anahtarı, kontrol listesi,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ezberden okunan surelerin anlamına yönelik iş birlikli çalışma yöntemiyle duvar gazetesi hazırlamaları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çözümleme, sınıflandırma, düzen, içerik, sunma ölçütlerinin bulunduğu bütüncül dereceli puanlama anahtarı ve grup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ezberden okunan surelerin anlamlarına yönelik yapılandırılmış grid, boşluk doldurma, eşleştirme ve açık uçlu soru türleri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03.05.2027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0" w:name="DK_H_31_8_31"/>
      <w:bookmarkEnd w:id="130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31. Hafta: 10-14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31. Hafta: 10-14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TEMA: KUR’AN-I KERİM’DEN SURELER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AYETLER EZBERLİYORUM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Nâs Suresi ve Anlamı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haset, resul, şer, vesvese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KK.11.4.1. Tebbet, Felak, Nâs surelerini ve Bakara suresinin 285-286. ayetlerini anlamada Kur’an-ı Kerim meallerine başvurabilme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Tebbet, Felak, Nâs surelerinin ve Bakara suresinin 285-286. ayetlerinin meallerini bulur.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Tebbet, Felak, Nâs surelerini ve Bakara suresinin 285-286. ayetlerini usulüne uygun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Tebbet, Felak, Nâs surelerini ve Bakara suresinin 285-286. ayetlerini içeriklerine göre sınıflandırır.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ç) Tebbet, Felak, Nâs surelerinin ve Bakara suresinin 285-286. ayetlerinin mealleri doğrultusunda çıkarımlar yapar.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d) Tebbet, Felak, Nâs sureleri ve Bakara suresinin 285-286. ayetleri ile ilgili yaptığı çıkarımlara konu/durumlarda yer verir.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Değerler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D16. Sorumluluk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OB1. Bilgi Okuryazarlığı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bütüncül dereceli puanlama anahtarı, kontrol listesi,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ezberden okunan surelerin anlamına yönelik iş birlikli çalışma yöntemiyle duvar gazetesi hazırlamaları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çözümleme, sınıflandırma, düzen, içerik, sunma ölçütlerinin bulunduğu bütüncül dereceli puanlama anahtarı ve grup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ezberden okunan surelerin anlamlarına yönelik yapılandırılmış grid, boşluk doldurma, eşleştirme ve açık uçlu soru türleri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10.05.2027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1" w:name="DK_H_32_8_32"/>
      <w:bookmarkEnd w:id="131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32. Hafta: 17-21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32. Hafta: 17-21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TEMA: KUR’AN-I KERİM’DEN SURELER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AYETLER EZBERLİYORUM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Nâs Suresi ve Anlamı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haset, resul, şer, vesvese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KK.11.4.2. Tebbet, Felak, Nâs surelerini ve Bakara suresinin 285-286. ayetlerini tilavet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Tebbet, Felak, Nâs surelerini ve Bakara suresinin 285-286. ayetlerini doğru bir şekilde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Tebbet, Felak, Nâs surelerini ve Bakara suresinin 285-286. ayetlerini usulüne uygun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Tebbet, Felak, Nâs surelerini ve Bakara suresinin 285-286. ayetlerini usulüne uygun ezbere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bütüncül dereceli puanlama anahtarı, kontrol listesi,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ezberden okunan surelerin anlamına yönelik iş birlikli çalışma yöntemiyle duvar gazetesi hazırlamaları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çözümleme, sınıflandırma, düzen, içerik, sunma ölçütlerinin bulunduğu bütüncül dereceli puanlama anahtarı ve grup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ezberden okunan surelerin anlamlarına yönelik yapılandırılmış grid, boşluk doldurma, eşleştirme ve açık uçlu soru türleri kullanılabilir.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Belirli gün ve haftalar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Kurban Bayramı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(16-19 Mayıs)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 xml:space="preserve">19 Mayıs 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Atatürk'ü Anma, Gençlik ve Spor Bayramı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17.05.2027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2" w:name="DK_H_33_8_33"/>
      <w:bookmarkEnd w:id="132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33. Hafta: 24-28 Mayıs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Mayıs · 33. Hafta: 24-28 Mayıs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TEMA: KUR’AN-I KERİM’DEN SURELER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AYETLER EZBERLİYORUM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Bakara Suresinin 285-286. Ayetleri ve Anlamı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haset, resul, şer, vesvese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KK.11.4.2. Tebbet, Felak, Nâs surelerini ve Bakara suresinin 285-286. ayetlerini tilavet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Tebbet, Felak, Nâs surelerini ve Bakara suresinin 285-286. ayetlerini doğru bir şekilde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Tebbet, Felak, Nâs surelerini ve Bakara suresinin 285-286. ayetlerini usulüne uygun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Tebbet, Felak, Nâs surelerini ve Bakara suresinin 285-286. ayetlerini usulüne uygun ezbere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bütüncül dereceli puanlama anahtarı, kontrol listesi,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ezberden okunan surelerin anlamına yönelik iş birlikli çalışma yöntemiyle duvar gazetesi hazırlamaları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çözümleme, sınıflandırma, düzen, içerik, sunma ölçütlerinin bulunduğu bütüncül dereceli puanlama anahtarı ve grup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ezberden okunan surelerin anlamlarına yönelik yapılandırılmış grid, boşluk doldurma, eşleştirme ve açık uçlu soru türleri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24.05.2027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3" w:name="DK_H_34_9_34"/>
      <w:bookmarkEnd w:id="133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34. Hafta: 31 Mayıs-4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34. Hafta: 31 Mayıs-4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TEMA: KUR’AN-I KERİM’DEN SURELER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AYETLER EZBERLİYORUM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Bakara Suresinin 285-286. Ayetleri ve Anlamı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haset, resul, şer, vesvese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KK.11.4.2. Tebbet, Felak, Nâs surelerini ve Bakara suresinin 285-286. ayetlerini tilavet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Tebbet, Felak, Nâs surelerini ve Bakara suresinin 285-286. ayetlerini doğru bir şekilde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Tebbet, Felak, Nâs surelerini ve Bakara suresinin 285-286. ayetlerini usulüne uygun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Tebbet, Felak, Nâs surelerini ve Bakara suresinin 285-286. ayetlerini usulüne uygun ezbere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bütüncül dereceli puanlama anahtarı, kontrol listesi,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ezberden okunan surelerin anlamına yönelik iş birlikli çalışma yöntemiyle duvar gazetesi hazırlamaları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çözümleme, sınıflandırma, düzen, içerik, sunma ölçütlerinin bulunduğu bütüncül dereceli puanlama anahtarı ve grup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ezberden okunan surelerin anlamlarına yönelik yapılandırılmış grid, boşluk doldurma, eşleştirme ve açık uçlu soru türleri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31.05.2027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4" w:name="DK_H_35_9_35"/>
      <w:bookmarkEnd w:id="134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35. Hafta: 7-11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35. Hafta: 7-11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4. TEMA: KUR’AN-I KERİM’DEN SURELER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VE AYETLER EZBERLİYORUM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Bakara Suresinin 285-286. Ayetleri ve Anlamı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Anahtar kavramlar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haset, resul, şer, vesvese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KK.11.4.2. Tebbet, Felak, Nâs surelerini ve Bakara suresinin 285-286. ayetlerini tilavet edebilme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Süreç bileşenleri / 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a) Tebbet, Felak, Nâs surelerini ve Bakara suresinin 285-286. ayetlerini doğru bir şekilde telaffuz eder.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b) Tebbet, Felak, Nâs surelerini ve Bakara suresinin 285-286. ayetlerini usulüne uygun yüzünden okur.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c) Tebbet, Felak, Nâs surelerini ve Bakara suresinin 285-286. ayetlerini usulüne uygun ezbere okur.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Sosyal-duygusal öğrenme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SDB1.2. Kendini Düzenleme (Öz Düzenleme)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SDB2.2. İş Birliği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Okuryazarlık becerileri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OB2. Dijital Okuryazarlık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Öğrenme çıktıları; bütüncül dereceli puanlama anahtarı, kontrol listesi, öz değerlendirme formu, grup değerlendirme formu, gözlem formu ve performans görevi kullanılarak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Öğrencilerden performans görevi olarak ezberden okunan surelerin anlamına yönelik iş birlikli çalışma yöntemiyle duvar gazetesi hazırlamaları istenebilir. Yapılan çalışmalar;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içinde çözümleme, sınıflandırma, düzen, içerik, sunma ölçütlerinin bulunduğu bütüncül dereceli puanlama anahtarı ve grup değerlendirme formu ile değerlendirilebilir.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Tema sonunda ezberden okunan surelerin anlamlarına yönelik yapılandırılmış grid, boşluk doldurma, eşleştirme ve açık uçlu soru türleri kullanılabilir.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07.06.2027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5" w:name="DK_H_36_9_36"/>
      <w:bookmarkEnd w:id="135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36. Hafta: 14-18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36. Hafta: 14-18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OKUL TEMELLİ PLANLAMA*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14.06.2027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p>
      <w:pPr>
        <w:pageBreakBefore/>
        <w:spacing w:after="40"/>
        <w:jc w:val="center"/>
      </w:pPr>
      <w:bookmarkStart w:id="136" w:name="DK_H_37_9_37"/>
      <w:bookmarkEnd w:id="136"/>
      <w:r>
        <w:rPr>
          <w:rStyle w:val="DKOkul"/>
          <w:b/>
          <w:color w:val="0B2257"/>
          <w:sz w:val="22"/>
        </w:rPr>
        <w:t>.................................................................</w:t>
      </w:r>
    </w:p>
    <w:p>
      <w:pPr>
        <w:jc w:val="center"/>
      </w:pPr>
      <w:r>
        <w:rPr>
          <w:b/>
          <w:color w:val="1F3A8A"/>
          <w:sz w:val="25"/>
        </w:rPr>
        <w:t>11. SINIF KUR'AN-I KERİM DERSİ GÜNLÜK PLANI</w:t>
      </w:r>
    </w:p>
    <w:p>
      <w:pPr>
        <w:spacing w:after="80"/>
        <w:jc w:val="center"/>
      </w:pPr>
      <w:r>
        <w:rPr>
          <w:sz w:val="20"/>
        </w:rPr>
        <w:t>2026-2027 Eğitim Öğretim Yılı · 37. Hafta: 21-25 Haziran</w:t>
      </w:r>
    </w:p>
    <w:p>
      <w:pPr>
        <w:keepNext/>
        <w:spacing w:before="160" w:after="60"/>
      </w:pPr>
      <w:r>
        <w:rPr>
          <w:b/>
          <w:color w:val="1F3A8A"/>
          <w:sz w:val="21"/>
        </w:rPr>
        <w:t>BÖLÜM I — DERS BİLGİLERİ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Dersin adı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Kur'an-ı Kerim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Sınıf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11. Sınıf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Ay / Hafta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Haziran · 37. Hafta: 21-25 Haziran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Süre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 ders saati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Ünite / Tema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SOSYAL ETKİNLİK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Konu (içerik çerçevesi)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 — ÖĞRENME-ÖĞRETME SÜRECİ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Öğrenme çıktıları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Yıllık planda bu hafta için öğrenme çıktısı belirtilmemiştir.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Yöntem ve teknikler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Anlatım, soru-cevap, tartışma, gösterip yaptırma, problem çözme, iş birliğine dayalı öğrenme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Araç-gereç ve kaynaklar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Ders kitabı, MEB dijital içerikleri (EBA, MEBİ), akıllı tahta, çalışma kâğıtları</w:t>
            </w:r>
          </w:p>
        </w:tc>
      </w:tr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Ders akışı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Giriş: Öğrencilerin ön bilgileri sorularla yoklanır; haftanın konusu ve hedefleri öğrencilerle paylaşılır.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Gelişme: Konu, örnekler ve öğrenci etkinlikleriyle işlenir; öğrenciler bireysel ve grup çalışması yapar, öğretmen süreci gözlemleyip geri bildirim verir.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Sonuç: Öğrenilenler öğrencilerle birlikte özetlenir; kısa değerlendirme soruları sorulur, bir sonraki derse hazırlık yapılır.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III — ÖLÇME VE DEĞERLENDİRME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Ölçme ve değerlendirme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Gözlem, soru-cevap, çalışma kâğıdı, öz ve akran değerlendirme</w:t>
            </w:r>
          </w:p>
        </w:tc>
      </w:tr>
    </w:tbl>
    <w:p>
      <w:pPr>
        <w:keepNext/>
        <w:spacing w:before="160" w:after="60"/>
      </w:pPr>
      <w:r>
        <w:rPr>
          <w:b/>
          <w:color w:val="1F3A8A"/>
          <w:sz w:val="21"/>
        </w:rPr>
        <w:t>BÖLÜM IV — PLANIN UYGULANMASINA İLİŞKİN AÇIKLAMALAR</w:t>
      </w:r>
    </w:p>
    <w:tbl>
      <w:tblPr>
        <w:tblStyle w:val="TableGrid"/>
        <w:tblW w:type="dxa" w:w="10206"/>
        <w:jc w:val="center"/>
        <w:tblBorders>
          <w:top w:val="single" w:sz="4" w:space="0" w:color="A9B6D3"/>
          <w:left w:val="single" w:sz="4" w:space="0" w:color="A9B6D3"/>
          <w:bottom w:val="single" w:sz="4" w:space="0" w:color="A9B6D3"/>
          <w:right w:val="single" w:sz="4" w:space="0" w:color="A9B6D3"/>
          <w:insideH w:val="single" w:sz="4" w:space="0" w:color="A9B6D3"/>
          <w:insideV w:val="single" w:sz="4" w:space="0" w:color="A9B6D3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7597"/>
      </w:tblGrid>
      <w:tr>
        <w:tc>
          <w:tcPr>
            <w:tcW w:type="dxa" w:w="2608"/>
            <w:shd w:val="clear" w:color="auto" w:fill="E8EEFB"/>
          </w:tcPr>
          <w:p>
            <w:pPr>
              <w:spacing w:after="0"/>
            </w:pPr>
            <w:r/>
            <w:r>
              <w:rPr>
                <w:b/>
                <w:sz w:val="19"/>
              </w:rPr>
              <w:t>Açıklamalar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  <w:p>
            <w:pPr>
              <w:spacing w:after="0"/>
            </w:pPr>
            <w:r>
              <w:rPr>
                <w:b w:val="0"/>
                <w:sz w:val="19"/>
              </w:rPr>
            </w:r>
          </w:p>
        </w:tc>
      </w:tr>
    </w:tbl>
    <w:p>
      <w:pPr>
        <w:keepNext/>
        <w:spacing w:before="280"/>
      </w:pPr>
    </w:p>
    <w:tbl>
      <w:tblPr>
        <w:tblW w:type="dxa" w:w="10206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rPr>
          <w:cantSplit/>
        </w:trPr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Ders Öğretmeni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Ogretmen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Müdür Yardımcısı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</w:r>
          </w:p>
          <w:p>
            <w:pPr>
              <w:spacing w:after="0"/>
              <w:jc w:val="center"/>
            </w:pPr>
            <w:r>
              <w:rPr>
                <w:rStyle w:val="DKMudurYrd"/>
              </w:rPr>
              <w:t>..................................</w:t>
            </w:r>
          </w:p>
        </w:tc>
        <w:tc>
          <w:tcPr>
            <w:tcW w:type="dxa" w:w="3402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Uygundur</w:t>
            </w:r>
          </w:p>
          <w:p>
            <w:pPr>
              <w:spacing w:after="0"/>
              <w:jc w:val="center"/>
            </w:pPr>
            <w:r>
              <w:rPr>
                <w:rStyle w:val="DKOnay"/>
              </w:rPr>
              <w:t>21.06.2027</w:t>
            </w:r>
          </w:p>
          <w:p>
            <w:pPr>
              <w:spacing w:after="0"/>
              <w:jc w:val="center"/>
            </w:pPr>
            <w:r>
              <w:rPr>
                <w:rStyle w:val="DKMudur"/>
              </w:rPr>
              <w:t>..................................</w:t>
            </w:r>
          </w:p>
          <w:p>
            <w:pPr>
              <w:spacing w:after="0"/>
              <w:jc w:val="center"/>
            </w:pPr>
            <w:r>
              <w:rPr>
                <w:b w:val="0"/>
              </w:rPr>
              <w:t>Okul Müdürü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850" w:bottom="737" w:left="850" w:header="3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11. Sınıf Kur'an-ı Kerim · Kaynak: MEB DÖGM yıllık planı · derskutusu.com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0B2257"/>
      </w:pBdr>
      <w:tabs>
        <w:tab w:pos="4680" w:val="clear"/>
        <w:tab w:pos="9360" w:val="clear"/>
        <w:tab w:pos="10205" w:val="right"/>
      </w:tabs>
      <w:spacing w:after="0"/>
    </w:pPr>
    <w:r>
      <w:drawing>
        <wp:inline xmlns:a="http://schemas.openxmlformats.org/drawingml/2006/main" xmlns:pic="http://schemas.openxmlformats.org/drawingml/2006/picture">
          <wp:extent cx="378000" cy="37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imge-192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8000" cy="378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0B2257"/>
        <w:sz w:val="22"/>
      </w:rPr>
      <w:t xml:space="preserve">  DERS KUTUSU</w:t>
    </w:r>
    <w:r>
      <w:rPr>
        <w:color w:val="5B6479"/>
        <w:sz w:val="17"/>
      </w:rPr>
      <w:t xml:space="preserve">  derskutusu.com</w:t>
    </w:r>
    <w:r>
      <w:rPr>
        <w:color w:val="5B6479"/>
        <w:sz w:val="17"/>
      </w:rPr>
      <w:tab/>
      <w:t>11. Sınıf Kur'an-ı Kerim · Günlük plan · 2026-2027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DKOkul">
    <w:name w:val="DK Okul"/>
  </w:style>
  <w:style w:type="character" w:customStyle="1" w:styleId="DKOgretmen">
    <w:name w:val="DK Ogretmen"/>
  </w:style>
  <w:style w:type="character" w:customStyle="1" w:styleId="DKMudurYrd">
    <w:name w:val="DK MudurYrd"/>
  </w:style>
  <w:style w:type="character" w:customStyle="1" w:styleId="DKMudur">
    <w:name w:val="DK Mudur"/>
  </w:style>
  <w:style w:type="character" w:customStyle="1" w:styleId="DKOnay">
    <w:name w:val="DK On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Sınıf Kur'an-ı Kerim Günlük Planı 2026-2027</dc:title>
  <dc:subject>Günlük ders planı</dc:subject>
  <dc:creator>Ders Kutusu</dc:creator>
  <cp:keywords>günlük plan, ders planı, derskutusu.com</cp:keywords>
  <dc:description>derskutusu.com</dc:description>
  <cp:lastModifiedBy>Ders Kutusu</cp:lastModifiedBy>
  <cp:revision>1</cp:revision>
  <dcterms:created xsi:type="dcterms:W3CDTF">2026-09-30T00:00:00Z</dcterms:created>
  <dcterms:modified xsi:type="dcterms:W3CDTF">2026-09-30T00:00:00Z</dcterms:modified>
  <cp:category/>
</cp:coreProperties>
</file>