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Kader ve Kaza İnancı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1.Kader ve kaza inancını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Allah’ın (cc) her şeyi bir ölçüye göre yaratmasına, Sünnetullah kavramı kapsamında evrendeki fiziksel, biyolojik ve toplumsal yasalara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İnsanın İradesi ve Kader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2.İnsanın ilmi, iradesi, sorumluluğu ile kader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İnsanın İradesi ve Kader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2.İnsanın ilmi, iradesi, sorumluluğu ile kader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Kaderle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3.Kaza ve kader ile ilgili kavramları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ecel, ömür, rızık, tevekkül, başarı, başarısızlık, sağlık ve hastalık ile sınırlandırılır; kavramlar, kaderle ilişkilendirilerek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Kaderle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4.Toplumda kader ve kaza ile ilgili yaygın olan yanlış anlayışları sorgular.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Alın yazısı, kara talih, baht, kısmetsizlik gibi kalıp yargılar, Gerekli güvenlik tedbirlerinin alınmaması sonucunda yaşanan iş kazalarının kaderle olumsuz bir şekilde ilişkilendirilerek bireysel ve toplumsal sorumluluğunun göz ardı edilmesi gibi yanlış anlayışlar eleştirel bir bakışla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 Bir Peygamber Tanıyorum:</w:t>
            </w:r>
          </w:p>
          <w:p>
            <w:pPr>
              <w:spacing w:after="0"/>
            </w:pPr>
            <w:r>
              <w:rPr>
                <w:b w:val="0"/>
                <w:sz w:val="19"/>
              </w:rPr>
              <w:t xml:space="preserve"> Hz. Musa (a.s.)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5.Hz. Musa’nın (a.s.) hayatını ana hatlarıyla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Hz. Harun’dan (as) kısaca bahsedilir. Kazanım, A’râf, Tâhâ ve Kasas surelerindeki ilgili ayetler kapsamında öğrenci düzeyi dikkate alınarak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 Bir Ayet Tanıyorum: Ayetelkürsi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6.Ayetelkürsi’yi okur, anlamını söyler.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Ayetelkürsi ile ilgili kısa açıklamalara yer verilir, ayette verilen mesajlara ve ayetin nerelerde okunduğuna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İslam’ın Paylaşma ve Yardımlaşmaya Verdiği Önem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1.İslam’ın paylaşma ve yardımlaşmaya verdiği önemi ayet ve hadisler ışığında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Zekât ve Sadaka İbadeti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2.Zekât ve sadaka ibadetini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Zekâtın nisap miktarı, zekât verecek ve zekât verilecek kişiler fıkhi ayrıntılara girilmeden öğrenci seviyesi gözetilerek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Zekât ve Sadaka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2.Zekât ve sadaka ibadetini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Zekâtın nisap miktarı, zekât verecek ve zekât verilecek kişiler fıkhi ayrıntılara girilmeden öğrenci seviyesi gözetilerek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Zekât ve Sadaka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2.Zekât ve sadaka ibadetini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Zekâtın nisap miktarı, zekât verecek ve zekât verilecek kişiler fıkhi ayrıntılara girilmeden öğrenci seviyesi gözetilerek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Zekât ve Sadakanın Bireysel ve Toplumsal Faydaları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3.Zekât, infak ve sadakanın bireysel ve toplumsal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İnfak kültürünün önemine, Zekâtın fakirlik ve sosyal adaletsizliğin çözüm yollarından biri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4. Bir Peygamber Tanıyorum: </w:t>
            </w:r>
          </w:p>
          <w:p>
            <w:pPr>
              <w:spacing w:after="0"/>
            </w:pPr>
            <w:r>
              <w:rPr>
                <w:b w:val="0"/>
                <w:sz w:val="19"/>
              </w:rPr>
              <w:t xml:space="preserve"> Hz. Şuayb (as)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4.Hz. Şuayb’in (as) hayatını ana hatlarıyla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Hz. Şuayb’in, (as) “ölçü ve tartıda hile yapmama” konusunda ortaya koyduğu duyarlılıkla ilgili Kur’an-ı Kerim’den örneklere yer verilir.</w:t>
            </w:r>
          </w:p>
          <w:p>
            <w:pPr>
              <w:spacing w:after="0"/>
            </w:pPr>
            <w:r>
              <w:rPr>
                <w:b w:val="0"/>
                <w:sz w:val="19"/>
              </w:rPr>
              <w:t>Kazanım, sahih kaynaklarda yer alan rivayetler ışığında ayrıntıya girilmeden ve öğrenci düzeyi dikkate alınarak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 Bir Sure Tanıyorum: Maun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5.Maun suresini okur, anlamını söyler.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Maun suresi ile ilgili kısa açıklamalara yer verilir; surede verilen mesajlar belirlenir.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Din, Birey ve Toplum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1.Din, birey ve toplum arasındaki ilişkiyi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 dininin temel inanç, ibadet ve ahlaki esasları bireysel, sosyal ve iktisadi hayatla ilişkilendirilerek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Din, Birey ve Toplum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1.Din, birey ve toplum arasındaki ilişkiyi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 dininin temel inanç, ibadet ve ahlaki esasları bireysel, sosyal ve iktisadi hayatla ilişkilendirilerek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Dinin Temel Gayesi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2.İslam dininin can, nesil, akıl, mal ve din emniyetiyle ilgili ortaya koyduğu ilke ve hedefleri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Canın korunmasında, “iş sağlığı ve güvenliği”; malın korunmasında, “haksız kazanç”; aklın korunmasında, “zararlı alışkanlıklar”; neslin korunmasında, “aile kurumunun önemi” gibi konulara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Dinin Temel Gayesi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birey, toplum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2.İslam dininin can, nesil, akıl, mal ve din emniyetiyle ilgili ortaya koyduğu ilke ve hedefleri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Canın korunmasında, “iş sağlığı ve güvenliği”; malın korunmasında, “haksız kazanç”; aklın korunmasında, “zararlı alışkanlıklar”; neslin korunmasında, “aile kurumunun önemi” gibi konulara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Dinin Temel Gayesi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birey, toplum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2.İslam dininin can, nesil, akıl, mal ve din emniyetiyle ilgili ortaya koyduğu ilke ve hedefleri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Canın korunmasında, “iş sağlığı ve güvenliği”; malın korunmasında, “haksız kazanç”; aklın korunmasında, “zararlı alışkanlıklar”; neslin korunmasında, “aile kurumunun önemi” gibi konulara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3. Bir Peygamber Tanıyorum: </w:t>
            </w:r>
          </w:p>
          <w:p>
            <w:pPr>
              <w:spacing w:after="0"/>
            </w:pPr>
            <w:r>
              <w:rPr>
                <w:b w:val="0"/>
                <w:sz w:val="19"/>
              </w:rPr>
              <w:t xml:space="preserve"> Hz. Yusuf (as)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birey, toplum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3.Hz. Yusuf’un (a.s.) örnek hayatından ilkeler çıkarır.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Hz. Yusuf’un (as) hayatı, sahih kaynaklarda yer alan rivayetler ışığında ayrıntıya girilmeden ve öğrenci düzeyi dikkate alınarak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4. Bir Sure Tanıyorum: </w:t>
            </w:r>
          </w:p>
          <w:p>
            <w:pPr>
              <w:spacing w:after="0"/>
            </w:pPr>
            <w:r>
              <w:rPr>
                <w:b w:val="0"/>
                <w:sz w:val="19"/>
              </w:rPr>
              <w:t>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birey, toplum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4.Asr suresini okur, anlamını söyler.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Asr suresiyle ilgili kısa açıklamalara yer verilir; surede verilen mesajlar belirlenir.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Hz. Muhammed’in (sav) Doğruluğu ve Güvenilir Kişiliği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1.Hz. Muhammed’in (sav) doğruluğu ve güvenilir kişiliği ile peygamberlerin özellikleri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Hz. Muhammed’in (sav) Doğruluğu ve Güvenilir Kişiliği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1.Hz. Muhammed’in (s.a.v.) doğruluğu ve güvenilir kişiliği ile peygamberlerin özellikleri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Hz. Muhammed’in (sav) Merhametli ve Affedici Oluşu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2.Hz. Muhammed’in (sav) merhametli ve affedici oluşunu davranışlarında yansıtmaya özen gösterir.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Hz. Muhammed’in (sav) İstişareye Önem Vermesi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3.Hz. Muhammed’in (sav) istişareye verdiği önemi ortaya koyan örnek olaylardan hareketle gündelik hayatla ilgili çıkarımlarda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 Hz. Muhammed’in Davasındaki Cesaret ve Kararlılığı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4.Hz. Muhammed’in (sav) cesaret ve kararlılığını örnek olaylarla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 Hz. Muhammed’in (sav) Hakkı Gözetmedeki Hassasiyeti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5.Hz. Muhammed’in (sav) hakkı gözetmedeki hassasiyetine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6. Hz. Muhammed’in (sav) İnsanlara Değer Vermesi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6.Hz. Muhammed’in (sav) insanlara verdiği değeri örneklerle açıklar. </w:t>
            </w:r>
          </w:p>
          <w:p>
            <w:pPr>
              <w:spacing w:after="0"/>
            </w:pPr>
            <w:r>
              <w:rPr>
                <w:b w:val="0"/>
                <w:sz w:val="19"/>
              </w:rPr>
              <w:t>7.Hz. Muhammed’in (sav) örnek davranışlarının toplumsal hayattaki önemini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7. Bir Sure Tanıyorum: 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8.Hz. Muhammed’in (sav) hikmetli söz ve davranışlarıyla insanları iyiye ve güzele yönlendirdiğini fark eder. </w:t>
            </w:r>
          </w:p>
          <w:p>
            <w:pPr>
              <w:spacing w:after="0"/>
            </w:pPr>
            <w:r>
              <w:rPr>
                <w:b w:val="0"/>
                <w:sz w:val="19"/>
              </w:rPr>
              <w:t>9.Kureyş suresini okur, anlamını söyler.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Kureyş suresi ile ilgili kısa açıklamalara yer verilir; surede verilen mesajlar belirlenir.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İslam Dininin Temel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1.İslam dininin temel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 dininin temel kaynakları; öğrenci düzeyi dikkate alınarak Kur’an ve sünnet ile sınırlandırılır.</w:t>
            </w:r>
          </w:p>
          <w:p>
            <w:pPr>
              <w:spacing w:after="0"/>
            </w:pPr>
            <w:r>
              <w:rPr>
                <w:b w:val="0"/>
                <w:sz w:val="19"/>
              </w:rPr>
              <w:t>İslam dininde sünnetin konumu örneklerle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İslam Dininin Temel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1.İslam dininin temel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 dininin temel kaynakları; öğrenci düzeyi dikkate alınarak Kur’an ve sünnet ile sınırlandırılır.</w:t>
            </w:r>
          </w:p>
          <w:p>
            <w:pPr>
              <w:spacing w:after="0"/>
            </w:pPr>
            <w:r>
              <w:rPr>
                <w:b w:val="0"/>
                <w:sz w:val="19"/>
              </w:rPr>
              <w:t>İslam dininde sünnetin konumu örneklerle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Kur’an-ı Kerim’in Ana Konuları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2.Ayetlerden hareketle Kur’an’ın ana konularını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ana konuları; inanç, ibadet, ahlak, sosyal hayat ve kıssalar öğrenci düzeyine uygun olarak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Kur’an-ı Kerim’in Temel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3.Kur’an-ı Kerim’in temel özelliklerini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özellikleri; Kur’an’ın iyiye, doğruya ve güzele yönlendirmesi, kötülüklerden sakındırması, yol göstermesi, açıklayıcı olması, insanları düşünmeye ve aklını kullanmaya yöneltmesi gibi konular öğrenci düzeyine uygun olarak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Kur’an-ı Kerim’in Temel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3.Kur’an-ı Kerim’in temel özelliklerini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özellikleri; Kur’an’ın iyiye, doğruya ve güzele yönlendirmesi, kötülüklerden sakındırması, yol göstermesi, açıklayıcı olması, insanları düşünmeye ve aklını kullanmaya yöneltmesi gibi konular öğrenci düzeyine uygun olarak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4. Bir Peygamber Tanıyorum: </w:t>
            </w:r>
          </w:p>
          <w:p>
            <w:pPr>
              <w:spacing w:after="0"/>
            </w:pPr>
            <w:r>
              <w:rPr>
                <w:b w:val="0"/>
                <w:sz w:val="19"/>
              </w:rPr>
              <w:t xml:space="preserve"> Hz. Nuh (a.s.)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4.Hz. Nuh’un (a.s.) tevhide davetini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Yunus, Hud ve Nuh surelerindeki ilgili ayetler kapsamında ve öğrenci düzeyi dikkate alınarak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8. SINIF DİN KÜLTÜRÜ VE AHLAK BİLGİSİ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Din Kültürü ve Ahlak Bilgisi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