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FİZİK BİLİMİ VE KARİYER KEŞFİ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 Bilimi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FİZ.9.1.1. Fizik biliminin tanımına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Fizik biliminin diğer disiplinlerle arasındaki ilişkileri belirler.</w:t>
            </w:r>
          </w:p>
          <w:p>
            <w:pPr>
              <w:spacing w:after="0"/>
            </w:pPr>
            <w:r>
              <w:rPr>
                <w:b w:val="0"/>
                <w:sz w:val="19"/>
              </w:rPr>
              <w:t>b) Fizik bilimini belirlediği ilişkilerden yararlanarak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test (eşleştirme madde soruları), sunum, bilgi görseli, afiş ve poster kullanılarak değerlendirilebilir. Öğrencilerden fizik bilimini tanımlamaya yönelik bir zihin haritası hazırlamaları istenebilir. Bu haritalar dereceli puanlandırma anahtarıyla değerlendirilebilir. Öğrencilerden fizik biliminin alt dalları hakkında bir testi cevaplamaları istenebilir. Öğretmen, öğrencilerin bilim insanları hakkında hazırladıkları sunum çalışmalarını dereceli puanlandırma anahtarıyla değerlendirilebilir. Öğrencilere fizik bilimi ve mesleklere yönelik bilgi görseli, afiş, poster şeklinde bir görsel ya da kariyer odaklı yol haritası ile ilgili bir performans görevi verilebilir. Bu görsel ve yol haritası dereceli puanlama anahtarı ile değerlendirilebilir. Değerlendirmelerde öz/akran/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FİZİK BİLİMİ VE KARİYER KEŞFİ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 Biliminin Alt Dalları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FİZ.9.1.2. Fizik biliminin alt dallarını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Fizik biliminin alt dallarının niteliklerini belirler. b) Fizik biliminin alt dallarını niteliklerine göre ayrıştırır</w:t>
            </w:r>
          </w:p>
          <w:p>
            <w:pPr>
              <w:spacing w:after="0"/>
            </w:pPr>
            <w:r>
              <w:rPr>
                <w:b w:val="0"/>
                <w:sz w:val="19"/>
              </w:rPr>
              <w:t>c) Fizik biliminin alt dallarını niteliklerine göre gruplandırır.</w:t>
            </w:r>
          </w:p>
          <w:p>
            <w:pPr>
              <w:spacing w:after="0"/>
            </w:pPr>
            <w:r>
              <w:rPr>
                <w:b w:val="0"/>
                <w:sz w:val="19"/>
              </w:rPr>
              <w:t>ç) Fizik biliminin alt dallarını çalışma alanlarıyla ilişkilendirerek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test (eşleştirme madde soruları), sunum, bilgi görseli, afiş ve poster kullanılarak değerlendirilebilir. Öğrencilerden fizik bilimini tanımlamaya yönelik bir zihin haritası hazırlamaları istenebilir. Bu haritalar dereceli puanlandırma anahtarıyla değerlendirilebilir. Öğrencilerden fizik biliminin alt dalları hakkında bir testi cevaplamaları istenebilir. Öğretmen, öğrencilerin bilim insanları hakkında hazırladıkları sunum çalışmalarını dereceli puanlandırma anahtarıyla değerlendirilebilir. Öğrencilere fizik bilimi ve mesleklere yönelik bilgi görseli, afiş, poster şeklinde bir görsel ya da kariyer odaklı yol haritası ile ilgili bir performans görevi verilebilir. Bu görsel ve yol haritası dereceli puanlama anahtarı ile değerlendirilebilir. Değerlendirmelerde öz/akran/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FİZİK BİLİMİ VE KARİYER KEŞFİ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 Bilimine Yön Verenler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FİZ.9.1.3. Fizik bilimine katkıda bulunmuş bilim insanlarının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Fizik bilimine katkıda bulunmuş bilim insanlarının bilime bakış açılarını, çalışma biçimlerini ve çalışmalarının bilime etkilerini inceler.</w:t>
            </w:r>
          </w:p>
          <w:p>
            <w:pPr>
              <w:spacing w:after="0"/>
            </w:pPr>
            <w:r>
              <w:rPr>
                <w:b w:val="0"/>
                <w:sz w:val="19"/>
              </w:rPr>
              <w:t>b) Fizik bilimine katkıda bulunmuş bilim insanlarının bilime bakış açıları, çalışma biçimleri ve çalışmalarının bilime etkileri hakkında deneyimlerine dayalı çıkarım yapar.</w:t>
            </w:r>
          </w:p>
          <w:p>
            <w:pPr>
              <w:spacing w:after="0"/>
            </w:pPr>
            <w:r>
              <w:rPr>
                <w:b w:val="0"/>
                <w:sz w:val="19"/>
              </w:rPr>
              <w:t>c) Fizik bilimine katkıda bulunmuş bilim insanlarının bilime bakış açıları, çalışma biçimleri ve çalışmalarının bilime etkileri hakkında ulaşılan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test (eşleştirme madde soruları), sunum, bilgi görseli, afiş ve poster kullanılarak değerlendirilebilir. Öğrencilerden fizik bilimini tanımlamaya yönelik bir zihin haritası hazırlamaları istenebilir. Bu haritalar dereceli puanlandırma anahtarıyla değerlendirilebilir. Öğrencilerden fizik biliminin alt dalları hakkında bir testi cevaplamaları istenebilir. Öğretmen, öğrencilerin bilim insanları hakkında hazırladıkları sunum çalışmalarını dereceli puanlandırma anahtarıyla değerlendirilebilir. Öğrencilere fizik bilimi ve mesleklere yönelik bilgi görseli, afiş, poster şeklinde bir görsel ya da kariyer odaklı yol haritası ile ilgili bir performans görevi verilebilir. Bu görsel ve yol haritası dereceli puanlama anahtarı ile değerlendirilebilir. Değerlendirmelerde öz/akran/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FİZİK BİLİMİ VE KARİYER KEŞFİ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 Bilimi İle İlgili Kariyer Keşfi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FİZ.9.1.4. Bilim ve teknoloji alanında faaliyet gösteren kurum veya kuruluşlarda fizik bilimi ile ilişkili kariyer olanaklarını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 ve teknoloji alanında faaliyet gösteren kurum veya kuruluşlarda fizik bilimi ile ilişkili çalışmalara ve mesleklere yönelik merak ettiği konuları belirler.</w:t>
            </w:r>
          </w:p>
          <w:p>
            <w:pPr>
              <w:spacing w:after="0"/>
            </w:pPr>
            <w:r>
              <w:rPr>
                <w:b w:val="0"/>
                <w:sz w:val="19"/>
              </w:rPr>
              <w:t>b) Bilim ve teknoloji alanında faaliyet gösteren kurum veya kuruluşlarda fizik bilimi ile ilişkili çalışmalara ve mesleklere yönelik sorular sorar.</w:t>
            </w:r>
          </w:p>
          <w:p>
            <w:pPr>
              <w:spacing w:after="0"/>
            </w:pPr>
            <w:r>
              <w:rPr>
                <w:b w:val="0"/>
                <w:sz w:val="19"/>
              </w:rPr>
              <w:t>c) Bilim ve teknoloji alanında faaliyet gösteren kurum veya kuruluşlarda fizik bilimi ile ilişkili çalışmalar ve meslekler hakkında bilgi toplar.</w:t>
            </w:r>
          </w:p>
          <w:p>
            <w:pPr>
              <w:spacing w:after="0"/>
            </w:pPr>
            <w:r>
              <w:rPr>
                <w:b w:val="0"/>
                <w:sz w:val="19"/>
              </w:rPr>
              <w:t>ç) Bilim ve teknoloji alanında faaliyet gösteren kurum veya kuruluşlarda fizik bilimi ile ilişkili çalışmalara ve mesleklere yönelik topladığı bilgilerin doğru olup olmadığını değerlendirir.</w:t>
            </w:r>
          </w:p>
          <w:p>
            <w:pPr>
              <w:spacing w:after="0"/>
            </w:pPr>
            <w:r>
              <w:rPr>
                <w:b w:val="0"/>
                <w:sz w:val="19"/>
              </w:rPr>
              <w:t>d) Fizik biliminin çalışma alanlarından yararlanan meslekler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test (eşleştirme madde soruları), sunum, bilgi görseli, afiş ve poster kullanılarak değerlendirilebilir. Öğrencilerden fizik bilimini tanımlamaya yönelik bir zihin haritası hazırlamaları istenebilir. Bu haritalar dereceli puanlandırma anahtarıyla değerlendirilebilir. Öğrencilerden fizik biliminin alt dalları hakkında bir testi cevaplamaları istenebilir. Öğretmen, öğrencilerin bilim insanları hakkında hazırladıkları sunum çalışmalarını dereceli puanlandırma anahtarıyla değerlendirilebilir. Öğrencilere fizik bilimi ve mesleklere yönelik bilgi görseli, afiş, poster şeklinde bir görsel ya da kariyer odaklı yol haritası ile ilgili bir performans görevi verilebilir. Bu görsel ve yol haritası dereceli puanlama anahtarı ile değerlendirilebilir. Değerlendirmelerde öz/akran/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ve Türetilmiş Nicelikler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FİZ.9.2.1. Birimleri SI birim sisteminde verilen temel ve türetilmiş nicelikleri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Birimleri SI birim sisteminde verilen temel ve türetilmiş niceliklerin niteliklerini tanımlar. b)Birimleri SI birim sisteminde verilen temel ve türetilmiş nicelikleri niteliklerine göre ayrıştırır.</w:t>
            </w:r>
          </w:p>
          <w:p>
            <w:pPr>
              <w:spacing w:after="0"/>
            </w:pPr>
            <w:r>
              <w:rPr>
                <w:b w:val="0"/>
                <w:sz w:val="19"/>
              </w:rPr>
              <w:t>c) Birimleri SI birim sisteminde verilen temel ve türetilmiş nicelikleri niteliklerine göre gruplandırır.</w:t>
            </w:r>
          </w:p>
          <w:p>
            <w:pPr>
              <w:spacing w:after="0"/>
            </w:pPr>
            <w:r>
              <w:rPr>
                <w:b w:val="0"/>
                <w:sz w:val="19"/>
              </w:rPr>
              <w:t>ç) Birimleri SI birim sisteminde verilen nicelikleri temel ve türetilmiş nicelikler olarak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Skaler ve Vektörel Nicelikler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FİZ.9.2.2. Skaler ve vektörel nicelikleri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Skaler ve vektörel niceliklerin özelliklerini belirler.</w:t>
            </w:r>
          </w:p>
          <w:p>
            <w:pPr>
              <w:spacing w:after="0"/>
            </w:pPr>
            <w:r>
              <w:rPr>
                <w:b w:val="0"/>
                <w:sz w:val="19"/>
              </w:rPr>
              <w:t>b) Skaler ve vektörel niceliklerin benzerliklerini listeler.</w:t>
            </w:r>
          </w:p>
          <w:p>
            <w:pPr>
              <w:spacing w:after="0"/>
            </w:pPr>
            <w:r>
              <w:rPr>
                <w:b w:val="0"/>
                <w:sz w:val="19"/>
              </w:rPr>
              <w:t>c) Skaler ve vektörel niceliklerin farklılıklarını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Vektörler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FİZ.9.2.3. Aynı doğrultu üzerinde yer alan farklı vektörlerin yön ve büyüklüklerine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Aynı doğrultu üzerinde yer alan farklı vektörlerin yön ve büyüklüklerini tanımlar.</w:t>
            </w:r>
          </w:p>
          <w:p>
            <w:pPr>
              <w:spacing w:after="0"/>
            </w:pPr>
            <w:r>
              <w:rPr>
                <w:b w:val="0"/>
                <w:sz w:val="19"/>
              </w:rPr>
              <w:t>b) Aynı doğrultu üzerinde yer alan farklı vektörlerin yön ve büyüklükleri ile ilgili verileri toplayarak kaydeder.</w:t>
            </w:r>
          </w:p>
          <w:p>
            <w:pPr>
              <w:spacing w:after="0"/>
            </w:pPr>
            <w:r>
              <w:rPr>
                <w:b w:val="0"/>
                <w:sz w:val="19"/>
              </w:rPr>
              <w:t>c) Verileri yorumlayarak eşit vektör, zıt vektör ve gerçek sayıyla çarpılmış vektörlere ilişkin değerlendirmeler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Vektörler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FİZ.9.2.4. Vektörlerin toplanmasında kullanılan uç uca ekleme ve paralelkenar yöntemi ile bileşenlerine ayırma işlemine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Vektörlerin toplanmasında kullanılan uç uca ekleme ve paralelkenar yöntemi ile bileşenlerine ayırma işlemini inceleyerek toplama yöntemlerinde kullanılan örüntüleri bulur.</w:t>
            </w:r>
          </w:p>
          <w:p>
            <w:pPr>
              <w:spacing w:after="0"/>
            </w:pPr>
            <w:r>
              <w:rPr>
                <w:b w:val="0"/>
                <w:sz w:val="19"/>
              </w:rPr>
              <w:t>b) Vektörlerin toplanmasında kullanılan uç uca ekleme ve paralelkenar yöntemi ile bileşenlerine ayırma işlemine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Vektörler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FİZ.9.2.4. Vektörlerin toplanmasında kullanılan uç uca ekleme ve paralelkenar yöntemi ile bileşenlerine ayırma işlemine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Vektörlerin toplanmasında kullanılan uç uca ekleme ve paralelkenar yöntemi ile bileşenlerine ayırma işlemini inceleyerek toplama yöntemlerinde kullanılan örüntüleri bulur.</w:t>
            </w:r>
          </w:p>
          <w:p>
            <w:pPr>
              <w:spacing w:after="0"/>
            </w:pPr>
            <w:r>
              <w:rPr>
                <w:b w:val="0"/>
                <w:sz w:val="19"/>
              </w:rPr>
              <w:t>b) Vektörlerin toplanmasında kullanılan uç uca ekleme ve paralelkenar yöntemi ile bileşenlerine ayırma işlemine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Vektörler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FİZ.9.2.4. Vektörlerin toplanmasında kullanılan uç uca ekleme ve paralelkenar yöntemi ile bileşenlerine ayırma işlemine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Vektörlerin toplanmasında kullanılan uç uca ekleme ve paralelkenar yöntemi ile bileşenlerine ayırma işlemini inceleyerek toplama yöntemlerinde kullanılan örüntüleri bulur.</w:t>
            </w:r>
          </w:p>
          <w:p>
            <w:pPr>
              <w:spacing w:after="0"/>
            </w:pPr>
            <w:r>
              <w:rPr>
                <w:b w:val="0"/>
                <w:sz w:val="19"/>
              </w:rPr>
              <w:t>b) Vektörlerin toplanmasında kullanılan uç uca ekleme ve paralelkenar yöntemi ile bileşenlerine ayırma işlemine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Doğadaki Temel Kuvvetler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FİZ.9.2.5. Doğadaki temel kuvvetleri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Doğadaki temel kuvvetlere ilişkin özellikleri belirler.</w:t>
            </w:r>
          </w:p>
          <w:p>
            <w:pPr>
              <w:spacing w:after="0"/>
            </w:pPr>
            <w:r>
              <w:rPr>
                <w:b w:val="0"/>
                <w:sz w:val="19"/>
              </w:rPr>
              <w:t>b) Doğadaki temel kuvvetlere ilişkin benzerlikleri listeler.</w:t>
            </w:r>
          </w:p>
          <w:p>
            <w:pPr>
              <w:spacing w:after="0"/>
            </w:pPr>
            <w:r>
              <w:rPr>
                <w:b w:val="0"/>
                <w:sz w:val="19"/>
              </w:rPr>
              <w:t>c) Doğadaki temel kuvvetlere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Hareket ve Hareket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FİZ.9.2.6. Hareketin temel kavramlarının tanımlarına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Hareketin temel kavramlarına yönelik örnekleri gözlemleyerek görseller arasındaki benzerlikleri bulur.</w:t>
            </w:r>
          </w:p>
          <w:p>
            <w:pPr>
              <w:spacing w:after="0"/>
            </w:pPr>
            <w:r>
              <w:rPr>
                <w:b w:val="0"/>
                <w:sz w:val="19"/>
              </w:rPr>
              <w:t>b) Hareketin temel kavramlarına ilişkin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Hareket ve Hareket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FİZ.9.2.6. Hareketin temel kavramlarının tanımlarına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Hareketin temel kavramlarına yönelik örnekleri gözlemleyerek görseller arasındaki benzerlikleri bulur.</w:t>
            </w:r>
          </w:p>
          <w:p>
            <w:pPr>
              <w:spacing w:after="0"/>
            </w:pPr>
            <w:r>
              <w:rPr>
                <w:b w:val="0"/>
                <w:sz w:val="19"/>
              </w:rPr>
              <w:t>b) Hareketin temel kavramlarına ilişkin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Hareket ve Hareket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FİZ.9.2.6. Hareketin temel kavramlarının tanımlarına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Hareketin temel kavramlarına yönelik örnekleri gözlemleyerek görseller arasındaki benzerlikleri bulur.</w:t>
            </w:r>
          </w:p>
          <w:p>
            <w:pPr>
              <w:spacing w:after="0"/>
            </w:pPr>
            <w:r>
              <w:rPr>
                <w:b w:val="0"/>
                <w:sz w:val="19"/>
              </w:rPr>
              <w:t>b) Hareketin temel kavramlarına ilişkin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Hareket ve Hareket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FİZ.9.2.7. Hareket türlerini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Hareket türlerinin niteliklerini belirler. b)Hareket türlerini ortak özelliklerine göre ayrıştırır.</w:t>
            </w:r>
          </w:p>
          <w:p>
            <w:pPr>
              <w:spacing w:after="0"/>
            </w:pPr>
            <w:r>
              <w:rPr>
                <w:b w:val="0"/>
                <w:sz w:val="19"/>
              </w:rPr>
              <w:t>c) Hareket türlerini ortak özelliklerine göre gruplandırır.</w:t>
            </w:r>
          </w:p>
          <w:p>
            <w:pPr>
              <w:spacing w:after="0"/>
            </w:pPr>
            <w:r>
              <w:rPr>
                <w:b w:val="0"/>
                <w:sz w:val="19"/>
              </w:rPr>
              <w:t>ç) Hareket türlerine göre oluşturduğu grupları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Hareket ve Hareket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FİZ.9.2.7. Hareket türlerini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Hareket türlerinin niteliklerini belirler. b)Hareket türlerini ortak özelliklerine göre ayrıştırır.</w:t>
            </w:r>
          </w:p>
          <w:p>
            <w:pPr>
              <w:spacing w:after="0"/>
            </w:pPr>
            <w:r>
              <w:rPr>
                <w:b w:val="0"/>
                <w:sz w:val="19"/>
              </w:rPr>
              <w:t>c) Hareket türlerini ortak özelliklerine göre gruplandırır.</w:t>
            </w:r>
          </w:p>
          <w:p>
            <w:pPr>
              <w:spacing w:after="0"/>
            </w:pPr>
            <w:r>
              <w:rPr>
                <w:b w:val="0"/>
                <w:sz w:val="19"/>
              </w:rPr>
              <w:t>ç) Hareket türlerine göre oluşturduğu grupları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D7. Estetik,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OB4. Görsel Okuryazarlık, OB6. Vatandaşlık Okuryazarlığı </w:t>
            </w:r>
          </w:p>
          <w:p>
            <w:pPr>
              <w:spacing w:after="0"/>
            </w:pPr>
            <w:r>
              <w:rPr>
                <w:b w:val="0"/>
                <w:sz w:val="19"/>
              </w:rPr>
              <w:t>OB7. Veri Okuryazarlığı, OB8. Sürdürülebilirlik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açık uçlu sorulardan oluşan test, çıkış kartı, poster, broşür, öz değerlendirme, akran değerlendirme ve sanal pano ya da bülten panosu kullanılarak değerlendirilebilir.</w:t>
            </w:r>
          </w:p>
          <w:p>
            <w:pPr>
              <w:spacing w:after="0"/>
            </w:pPr>
            <w:r>
              <w:rPr>
                <w:b w:val="0"/>
                <w:sz w:val="19"/>
              </w:rPr>
              <w:t>Öğrencilerin fiziksel nicelikleri temel-türetilmiş ve skaler-vektörel olarak sınıflandırmaları için yapılandırılmış grid kullanılabilir. Öğrencilere vektörlerin toplanması ve gerçek sayı ile çarpılması konularında bir çalışma yaprağı verilebilir. Doğadaki temel kuvvetler ile bunların özellikleri, benzerlikleri ve farklılıkları konusunda çıkış kartları dağıtılıp ders sonunda toplanabilir. Yapılandırılmış grid, açık uçlu sorulardan oluşan test, çalışma yaprağı ve çıkış kartları puanlama anahtarı ile değerlendirilebilir. Hareketin temel kavramlarıyla ilgili bir poster veya broşür hazırlama etkinliği performans görevi olarak verilebilir. Bu performans görevi dereceli puanlama anahtarı ile değerlendirilebilir. Performans sonrasında bir sınıf içi tartışma planlanıp gözlem formu, öz ve akran değerlendirme formu ile değerlendirme yapılabilir. Öğrencilerden hareket türlerinin sınıflandırılması kapsamında sanal panoya ya da bülten panosuna hareket örnekleri ve kısa açıklamalar gibi yazılar yazmaları istenebilir.</w:t>
            </w:r>
          </w:p>
          <w:p>
            <w:pPr>
              <w:spacing w:after="0"/>
            </w:pPr>
            <w:r>
              <w:rPr>
                <w:b w:val="0"/>
                <w:sz w:val="19"/>
              </w:rPr>
              <w:t>Kısa açıklamalar dereceli puanlama anahtarı ile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Basınç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FİZ.9.3.1. Basınca yönelik bilimsel çıkarımlarda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Basınca etki eden etmenleri tanımlar.</w:t>
            </w:r>
          </w:p>
          <w:p>
            <w:pPr>
              <w:spacing w:after="0"/>
            </w:pPr>
            <w:r>
              <w:rPr>
                <w:b w:val="0"/>
                <w:sz w:val="19"/>
              </w:rPr>
              <w:t>b) Basınç ile ilgili topladığı verileri kaydeder.</w:t>
            </w:r>
          </w:p>
          <w:p>
            <w:pPr>
              <w:spacing w:after="0"/>
            </w:pPr>
            <w:r>
              <w:rPr>
                <w:b w:val="0"/>
                <w:sz w:val="19"/>
              </w:rPr>
              <w:t>c) Basınç ile ilgili topladığı verilerden ulaştığı matematiksel modeli kullanarak basınca ilişkin çıkarımlar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Sıvılarda Basınç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FİZ.9.3.2. Durgun sıvılarda basınca yönelik bilimsel çıkarımlarda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Durgun sıvılarda basınca etki eden etmenleri tanımlar.</w:t>
            </w:r>
          </w:p>
          <w:p>
            <w:pPr>
              <w:spacing w:after="0"/>
            </w:pPr>
            <w:r>
              <w:rPr>
                <w:b w:val="0"/>
                <w:sz w:val="19"/>
              </w:rPr>
              <w:t>b) Durgun sıvılarda basınç ile ilgili topladığı verileri kaydeder.</w:t>
            </w:r>
          </w:p>
          <w:p>
            <w:pPr>
              <w:spacing w:after="0"/>
            </w:pPr>
            <w:r>
              <w:rPr>
                <w:b w:val="0"/>
                <w:sz w:val="19"/>
              </w:rPr>
              <w:t>c) Durgun sıvılarda basınç ile ilgili topladığı verilerden ulaştığı matematiksel modeli kullanarak durgun sıvılarda basınca ilişkin çıkarımlar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Sıvılarda Basınç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FİZ.9.3.3. Sıvılarda basıncın kullanıldığı günlük hayat örneklerine ilişkin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Günlük hayatta sıvılarda basıncın kullanılmasına ilişkin merak ettiği konuyu belirler.</w:t>
            </w:r>
          </w:p>
          <w:p>
            <w:pPr>
              <w:spacing w:after="0"/>
            </w:pPr>
            <w:r>
              <w:rPr>
                <w:b w:val="0"/>
                <w:sz w:val="19"/>
              </w:rPr>
              <w:t>b) Günlük hayatta sıvılarda basıncın kullanılmasına ilişkin merak ettiği konu ile ilgili sorular sorar.</w:t>
            </w:r>
          </w:p>
          <w:p>
            <w:pPr>
              <w:spacing w:after="0"/>
            </w:pPr>
            <w:r>
              <w:rPr>
                <w:b w:val="0"/>
                <w:sz w:val="19"/>
              </w:rPr>
              <w:t>c) Günlük hayatta sıvılarda basıncın kullanılmasına ilişkin merak ettiği konu hakkında bilgi toplar.</w:t>
            </w:r>
          </w:p>
          <w:p>
            <w:pPr>
              <w:spacing w:after="0"/>
            </w:pPr>
            <w:r>
              <w:rPr>
                <w:b w:val="0"/>
                <w:sz w:val="19"/>
              </w:rPr>
              <w:t>ç) Günlük hayatta sıvılarda basıncın kullanılmasına ilişkin merak ettiği konu ile ilgili topladığı bilgilerin doğru olup olmadığını değerlendirir.</w:t>
            </w:r>
          </w:p>
          <w:p>
            <w:pPr>
              <w:spacing w:after="0"/>
            </w:pPr>
            <w:r>
              <w:rPr>
                <w:b w:val="0"/>
                <w:sz w:val="19"/>
              </w:rPr>
              <w:t>d) Günlük hayatta sıvılarda basıncın kullanılmasına ilişkin merak ettiği konu ile ilgili topladığı bilgiler üzerinden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Açık Hava Basıncı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FİZ.9.3.4. Açık hava basıncına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 basıncına ilişkin bilgilerinden yararlanarak açık hava basıncına yönelik mevcut bilgisi dahilinde hipotez kurar.</w:t>
            </w:r>
          </w:p>
          <w:p>
            <w:pPr>
              <w:spacing w:after="0"/>
            </w:pPr>
            <w:r>
              <w:rPr>
                <w:b w:val="0"/>
                <w:sz w:val="19"/>
              </w:rPr>
              <w:t>b) Sıvı basıncıyla açık hava basıncı arasındaki ilişkileri listeler.</w:t>
            </w:r>
          </w:p>
          <w:p>
            <w:pPr>
              <w:spacing w:after="0"/>
            </w:pPr>
            <w:r>
              <w:rPr>
                <w:b w:val="0"/>
                <w:sz w:val="19"/>
              </w:rPr>
              <w:t>c) Sıvı basıncıyla açık hava basıncını karşılaştırır.</w:t>
            </w:r>
          </w:p>
          <w:p>
            <w:pPr>
              <w:spacing w:after="0"/>
            </w:pPr>
            <w:r>
              <w:rPr>
                <w:b w:val="0"/>
                <w:sz w:val="19"/>
              </w:rPr>
              <w:t>ç) Açık hava basıncına ilişkin önermeler sunar.</w:t>
            </w:r>
          </w:p>
          <w:p>
            <w:pPr>
              <w:spacing w:after="0"/>
            </w:pPr>
            <w:r>
              <w:rPr>
                <w:b w:val="0"/>
                <w:sz w:val="19"/>
              </w:rPr>
              <w:t>d) Açık hava basıncına ilişkin bilgilerini farklı durumlarda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Açık Hava Basıncı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FİZ.9.3.4. Açık hava basıncına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 basıncına ilişkin bilgilerinden yararlanarak açık hava basıncına yönelik mevcut bilgisi dahilinde hipotez kurar.</w:t>
            </w:r>
          </w:p>
          <w:p>
            <w:pPr>
              <w:spacing w:after="0"/>
            </w:pPr>
            <w:r>
              <w:rPr>
                <w:b w:val="0"/>
                <w:sz w:val="19"/>
              </w:rPr>
              <w:t>b) Sıvı basıncıyla açık hava basıncı arasındaki ilişkileri listeler.</w:t>
            </w:r>
          </w:p>
          <w:p>
            <w:pPr>
              <w:spacing w:after="0"/>
            </w:pPr>
            <w:r>
              <w:rPr>
                <w:b w:val="0"/>
                <w:sz w:val="19"/>
              </w:rPr>
              <w:t>c) Sıvı basıncıyla açık hava basıncını karşılaştırır.</w:t>
            </w:r>
          </w:p>
          <w:p>
            <w:pPr>
              <w:spacing w:after="0"/>
            </w:pPr>
            <w:r>
              <w:rPr>
                <w:b w:val="0"/>
                <w:sz w:val="19"/>
              </w:rPr>
              <w:t>ç) Açık hava basıncına ilişkin önermeler sunar.</w:t>
            </w:r>
          </w:p>
          <w:p>
            <w:pPr>
              <w:spacing w:after="0"/>
            </w:pPr>
            <w:r>
              <w:rPr>
                <w:b w:val="0"/>
                <w:sz w:val="19"/>
              </w:rPr>
              <w:t>d) Açık hava basıncına ilişkin bilgilerini farklı durumlarda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Kaldırma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FİZ.9.3.5. Kaldırma kuvvetini etkileyen değişkenleri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Kaldırma kuvveti ile kaldırma kuvvetini etkileyen değişkenleri belirlemeye yönelik bir deney tasarlar.</w:t>
            </w:r>
          </w:p>
          <w:p>
            <w:pPr>
              <w:spacing w:after="0"/>
            </w:pPr>
            <w:r>
              <w:rPr>
                <w:b w:val="0"/>
                <w:sz w:val="19"/>
              </w:rPr>
              <w:t>b) Kaldırma kuvveti ile ilgili deney düzeneğinden veri toplayarak kaldırma kuvvetinin bağlı olduğu değişkenleri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Kaldırma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FİZ.9.3.6. Kaldırma kuvveti ile sıvılardaki basınca neden olan kuvvet arasındaki ilişkiye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Kaldırma kuvveti ile yer değiştiren sıvının ağırlığı arasındaki ilişkiye dair mevcut bilgisi dahilinde hipotez kurar.</w:t>
            </w:r>
          </w:p>
          <w:p>
            <w:pPr>
              <w:spacing w:after="0"/>
            </w:pPr>
            <w:r>
              <w:rPr>
                <w:b w:val="0"/>
                <w:sz w:val="19"/>
              </w:rPr>
              <w:t>b) Kaldırma kuvveti ile ilgili yaptığı deneyden elde ettiği verileri kullanarak matematiksel modeli bulur.</w:t>
            </w:r>
          </w:p>
          <w:p>
            <w:pPr>
              <w:spacing w:after="0"/>
            </w:pPr>
            <w:r>
              <w:rPr>
                <w:b w:val="0"/>
                <w:sz w:val="19"/>
              </w:rPr>
              <w:t>c) Kaldırma kuvveti ve sıvı basıncına ait matematiksel modelleri karşılaştırır.</w:t>
            </w:r>
          </w:p>
          <w:p>
            <w:pPr>
              <w:spacing w:after="0"/>
            </w:pPr>
            <w:r>
              <w:rPr>
                <w:b w:val="0"/>
                <w:sz w:val="19"/>
              </w:rPr>
              <w:t>ç) Kaldırma kuvveti ve sıvılardaki basınca neden olan kuvvet arasındaki ilişkiye dair önermede bulunur.</w:t>
            </w:r>
          </w:p>
          <w:p>
            <w:pPr>
              <w:spacing w:after="0"/>
            </w:pPr>
            <w:r>
              <w:rPr>
                <w:b w:val="0"/>
                <w:sz w:val="19"/>
              </w:rPr>
              <w:t>d) Kaldırma kuvveti ve sıvılardaki basınca neden olan kuvvet arasındaki ilişkiye dair değerlendirme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Bernoulli İlkesi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FİZ.9.3.7. Akışkanın geçtiği borunun kesit alanı ile akışkanın sürati ve boru çeperlerine yaptığı basınç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Akışkanların sürati ile basıncı arasındaki ilişkiyi gözlemleyerek aralarındaki ilişkiyi tespit eder.</w:t>
            </w:r>
          </w:p>
          <w:p>
            <w:pPr>
              <w:spacing w:after="0"/>
            </w:pPr>
            <w:r>
              <w:rPr>
                <w:b w:val="0"/>
                <w:sz w:val="19"/>
              </w:rPr>
              <w:t>b) Akışkanın sürati ile basıncı arasındaki ilişkiyi günlük hayat örnekleri üzerinden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AKIŞKANLAR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Bernoulli İlkesi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FİZ.9.3.7. Akışkanın geçtiği borunun kesit alanı ile akışkanın sürati ve boru çeperlerine yaptığı basınç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Akışkanların sürati ile basıncı arasındaki ilişkiyi gözlemleyerek aralarındaki ilişkiyi tespit eder.</w:t>
            </w:r>
          </w:p>
          <w:p>
            <w:pPr>
              <w:spacing w:after="0"/>
            </w:pPr>
            <w:r>
              <w:rPr>
                <w:b w:val="0"/>
                <w:sz w:val="19"/>
              </w:rPr>
              <w:t>b) Akışkanın sürati ile basıncı arasındaki ilişkiyi günlük hayat örnekleri üzerinden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D9. Merhamet, D13. Sağlıklı Yaşam,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zihin haritası, açık uçlu test, afiş, poster, sunum, metin ve deney düzeneği analizi kullanılarak değerlendirilebilir. Öğrencilere basıncı ve basıncın bağlı olduğu etmenleri ölçmeyi amaçlayan bir çalışma yaprağı verilebilir. Öğrencilere durgun sıvılarda basınç ve basınca etki eden etmenleri belirleyerek çıkarımda bulunabilecekleri açık uçlu, farklı madde türlerinden oluşan bir test verilebilir. Çalışma yaprağı ve testin değerlendirilmesinde puanlama anahtarı kullanılabilir. Sıvılarda basınçtan yararlanılan sistemlerde sıvı basıncının rolü hakkında oluşturdukları metinlerle ilgili afiş, poster ya da sunum gibi çalışmalardan birini kullanarak hazırlamaları istenebilir; öğrencilere Arşimet ve Kral Hiero’nun Altın Tacı öyküsünü ve tasarladıkları deney düzeneğini analiz etmeleri ile ilgili performans görevleri verilebilir. Performans görevleri dereceli puanlama anahtarı ile değerlendirilebilir. Değerlendirmelerde öz ve grup değerlendirmesi yapılarak çeşitlilik sağlanabilir. Açık hava basıncına ilişkin verilen açık uçlu maddelerden oluşan çalışma yaprağı dereceli puanlama anahtarı ile değerlendirilebilir. Öğrencilere kaldırma kuvvetinin bağlı olduğu değişkenler ve sıvılardaki basınca neden olan kuvvetin ilişkisine yönelik bir çalışma yaprağı verilebilir. Çalışma yaprağının değerlendirilmesinde dereceli puanlama anahtarı kullanılabilir. Akışkanların sürati ile basıncı arasındaki ilişkiye yönelik farklı türde soruların bulunduğu bir çalışma yaprağı verilebilir. Performans görevi olarak Bernoulli İlkesi’nin günlük hayattaki örneklerine ilişkin bilgilerden ortak olan ve olmayan özelliklerine göre yaptığı sınıflamayı görsel içeriklerle zenginleştirerek zihin haritası oluşturmaları istenebilir. Öğretmen, zihin haritalarını kontrol listesi kullanarak değerlendirilebilir.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İç Enerji, Isı ve Sıcaklık Arasındaki İlişki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FİZ.9.4.1. İç enerjinin ısı ve sıcaklık ile arasındaki ilişki hakkında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 sıcaklık ve iç enerji ile ilgili görselleri inceler.</w:t>
            </w:r>
          </w:p>
          <w:p>
            <w:pPr>
              <w:spacing w:after="0"/>
            </w:pPr>
            <w:r>
              <w:rPr>
                <w:b w:val="0"/>
                <w:sz w:val="19"/>
              </w:rPr>
              <w:t>b) İç enerjinin ısı ve sıcaklık ile ilişkisini bulur.</w:t>
            </w:r>
          </w:p>
          <w:p>
            <w:pPr>
              <w:spacing w:after="0"/>
            </w:pPr>
            <w:r>
              <w:rPr>
                <w:b w:val="0"/>
                <w:sz w:val="19"/>
              </w:rPr>
              <w:t>c) İç enerjinin ısı ve sıcaklık ile arasındaki ilişkiyi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Öz Isı, Isı Sığası ve Sıcaklık Farkı Arasındaki İlişki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FİZ.9.4.2. Isı, öz ısı, ısı sığası ve sıcaklık farkı arasındaki matematiksel modele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 öz ısı, ısı sığası ve sıcaklık farkı arasındaki ilişkiyi deney yoluyla keşfederek matematiksel modeline ulaşır.</w:t>
            </w:r>
          </w:p>
          <w:p>
            <w:pPr>
              <w:spacing w:after="0"/>
            </w:pPr>
            <w:r>
              <w:rPr>
                <w:b w:val="0"/>
                <w:sz w:val="19"/>
              </w:rPr>
              <w:t>b) Isı, öz ısı, ısı sığası ve sıcaklık farkı arasındaki matematiksel modeli farklı durumlar için hesaplamalar yaparak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Öz Isı, Isı Sığası ve Sıcaklık Farkı Arasındaki İlişki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FİZ.9.4.2. Isı, öz ısı, ısı sığası ve sıcaklık farkı arasındaki matematiksel modele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 öz ısı, ısı sığası ve sıcaklık farkı arasındaki ilişkiyi deney yoluyla keşfederek matematiksel modeline ulaşır.</w:t>
            </w:r>
          </w:p>
          <w:p>
            <w:pPr>
              <w:spacing w:after="0"/>
            </w:pPr>
            <w:r>
              <w:rPr>
                <w:b w:val="0"/>
                <w:sz w:val="19"/>
              </w:rPr>
              <w:t>b) Isı, öz ısı, ısı sığası ve sıcaklık farkı arasındaki matematiksel modeli farklı durumlar için hesaplamalar yaparak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Hâl Değişimi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FİZ.9.4.3. Hâl değiştirme sıcaklığında bulunan saf bir maddenin hâl değiştirmesi için alınan veya verilen ısı miktarının bağlı olduğu değişkenler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Hâl değişimini etkileyen nitelikleri tespit eder.</w:t>
            </w:r>
          </w:p>
          <w:p>
            <w:pPr>
              <w:spacing w:after="0"/>
            </w:pPr>
            <w:r>
              <w:rPr>
                <w:b w:val="0"/>
                <w:sz w:val="19"/>
              </w:rPr>
              <w:t>b) Hâl değişimini etkileyen niteliklerle ilgili veri toplayıp kaydeder.</w:t>
            </w:r>
          </w:p>
          <w:p>
            <w:pPr>
              <w:spacing w:after="0"/>
            </w:pPr>
            <w:r>
              <w:rPr>
                <w:b w:val="0"/>
                <w:sz w:val="19"/>
              </w:rPr>
              <w:t>c) Saf maddelerde hâl değişimini etkileyen nitelikler ile ilgili topladığı verileri yorumlayarak matematiksel model aracılığıyla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Hâl Değişimi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FİZ.9.4.3. Hâl değiştirme sıcaklığında bulunan saf bir maddenin hâl değiştirmesi için alınan veya verilen ısı miktarının bağlı olduğu değişkenler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Hâl değişimini etkileyen nitelikleri tespit eder.</w:t>
            </w:r>
          </w:p>
          <w:p>
            <w:pPr>
              <w:spacing w:after="0"/>
            </w:pPr>
            <w:r>
              <w:rPr>
                <w:b w:val="0"/>
                <w:sz w:val="19"/>
              </w:rPr>
              <w:t>b) Hâl değişimini etkileyen niteliklerle ilgili veri toplayıp kaydeder.</w:t>
            </w:r>
          </w:p>
          <w:p>
            <w:pPr>
              <w:spacing w:after="0"/>
            </w:pPr>
            <w:r>
              <w:rPr>
                <w:b w:val="0"/>
                <w:sz w:val="19"/>
              </w:rPr>
              <w:t>c) Saf maddelerde hâl değişimini etkileyen nitelikler ile ilgili topladığı verileri yorumlayarak matematiksel model aracılığıyla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Isıl Denge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FİZ.9.4.4. Isıl denge durumu hakkında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Isıl dengede olma durumu ile ilgili nitelikleri tanımlar.</w:t>
            </w:r>
          </w:p>
          <w:p>
            <w:pPr>
              <w:spacing w:after="0"/>
            </w:pPr>
            <w:r>
              <w:rPr>
                <w:b w:val="0"/>
                <w:sz w:val="19"/>
              </w:rPr>
              <w:t>b) Farklı sıcaklıktaki maddelerin ısıl dengeye ulaşma sürecine ilişkin veri toplayarak kaydeder.</w:t>
            </w:r>
          </w:p>
          <w:p>
            <w:pPr>
              <w:spacing w:after="0"/>
            </w:pPr>
            <w:r>
              <w:rPr>
                <w:b w:val="0"/>
                <w:sz w:val="19"/>
              </w:rPr>
              <w:t>c) Isıl dengeye ulaşma süreci ile ilgili elde ettiği verileri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Aktarım Yolları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FİZ.9.4.5. Isı aktarım yollarını sınıflayabilme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 aktarım yollarının niteliklerini belirler.</w:t>
            </w:r>
          </w:p>
          <w:p>
            <w:pPr>
              <w:spacing w:after="0"/>
            </w:pPr>
            <w:r>
              <w:rPr>
                <w:b w:val="0"/>
                <w:sz w:val="19"/>
              </w:rPr>
              <w:t>b) Niteliklerine göre ısı aktarım yollarını benzerlik ve farklılıklarına göre ayrıştırır.</w:t>
            </w:r>
          </w:p>
          <w:p>
            <w:pPr>
              <w:spacing w:after="0"/>
            </w:pPr>
            <w:r>
              <w:rPr>
                <w:b w:val="0"/>
                <w:sz w:val="19"/>
              </w:rPr>
              <w:t>c) Isı aktarım yollarını benzerliklerine göre gruplandırır.</w:t>
            </w:r>
          </w:p>
          <w:p>
            <w:pPr>
              <w:spacing w:after="0"/>
            </w:pPr>
            <w:r>
              <w:rPr>
                <w:b w:val="0"/>
                <w:sz w:val="19"/>
              </w:rPr>
              <w:t>ç) Gruplandırdığı ısı aktarım yollarını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Aktarım Yolları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FİZ.9.4.5. Isı aktarım yollarını sınıflayabilme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Isı aktarım yollarının niteliklerini belirler.</w:t>
            </w:r>
          </w:p>
          <w:p>
            <w:pPr>
              <w:spacing w:after="0"/>
            </w:pPr>
            <w:r>
              <w:rPr>
                <w:b w:val="0"/>
                <w:sz w:val="19"/>
              </w:rPr>
              <w:t>b) Niteliklerine göre ısı aktarım yollarını benzerlik ve farklılıklarına göre ayrıştırır.</w:t>
            </w:r>
          </w:p>
          <w:p>
            <w:pPr>
              <w:spacing w:after="0"/>
            </w:pPr>
            <w:r>
              <w:rPr>
                <w:b w:val="0"/>
                <w:sz w:val="19"/>
              </w:rPr>
              <w:t>c) Isı aktarım yollarını benzerliklerine göre gruplandırır.</w:t>
            </w:r>
          </w:p>
          <w:p>
            <w:pPr>
              <w:spacing w:after="0"/>
            </w:pPr>
            <w:r>
              <w:rPr>
                <w:b w:val="0"/>
                <w:sz w:val="19"/>
              </w:rPr>
              <w:t>ç) Gruplandırdığı ısı aktarım yollarını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İletim Hızı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FİZ.9.4.6. Günlük hayattaki deneyimlerinden yola çıkarak katı maddelerdeki ısı iletim hızını etkileyen etmenlere yönelik yansıtma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 maddelerde ısı iletim hızı ile ilgili deneyimlerini gözden geçirir.</w:t>
            </w:r>
          </w:p>
          <w:p>
            <w:pPr>
              <w:spacing w:after="0"/>
            </w:pPr>
            <w:r>
              <w:rPr>
                <w:b w:val="0"/>
                <w:sz w:val="19"/>
              </w:rPr>
              <w:t>b) Katı maddelerde ısı iletim hızını etkileyen etmenlere ilişkin çıkarım yapar.</w:t>
            </w:r>
          </w:p>
          <w:p>
            <w:pPr>
              <w:spacing w:after="0"/>
            </w:pPr>
            <w:r>
              <w:rPr>
                <w:b w:val="0"/>
                <w:sz w:val="19"/>
              </w:rPr>
              <w:t>c) Katı maddelerde ısı iletim hızını etkileyen etmenlere ilişkin çıkarımlarını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 kısa bir rapor yazma, kavram haritası, proje ödevi kullanılarak değerlendirilebilir. İç enerji, ısı, öz ısı, ısı sığası ve sıcaklık farkı kavramlarına yönelik açık uçlu maddelerdenoluşan testler kullanılabilir. Bu soruların değerlendirilmesi dereceli puanlama anahtarı ile yapılabilir. Isı, sıcaklık, hâl değişimi ve ısıl denge konularında çıkarım ve gözlem yapmaya yönelik kısa bir araştırma raporu hazırlanması istenebilir. Bu rapor, dereceli puanlama anahtarı ile değerlendirilebilir. Değerlendirmelerde öz ve grup değerlendirmesi yapılarak çeşitlilik sağlanabilir. Isı aktarım yollarının sınıflandırılabilmesi için kavram haritası hazırlanması istenebilir. Kavram haritası analitik dereceli puanlama anahtarı ile değerlendirilebilir. Katı maddelerdeki ısı iletim hızını etkileyen etmenlerin tespit edilmesi için performans görevi olarak ürün tasarlamaya yönelik bir proje hazırlanıp sunulması istenebilir. Ürün ve sunumun değerlendirilmesi için analitik dereceli puanlama anahtarı veya öz değerlendirme formu kullanılabilir. </w:t>
            </w:r>
          </w:p>
          <w:p>
            <w:pPr>
              <w:spacing w:after="0"/>
            </w:pPr>
            <w:r>
              <w:rPr>
                <w:b w:val="0"/>
                <w:sz w:val="19"/>
              </w:rPr>
              <w:t>Performans görevi ile yazılı yoklamalar sonuç değerlendirmede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FİZİK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Fizik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