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MESLEKİ ARAPÇA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 Hafta: 28 Eylül 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 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 Hafta: 28 Eylül 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 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 Hafta: 28 Eylül 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 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 Hafta: 28 Eylül 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 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4. Hafta: 05 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 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4. Hafta: 05 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 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4. Hafta: 05 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 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4. Hafta: 05 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 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SDB2.3.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w:t>
            </w:r>
          </w:p>
          <w:p>
            <w:pPr>
              <w:spacing w:after="0"/>
            </w:pPr>
            <w:r>
              <w:rPr>
                <w:b w:val="0"/>
                <w:sz w:val="19"/>
              </w:rPr>
              <w:t xml:space="preserve">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w:t>
            </w:r>
          </w:p>
          <w:p>
            <w:pPr>
              <w:spacing w:after="0"/>
            </w:pPr>
            <w:r>
              <w:rPr>
                <w:b w:val="0"/>
                <w:sz w:val="19"/>
              </w:rPr>
              <w:t xml:space="preserve">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w:t>
            </w:r>
          </w:p>
          <w:p>
            <w:pPr>
              <w:spacing w:after="0"/>
            </w:pPr>
            <w:r>
              <w:rPr>
                <w:b w:val="0"/>
                <w:sz w:val="19"/>
              </w:rPr>
              <w:t xml:space="preserve">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w:t>
            </w:r>
          </w:p>
          <w:p>
            <w:pPr>
              <w:spacing w:after="0"/>
            </w:pPr>
            <w:r>
              <w:rPr>
                <w:b w:val="0"/>
                <w:sz w:val="19"/>
              </w:rPr>
              <w:t xml:space="preserve">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karşılaştırma tablosu, öğrenme günlüğü, çıkış kartı ve gözlem formu kullanılarak değerlendirilebilir.</w:t>
            </w:r>
          </w:p>
          <w:p>
            <w:pPr>
              <w:spacing w:after="0"/>
            </w:pPr>
            <w:r>
              <w:rPr>
                <w:b w:val="0"/>
                <w:sz w:val="19"/>
              </w:rPr>
              <w:t>Öğrencilerden performans görevi olarak Diyanet İşleri Başkanlığının genel ağ sayfasından “İslam İnancı” teması ile ilgili Arapça bir hutbe bulmaları ve bu hutbeyi yazarak sınıfta sesli okumaları istenebilir. Performans görevi gözlem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1 : </w:t>
            </w:r>
          </w:p>
          <w:p>
            <w:pPr>
              <w:spacing w:after="0"/>
            </w:pPr>
            <w:r>
              <w:rPr>
                <w:b w:val="0"/>
                <w:sz w:val="19"/>
              </w:rPr>
              <w:t>İslam İnancı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MARP11.1.1 “İslam İnancı” metinleriyle ilgili okumaya hazırlık yapabilme</w:t>
            </w:r>
          </w:p>
          <w:p>
            <w:pPr>
              <w:spacing w:after="0"/>
            </w:pPr>
            <w:r>
              <w:rPr>
                <w:b w:val="0"/>
                <w:sz w:val="19"/>
              </w:rPr>
              <w:t>MARP11.1.2 “İslam İnancı” metinleriyle ilgili bilgileri bir araya getirebilme</w:t>
            </w:r>
          </w:p>
          <w:p>
            <w:pPr>
              <w:spacing w:after="0"/>
            </w:pPr>
            <w:r>
              <w:rPr>
                <w:b w:val="0"/>
                <w:sz w:val="19"/>
              </w:rPr>
              <w:t>MARP11.1.3 “İslam İnancı” metinlerini tahlil edebilme</w:t>
            </w:r>
          </w:p>
          <w:p>
            <w:pPr>
              <w:spacing w:after="0"/>
            </w:pPr>
            <w:r>
              <w:rPr>
                <w:b w:val="0"/>
                <w:sz w:val="19"/>
              </w:rPr>
              <w:t>MARP11.1.4 “İslam İnancı” metinlerini yorumlayabilme</w:t>
            </w:r>
          </w:p>
          <w:p>
            <w:pPr>
              <w:spacing w:after="0"/>
            </w:pPr>
            <w:r>
              <w:rPr>
                <w:b w:val="0"/>
                <w:sz w:val="19"/>
              </w:rPr>
              <w:t>MARP11.1.5 “İslam İnancı”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D14. Saygı, 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(MARP11.1.1 “İslam İnancı”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1. Dönem</w:t>
            </w:r>
          </w:p>
          <w:p>
            <w:pPr>
              <w:spacing w:after="0"/>
            </w:pPr>
            <w:r>
              <w:rPr>
                <w:b w:val="0"/>
                <w:sz w:val="19"/>
              </w:rPr>
              <w:t xml:space="preserve"> 1. Sınav</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11.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11.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11.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11.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12. Hafta: 30 Kasım 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12. Hafta: 30 Kasım 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12. Hafta: 30 Kasım 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12. Hafta: 30 Kasım 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12. Hafta: 30 Kasım 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12. Hafta: 30 Kasım 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12. Hafta: 30 Kasım 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12. Hafta: 30 Kasım 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13.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13.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13.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13.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14.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14.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14.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14.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15.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15.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15.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15.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MARP11.2.1 “Kur’an-ı Kerim” metinleriyle ilgili okumaya hazırlık yapabilme</w:t>
            </w:r>
          </w:p>
          <w:p>
            <w:pPr>
              <w:spacing w:after="0"/>
            </w:pPr>
            <w:r>
              <w:rPr>
                <w:b w:val="0"/>
                <w:sz w:val="19"/>
              </w:rPr>
              <w:t>MARP11.2.2 “Kur’an-ı Kerim” metinleriyle ilgili bilgileri bir araya getirebilme</w:t>
            </w:r>
          </w:p>
          <w:p>
            <w:pPr>
              <w:spacing w:after="0"/>
            </w:pPr>
            <w:r>
              <w:rPr>
                <w:b w:val="0"/>
                <w:sz w:val="19"/>
              </w:rPr>
              <w:t>MARP11.2.3 “Kur’an-ı Kerim” metinlerindeki dinî kavramları ayırt edebilme</w:t>
            </w:r>
          </w:p>
          <w:p>
            <w:pPr>
              <w:spacing w:after="0"/>
            </w:pPr>
            <w:r>
              <w:rPr>
                <w:b w:val="0"/>
                <w:sz w:val="19"/>
              </w:rPr>
              <w:t>MARP11.2.4 “Kur’an-ı Kerim” metinlerindeki dinî kavramları bağlamına uygun kullanabilme</w:t>
            </w:r>
          </w:p>
          <w:p>
            <w:pPr>
              <w:spacing w:after="0"/>
            </w:pPr>
            <w:r>
              <w:rPr>
                <w:b w:val="0"/>
                <w:sz w:val="19"/>
              </w:rPr>
              <w:t>MARP11.2.5 “Kur’an-ı Kerim”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(MARP11.2.1 “Kur’an-ı Kerim”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16. Hafta: 28 Aralık 01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16. Hafta: 28 Aralık 01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Yılbaşı Tatili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16. Hafta: 28 Aralık 01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16. Hafta: 28 Aralık 01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Yılbaşı Tatili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16. Hafta: 28 Aralık 01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16. Hafta: 28 Aralık 01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Yılbaşı Tatili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16. Hafta: 28 Aralık 01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16. Hafta: 28 Aralık 01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Yılbaşı Tatili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17. Hafta: 04- 08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17. Hafta: 04- 08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17. Hafta: 04- 08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17. Hafta: 04- 08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17. Hafta: 04- 08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17. Hafta: 04- 08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17. Hafta: 04- 08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17. Hafta: 04- 08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18. Hafta: 11- 15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11- 15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18. Hafta: 11- 15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11- 15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18. Hafta: 11- 15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11- 15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eşleştirme soruları, açık uçlu sorular, çıkış kartı ve bütüncül dereceli puanlama anahtarı kullanılarak değerlendirilebilir.</w:t>
            </w:r>
          </w:p>
          <w:p>
            <w:pPr>
              <w:spacing w:after="0"/>
            </w:pPr>
            <w:r>
              <w:rPr>
                <w:b w:val="0"/>
                <w:sz w:val="19"/>
              </w:rPr>
              <w:t>Öğrencilerden performans görevi olarak Lokman suresinin 12-19. ayetlerinde verilen öğütleri tespit ederek kendi cümleleriyle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18. Hafta: 11- 15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11- 15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2 : </w:t>
            </w:r>
          </w:p>
          <w:p>
            <w:pPr>
              <w:spacing w:after="0"/>
            </w:pPr>
            <w:r>
              <w:rPr>
                <w:b w:val="0"/>
                <w:sz w:val="19"/>
              </w:rPr>
              <w:t>Kur'an-ı Kerim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SDB1.3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1. Dönem</w:t>
            </w:r>
          </w:p>
          <w:p>
            <w:pPr>
              <w:spacing w:after="0"/>
            </w:pPr>
            <w:r>
              <w:rPr>
                <w:b w:val="0"/>
                <w:sz w:val="19"/>
              </w:rPr>
              <w:t>2. Sınav</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19.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19.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OKUL TEMELLİ PLANLAMA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20. Hafta: 08- 12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08- 12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20. Hafta: 08- 12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08- 12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20. Hafta: 08- 12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08- 12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20. Hafta: 08- 12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08- 12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21. Hafta: 15- 19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15- 19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21. Hafta: 15- 19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15- 19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21. Hafta: 15- 19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15- 19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21. Hafta: 15- 19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15- 19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22. Hafta: 22- 26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22- 26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22. Hafta: 22- 26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22- 26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22. Hafta: 22- 26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22- 26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22. Hafta: 22- 26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22- 26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23. Hafta: 01- 05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01- 05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23. Hafta: 01- 05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01- 05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23. Hafta: 01- 05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01- 05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23. Hafta: 01- 05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01- 05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2. Dönem</w:t>
            </w:r>
          </w:p>
          <w:p>
            <w:pPr>
              <w:spacing w:after="0"/>
            </w:pPr>
            <w:r>
              <w:rPr>
                <w:b w:val="0"/>
                <w:sz w:val="19"/>
              </w:rPr>
              <w:t>1. Sınav</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24. Hafta: 15- 19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15- 19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18 Mart Çanakkale Zaferi ve Şehitleri Anma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24. Hafta: 15- 19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15- 19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18 Mart Çanakkale Zaferi ve Şehitleri Anma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24. Hafta: 15- 19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15- 19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18 Mart Çanakkale Zaferi ve Şehitleri Anma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24. Hafta: 15- 19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15- 19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18 Mart Çanakkale Zaferi ve Şehitleri Anma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25. Hafta: 29-Mart 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29-Mart 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25. Hafta: 29-Mart 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29-Mart 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25. Hafta: 29-Mart 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29-Mart 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25. Hafta: 29-Mart 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29-Mart 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26. Hafta: 05- 09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05- 09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26. Hafta: 05- 09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05- 09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26. Hafta: 05- 09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05- 09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26. Hafta: 05- 09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05- 09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27. Hafta: 12- 16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12- 16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27. Hafta: 12- 16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12- 16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27. Hafta: 12- 16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12- 16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27. Hafta: 12- 16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12- 16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28. Hafta: 19- 23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19- 23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Mayıs Emek ve Dayanışma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28. Hafta: 19- 23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19- 23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Mayıs Emek ve Dayanışma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28. Hafta: 19- 23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19- 23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Mayıs Emek ve Dayanışma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28. Hafta: 19- 23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19- 23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3 : </w:t>
            </w:r>
          </w:p>
          <w:p>
            <w:pPr>
              <w:spacing w:after="0"/>
            </w:pPr>
            <w:r>
              <w:rPr>
                <w:b w:val="0"/>
                <w:sz w:val="19"/>
              </w:rPr>
              <w:t>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MARP11.3.1 “İbadetler” metinleriyle ilgili okumaya hazırlık yapabilme</w:t>
            </w:r>
          </w:p>
          <w:p>
            <w:pPr>
              <w:spacing w:after="0"/>
            </w:pPr>
            <w:r>
              <w:rPr>
                <w:b w:val="0"/>
                <w:sz w:val="19"/>
              </w:rPr>
              <w:t>MARP11.3.2 “İbadetler” metinleriyle ilgili bilgileri bir araya getirebilme</w:t>
            </w:r>
          </w:p>
          <w:p>
            <w:pPr>
              <w:spacing w:after="0"/>
            </w:pPr>
            <w:r>
              <w:rPr>
                <w:b w:val="0"/>
                <w:sz w:val="19"/>
              </w:rPr>
              <w:t>MARP11.3.3 “İbadetler” metinlerindeki dinî kavramları ayırt edebilme</w:t>
            </w:r>
          </w:p>
          <w:p>
            <w:pPr>
              <w:spacing w:after="0"/>
            </w:pPr>
            <w:r>
              <w:rPr>
                <w:b w:val="0"/>
                <w:sz w:val="19"/>
              </w:rPr>
              <w:t>MARP11.3.4 “İbadetler” metinlerindeki dinî kavramları bağlamına uygun kullanabilme</w:t>
            </w:r>
          </w:p>
          <w:p>
            <w:pPr>
              <w:spacing w:after="0"/>
            </w:pPr>
            <w:r>
              <w:rPr>
                <w:b w:val="0"/>
                <w:sz w:val="19"/>
              </w:rPr>
              <w:t>MARP11.3.5 “İbadetler”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 D14. Saygı, D16. Sorumluluk,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(MARP11.3.1 “İbadetler”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kısa cevaplı sorular, eşleştirme soruları, açık uçlu sorular, çıkış kartı, öz değerlendirme formu, dereceleme ölçeği kullanılarak değerlendirilebilir.</w:t>
            </w:r>
          </w:p>
          <w:p>
            <w:pPr>
              <w:spacing w:after="0"/>
            </w:pPr>
            <w:r>
              <w:rPr>
                <w:b w:val="0"/>
                <w:sz w:val="19"/>
              </w:rPr>
              <w:t>Öğrencilerden performans görevi olarak namaz ve zekâtın birlikte zikredildiği beş ayeti mealiyle birlikte yazmaları istenebilir. Performans görevi dereceleme ölçeği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Mayıs Emek ve Dayanışma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29. Hafta: 26- 30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26- 30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29. Hafta: 26- 30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26- 30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29. Hafta: 26- 30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26- 30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29. Hafta: 26- 30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26- 30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30. Hafta: 03- 07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03- 07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30. Hafta: 03- 07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03- 07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30. Hafta: 03- 07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03- 07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30. Hafta: 03- 07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03- 07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31. Hafta: 10- 14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10- 14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31. Hafta: 10- 14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10- 14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31. Hafta: 10- 14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10- 14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31. Hafta: 10- 14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10- 14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32. Hafta: 17- 21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17- 21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19 Mayıs Atatürk’ü Anma Gençlik ve</w:t>
            </w:r>
          </w:p>
          <w:p>
            <w:pPr>
              <w:spacing w:after="0"/>
            </w:pPr>
            <w:r>
              <w:rPr>
                <w:b w:val="0"/>
                <w:sz w:val="19"/>
              </w:rPr>
              <w:t>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32. Hafta: 17- 21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17- 21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19 Mayıs Atatürk’ü Anma Gençlik ve</w:t>
            </w:r>
          </w:p>
          <w:p>
            <w:pPr>
              <w:spacing w:after="0"/>
            </w:pPr>
            <w:r>
              <w:rPr>
                <w:b w:val="0"/>
                <w:sz w:val="19"/>
              </w:rPr>
              <w:t>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32. Hafta: 17- 21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17- 21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19 Mayıs Atatürk’ü Anma Gençlik ve</w:t>
            </w:r>
          </w:p>
          <w:p>
            <w:pPr>
              <w:spacing w:after="0"/>
            </w:pPr>
            <w:r>
              <w:rPr>
                <w:b w:val="0"/>
                <w:sz w:val="19"/>
              </w:rPr>
              <w:t>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32. Hafta: 17- 21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17- 21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19 Mayıs Atatürk’ü Anma Gençlik ve</w:t>
            </w:r>
          </w:p>
          <w:p>
            <w:pPr>
              <w:spacing w:after="0"/>
            </w:pPr>
            <w:r>
              <w:rPr>
                <w:b w:val="0"/>
                <w:sz w:val="19"/>
              </w:rPr>
              <w:t>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33. Hafta: 24- 28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24- 28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33. Hafta: 24- 28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24- 28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33. Hafta: 24- 28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24- 28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33. Hafta: 24- 28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24- 28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34. Hafta: 31 Mayıs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34. Hafta: 31 Mayıs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34. Hafta: 31 Mayıs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34. Hafta: 31 Mayıs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35. Hafta: 07- 11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07- 11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35. Hafta: 07- 11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07- 11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35. Hafta: 07- 11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07- 11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35. Hafta: 07- 11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07- 11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36. Hafta: 14- 18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14- 18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36. Hafta: 14- 18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14- 18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36. Hafta: 14- 18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14- 18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karşılaştırma tablosu, boşluk doldurma soruları, kısa cevaplı sorular, öz değerlendirme formu, açık uçlu sorular, öğrenme günlüğü, çıkış kartı ve bütüncül dereceli puanlama anahtarı kullanılarak değerlendirilebilir.</w:t>
            </w:r>
          </w:p>
          <w:p>
            <w:pPr>
              <w:spacing w:after="0"/>
            </w:pPr>
            <w:r>
              <w:rPr>
                <w:b w:val="0"/>
                <w:sz w:val="19"/>
              </w:rPr>
              <w:t>Öğrencilerden performans görevi olarak Hz. Peygamber’in Muhammed ve Ahmed isimlerinin geçtiği ayetleri tespit etmeleri ve bu ayetleri mealleriyle birlikte yazmaları istenebilir. Performans görevi bütüncül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36. Hafta: 14- 18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14- 18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ÜNİTE 4 : </w:t>
            </w:r>
          </w:p>
          <w:p>
            <w:pPr>
              <w:spacing w:after="0"/>
            </w:pPr>
            <w:r>
              <w:rPr>
                <w:b w:val="0"/>
                <w:sz w:val="19"/>
              </w:rPr>
              <w:t>Hz. Muhammed (sav)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MARP11.4.1 “Hz. Muhammed (sav)” metinleriyle ilgili okumaya hazırlık yapabilme</w:t>
            </w:r>
          </w:p>
          <w:p>
            <w:pPr>
              <w:spacing w:after="0"/>
            </w:pPr>
            <w:r>
              <w:rPr>
                <w:b w:val="0"/>
                <w:sz w:val="19"/>
              </w:rPr>
              <w:t>MARP11.4.2 “Hz. Muhammed (sav)” metinleriyle ilgili bilgileri bir araya getirebilme</w:t>
            </w:r>
          </w:p>
          <w:p>
            <w:pPr>
              <w:spacing w:after="0"/>
            </w:pPr>
            <w:r>
              <w:rPr>
                <w:b w:val="0"/>
                <w:sz w:val="19"/>
              </w:rPr>
              <w:t>MARP11.4.3 “Hz. Muhammed (sav)” metinlerini anlamlandırabilme</w:t>
            </w:r>
          </w:p>
          <w:p>
            <w:pPr>
              <w:spacing w:after="0"/>
            </w:pPr>
            <w:r>
              <w:rPr>
                <w:b w:val="0"/>
                <w:sz w:val="19"/>
              </w:rPr>
              <w:t>MARP11.4.4 “Hz. Muhammed (sav)” metinlerini tahlil edebilme</w:t>
            </w:r>
          </w:p>
          <w:p>
            <w:pPr>
              <w:spacing w:after="0"/>
            </w:pPr>
            <w:r>
              <w:rPr>
                <w:b w:val="0"/>
                <w:sz w:val="19"/>
              </w:rPr>
              <w:t>MARP11.4.5 “Hz. Muhammed (sav)” metinlerini yorumlayabilme</w:t>
            </w:r>
          </w:p>
          <w:p>
            <w:pPr>
              <w:spacing w:after="0"/>
            </w:pPr>
            <w:r>
              <w:rPr>
                <w:b w:val="0"/>
                <w:sz w:val="19"/>
              </w:rPr>
              <w:t>MARP11.4.6 “Hz. Muhammed (sav)” metinleriyle ilgili bilgi, deneyim, düşünce ve duygularını bireysel ve etkileşimli yansıtabilme</w:t>
            </w:r>
          </w:p>
        </w:tc>
      </w:tr>
      <w:tr>
        <w:tc>
          <w:tcPr>
            <w:tcW w:type="dxa" w:w="2608"/>
            <w:shd w:val="clear" w:color="auto" w:fill="E8EEFB"/>
          </w:tcPr>
          <w:p>
            <w:pPr>
              <w:spacing w:after="0"/>
            </w:pPr>
            <w:r/>
            <w:r>
              <w:rPr>
                <w:b/>
                <w:sz w:val="19"/>
              </w:rPr>
              <w:t>Sosyal Duygusal Öğrenme Becerileri</w:t>
            </w:r>
          </w:p>
        </w:tc>
        <w:tc>
          <w:tcPr>
            <w:tcW w:type="dxa" w:w="7597"/>
          </w:tcPr>
          <w:p>
            <w:pPr>
              <w:spacing w:after="0"/>
            </w:pPr>
            <w:r/>
            <w:r>
              <w:rPr>
                <w:b w:val="0"/>
                <w:sz w:val="19"/>
              </w:rPr>
              <w:t>SDB1.2 Öz Düzenleme,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 D17. Tasarruf, 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(MARP11.4.1 “Hz. Muhammed (sav)” metinleriyle ilgili okumaya hazırlık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2. Dönem</w:t>
            </w:r>
          </w:p>
          <w:p>
            <w:pPr>
              <w:spacing w:after="0"/>
            </w:pPr>
            <w:r>
              <w:rPr>
                <w:b w:val="0"/>
                <w:sz w:val="19"/>
              </w:rPr>
              <w:t>2. Sınav</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MESLEKİ ARAPÇA DERSİ GÜNLÜK PLANI</w:t>
      </w:r>
    </w:p>
    <w:p>
      <w:pPr>
        <w:spacing w:after="80"/>
        <w:jc w:val="center"/>
      </w:pPr>
      <w:r>
        <w:rPr>
          <w:sz w:val="20"/>
        </w:rPr>
        <w:t>2026-2027 Eğitim Öğretim Yılı · 37. Hafta: 21- 25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21- 25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OKUL TEMELLİ PLANLAMA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Mesleki Arapça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Mesleki Arapça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