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6402" w:rsidRDefault="00446402" w:rsidP="00446402">
      <w:pPr>
        <w:pStyle w:val="Heading1"/>
        <w:spacing w:after="22"/>
        <w:ind w:left="1"/>
        <w:rPr>
          <w:color w:val="ED7D31" w:themeColor="accent2"/>
          <w:sz w:val="28"/>
          <w:szCs w:val="28"/>
        </w:rPr>
      </w:pPr>
      <w:r w:rsidRPr="0063585E">
        <w:rPr>
          <w:noProof/>
          <w:color w:val="ED7D31" w:themeColor="accent2"/>
          <w:sz w:val="28"/>
          <w:szCs w:val="28"/>
        </w:rPr>
        <mc:AlternateContent>
          <mc:Choice Requires="wps">
            <w:drawing>
              <wp:anchor distT="0" distB="0" distL="114300" distR="114300" simplePos="0" relativeHeight="251661312" behindDoc="1" locked="0" layoutInCell="1" allowOverlap="1" wp14:anchorId="515CEEB9" wp14:editId="753F1E79">
                <wp:simplePos x="0" y="0"/>
                <wp:positionH relativeFrom="margin">
                  <wp:posOffset>1457325</wp:posOffset>
                </wp:positionH>
                <wp:positionV relativeFrom="paragraph">
                  <wp:posOffset>-116606</wp:posOffset>
                </wp:positionV>
                <wp:extent cx="3000375" cy="342900"/>
                <wp:effectExtent l="0" t="0" r="28575" b="19050"/>
                <wp:wrapNone/>
                <wp:docPr id="533277616" name="Rectangle: Rounded Corners 5"/>
                <wp:cNvGraphicFramePr/>
                <a:graphic xmlns:a="http://schemas.openxmlformats.org/drawingml/2006/main">
                  <a:graphicData uri="http://schemas.microsoft.com/office/word/2010/wordprocessingShape">
                    <wps:wsp>
                      <wps:cNvSpPr/>
                      <wps:spPr>
                        <a:xfrm>
                          <a:off x="0" y="0"/>
                          <a:ext cx="3000375" cy="342900"/>
                        </a:xfrm>
                        <a:prstGeom prst="roundRect">
                          <a:avLst/>
                        </a:prstGeom>
                        <a:gradFill>
                          <a:gsLst>
                            <a:gs pos="26640">
                              <a:srgbClr val="DBE4F3"/>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1D3D89" id="Rectangle: Rounded Corners 5" o:spid="_x0000_s1026" style="position:absolute;margin-left:114.75pt;margin-top:-9.2pt;width:236.25pt;height:27pt;z-index:-2516551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" fillcolor="#f6f8fc [180]" strokecolor="#09101d [484]" strokeweight="1pt">
                <v:fill color2="#c7d4ed [980]" colors="0 #f6f8fc;17459f #dbe4f3;48497f #abc0e4;54395f #abc0e4;1 #c7d5ed" focus="100%" type="gradient"/>
                <v:stroke joinstyle="miter"/>
                <w10:wrap anchorx="margin"/>
              </v:roundrect>
            </w:pict>
          </mc:Fallback>
        </mc:AlternateContent>
      </w:r>
      <w:r w:rsidRPr="0063585E">
        <w:rPr>
          <w:color w:val="ED7D31" w:themeColor="accent2"/>
          <w:sz w:val="28"/>
          <w:szCs w:val="28"/>
        </w:rPr>
        <w:t>EL OBSERVATION RECORD</w:t>
      </w:r>
    </w:p>
    <w:p w:rsidR="00446402" w:rsidRDefault="00446402" w:rsidP="00446402">
      <w:pPr>
        <w:rPr>
          <w:lang w:val="en-IN" w:eastAsia="en-IN"/>
        </w:rPr>
      </w:pPr>
    </w:p>
    <w:p w:rsidR="00446402" w:rsidRPr="00446402" w:rsidRDefault="00446402" w:rsidP="00446402">
      <w:pPr>
        <w:rPr>
          <w:lang w:val="en-IN" w:eastAsia="en-IN"/>
        </w:rPr>
      </w:pPr>
    </w:p>
    <w:p w:rsidR="00446402" w:rsidRDefault="00446402" w:rsidP="00446402">
      <w:pPr>
        <w:pStyle w:val="Heading1"/>
        <w:spacing w:after="22"/>
        <w:ind w:left="1"/>
        <w:rPr>
          <w:color w:val="FF0000"/>
        </w:rPr>
      </w:pPr>
      <w:r>
        <w:rPr>
          <w:color w:val="FF0000"/>
        </w:rPr>
        <w:t>Experiential Learning</w:t>
      </w:r>
    </w:p>
    <w:p w:rsidR="00446402" w:rsidRPr="00446402" w:rsidRDefault="00446402" w:rsidP="00446402">
      <w:pPr>
        <w:rPr>
          <w:lang w:val="en-IN" w:eastAsia="en-IN"/>
        </w:rPr>
      </w:pPr>
    </w:p>
    <w:tbl>
      <w:tblPr>
        <w:tblStyle w:val="TableGrid"/>
        <w:tblpPr w:leftFromText="180" w:rightFromText="180" w:vertAnchor="text" w:horzAnchor="margin" w:tblpXSpec="center" w:tblpY="1847"/>
        <w:tblW w:w="10558" w:type="dxa"/>
        <w:tblInd w:w="0" w:type="dxa"/>
        <w:tblCellMar>
          <w:top w:w="58" w:type="dxa"/>
          <w:left w:w="108" w:type="dxa"/>
          <w:right w:w="115" w:type="dxa"/>
        </w:tblCellMar>
        <w:tblLook w:val="04A0" w:firstRow="1" w:lastRow="0" w:firstColumn="1" w:lastColumn="0" w:noHBand="0" w:noVBand="1"/>
      </w:tblPr>
      <w:tblGrid>
        <w:gridCol w:w="546"/>
        <w:gridCol w:w="237"/>
        <w:gridCol w:w="1583"/>
        <w:gridCol w:w="586"/>
        <w:gridCol w:w="596"/>
        <w:gridCol w:w="855"/>
        <w:gridCol w:w="2621"/>
        <w:gridCol w:w="362"/>
        <w:gridCol w:w="3172"/>
      </w:tblGrid>
      <w:tr w:rsidR="00446402" w:rsidRPr="00446402" w:rsidTr="00446402">
        <w:trPr>
          <w:trHeight w:val="475"/>
        </w:trPr>
        <w:tc>
          <w:tcPr>
            <w:tcW w:w="3062" w:type="dxa"/>
            <w:gridSpan w:val="5"/>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sidRPr="00446402">
              <w:rPr>
                <w:rFonts w:ascii="Bookman Old Style" w:eastAsia="Bookman Old Style" w:hAnsi="Bookman Old Style" w:cs="Bookman Old Style"/>
                <w:b/>
                <w:color w:val="002060"/>
                <w:sz w:val="32"/>
                <w:szCs w:val="32"/>
              </w:rPr>
              <w:t>Topic</w:t>
            </w:r>
          </w:p>
        </w:tc>
        <w:tc>
          <w:tcPr>
            <w:tcW w:w="7496" w:type="dxa"/>
            <w:gridSpan w:val="4"/>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sidRPr="00446402">
              <w:rPr>
                <w:sz w:val="32"/>
                <w:szCs w:val="32"/>
              </w:rPr>
              <w:t>Predictive Network Congestion using Machine Learning</w:t>
            </w:r>
          </w:p>
        </w:tc>
      </w:tr>
      <w:tr w:rsidR="00446402" w:rsidRPr="00446402" w:rsidTr="00446402">
        <w:tblPrEx>
          <w:tblCellMar>
            <w:top w:w="55" w:type="dxa"/>
            <w:right w:w="79" w:type="dxa"/>
          </w:tblCellMar>
        </w:tblPrEx>
        <w:trPr>
          <w:trHeight w:val="574"/>
        </w:trPr>
        <w:tc>
          <w:tcPr>
            <w:tcW w:w="2222" w:type="dxa"/>
            <w:gridSpan w:val="3"/>
            <w:tcBorders>
              <w:top w:val="single" w:sz="4" w:space="0" w:color="000000"/>
              <w:left w:val="single" w:sz="4" w:space="0" w:color="000000"/>
              <w:bottom w:val="single" w:sz="4" w:space="0" w:color="000000"/>
              <w:right w:val="nil"/>
            </w:tcBorders>
          </w:tcPr>
          <w:p w:rsidR="00446402" w:rsidRPr="00446402" w:rsidRDefault="00446402" w:rsidP="00446402">
            <w:pPr>
              <w:jc w:val="center"/>
              <w:rPr>
                <w:sz w:val="32"/>
                <w:szCs w:val="32"/>
              </w:rPr>
            </w:pPr>
          </w:p>
        </w:tc>
        <w:tc>
          <w:tcPr>
            <w:tcW w:w="5232" w:type="dxa"/>
            <w:gridSpan w:val="4"/>
            <w:tcBorders>
              <w:top w:val="single" w:sz="4" w:space="0" w:color="000000"/>
              <w:left w:val="nil"/>
              <w:bottom w:val="single" w:sz="4" w:space="0" w:color="000000"/>
              <w:right w:val="nil"/>
            </w:tcBorders>
          </w:tcPr>
          <w:p w:rsidR="00446402" w:rsidRPr="00446402" w:rsidRDefault="00446402" w:rsidP="00446402">
            <w:pPr>
              <w:ind w:left="1234"/>
              <w:jc w:val="center"/>
              <w:rPr>
                <w:sz w:val="32"/>
                <w:szCs w:val="32"/>
              </w:rPr>
            </w:pPr>
            <w:r w:rsidRPr="00446402">
              <w:rPr>
                <w:rFonts w:ascii="Bookman Old Style" w:eastAsia="Bookman Old Style" w:hAnsi="Bookman Old Style" w:cs="Bookman Old Style"/>
                <w:sz w:val="32"/>
                <w:szCs w:val="32"/>
              </w:rPr>
              <w:t>Details of the Group Members</w:t>
            </w:r>
          </w:p>
        </w:tc>
        <w:tc>
          <w:tcPr>
            <w:tcW w:w="3104" w:type="dxa"/>
            <w:gridSpan w:val="2"/>
            <w:tcBorders>
              <w:top w:val="single" w:sz="4" w:space="0" w:color="000000"/>
              <w:left w:val="nil"/>
              <w:bottom w:val="single" w:sz="4" w:space="0" w:color="000000"/>
              <w:right w:val="single" w:sz="4" w:space="0" w:color="000000"/>
            </w:tcBorders>
          </w:tcPr>
          <w:p w:rsidR="00446402" w:rsidRPr="00446402" w:rsidRDefault="00446402" w:rsidP="00446402">
            <w:pPr>
              <w:jc w:val="center"/>
              <w:rPr>
                <w:sz w:val="32"/>
                <w:szCs w:val="32"/>
              </w:rPr>
            </w:pPr>
          </w:p>
        </w:tc>
      </w:tr>
      <w:tr w:rsidR="00446402" w:rsidRPr="00446402" w:rsidTr="00446402">
        <w:tblPrEx>
          <w:tblCellMar>
            <w:top w:w="55" w:type="dxa"/>
            <w:right w:w="79" w:type="dxa"/>
          </w:tblCellMar>
        </w:tblPrEx>
        <w:trPr>
          <w:trHeight w:val="449"/>
        </w:trPr>
        <w:tc>
          <w:tcPr>
            <w:tcW w:w="1003"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sidRPr="00446402">
              <w:rPr>
                <w:rFonts w:ascii="Bookman Old Style" w:eastAsia="Bookman Old Style" w:hAnsi="Bookman Old Style" w:cs="Bookman Old Style"/>
                <w:b/>
                <w:color w:val="002060"/>
                <w:sz w:val="32"/>
                <w:szCs w:val="32"/>
              </w:rPr>
              <w:t>Sl. No.</w:t>
            </w:r>
          </w:p>
        </w:tc>
        <w:tc>
          <w:tcPr>
            <w:tcW w:w="1219"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sidRPr="00446402">
              <w:rPr>
                <w:rFonts w:ascii="Bookman Old Style" w:eastAsia="Bookman Old Style" w:hAnsi="Bookman Old Style" w:cs="Bookman Old Style"/>
                <w:b/>
                <w:color w:val="002060"/>
                <w:sz w:val="32"/>
                <w:szCs w:val="32"/>
              </w:rPr>
              <w:t>Program</w:t>
            </w:r>
          </w:p>
        </w:tc>
        <w:tc>
          <w:tcPr>
            <w:tcW w:w="1495" w:type="dxa"/>
            <w:gridSpan w:val="3"/>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ind w:right="29"/>
              <w:jc w:val="center"/>
              <w:rPr>
                <w:sz w:val="32"/>
                <w:szCs w:val="32"/>
              </w:rPr>
            </w:pPr>
            <w:r w:rsidRPr="00446402">
              <w:rPr>
                <w:rFonts w:ascii="Bookman Old Style" w:eastAsia="Bookman Old Style" w:hAnsi="Bookman Old Style" w:cs="Bookman Old Style"/>
                <w:b/>
                <w:color w:val="002060"/>
                <w:sz w:val="32"/>
                <w:szCs w:val="32"/>
              </w:rPr>
              <w:t>USN</w:t>
            </w:r>
          </w:p>
        </w:tc>
        <w:tc>
          <w:tcPr>
            <w:tcW w:w="3737"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ind w:right="28"/>
              <w:jc w:val="center"/>
              <w:rPr>
                <w:sz w:val="32"/>
                <w:szCs w:val="32"/>
              </w:rPr>
            </w:pPr>
            <w:r w:rsidRPr="00446402">
              <w:rPr>
                <w:rFonts w:ascii="Bookman Old Style" w:eastAsia="Bookman Old Style" w:hAnsi="Bookman Old Style" w:cs="Bookman Old Style"/>
                <w:b/>
                <w:color w:val="002060"/>
                <w:sz w:val="32"/>
                <w:szCs w:val="32"/>
              </w:rPr>
              <w:t>Name</w:t>
            </w:r>
          </w:p>
        </w:tc>
        <w:tc>
          <w:tcPr>
            <w:tcW w:w="3104"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ind w:right="32"/>
              <w:jc w:val="center"/>
              <w:rPr>
                <w:sz w:val="32"/>
                <w:szCs w:val="32"/>
              </w:rPr>
            </w:pPr>
            <w:r w:rsidRPr="00446402">
              <w:rPr>
                <w:rFonts w:ascii="Bookman Old Style" w:eastAsia="Bookman Old Style" w:hAnsi="Bookman Old Style" w:cs="Bookman Old Style"/>
                <w:b/>
                <w:color w:val="002060"/>
                <w:sz w:val="32"/>
                <w:szCs w:val="32"/>
              </w:rPr>
              <w:t>Email Id</w:t>
            </w:r>
          </w:p>
        </w:tc>
      </w:tr>
      <w:tr w:rsidR="00446402" w:rsidRPr="00446402" w:rsidTr="00446402">
        <w:tblPrEx>
          <w:tblCellMar>
            <w:top w:w="55" w:type="dxa"/>
            <w:right w:w="79" w:type="dxa"/>
          </w:tblCellMar>
        </w:tblPrEx>
        <w:trPr>
          <w:trHeight w:val="449"/>
        </w:trPr>
        <w:tc>
          <w:tcPr>
            <w:tcW w:w="1003"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ind w:left="116"/>
              <w:jc w:val="center"/>
              <w:rPr>
                <w:sz w:val="32"/>
                <w:szCs w:val="32"/>
              </w:rPr>
            </w:pPr>
            <w:r w:rsidRPr="00446402">
              <w:rPr>
                <w:rFonts w:ascii="Bookman Old Style" w:eastAsia="Bookman Old Style" w:hAnsi="Bookman Old Style" w:cs="Bookman Old Style"/>
                <w:b/>
                <w:color w:val="002060"/>
                <w:sz w:val="32"/>
                <w:szCs w:val="32"/>
              </w:rPr>
              <w:t>1.</w:t>
            </w:r>
          </w:p>
        </w:tc>
        <w:tc>
          <w:tcPr>
            <w:tcW w:w="1219"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CD</w:t>
            </w:r>
          </w:p>
        </w:tc>
        <w:tc>
          <w:tcPr>
            <w:tcW w:w="1495" w:type="dxa"/>
            <w:gridSpan w:val="3"/>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1RV23CD023</w:t>
            </w:r>
          </w:p>
        </w:tc>
        <w:tc>
          <w:tcPr>
            <w:tcW w:w="3737"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Kaushik Das</w:t>
            </w:r>
          </w:p>
        </w:tc>
        <w:tc>
          <w:tcPr>
            <w:tcW w:w="3104"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sidRPr="00446402">
              <w:t>kaushikdas.cd23@rvce.edu.in</w:t>
            </w:r>
          </w:p>
        </w:tc>
      </w:tr>
      <w:tr w:rsidR="00446402" w:rsidRPr="00446402" w:rsidTr="00446402">
        <w:tblPrEx>
          <w:tblCellMar>
            <w:top w:w="55" w:type="dxa"/>
            <w:right w:w="79" w:type="dxa"/>
          </w:tblCellMar>
        </w:tblPrEx>
        <w:trPr>
          <w:trHeight w:val="449"/>
        </w:trPr>
        <w:tc>
          <w:tcPr>
            <w:tcW w:w="1003"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ind w:left="116"/>
              <w:jc w:val="center"/>
              <w:rPr>
                <w:sz w:val="32"/>
                <w:szCs w:val="32"/>
              </w:rPr>
            </w:pPr>
            <w:r w:rsidRPr="00446402">
              <w:rPr>
                <w:rFonts w:ascii="Bookman Old Style" w:eastAsia="Bookman Old Style" w:hAnsi="Bookman Old Style" w:cs="Bookman Old Style"/>
                <w:b/>
                <w:color w:val="002060"/>
                <w:sz w:val="32"/>
                <w:szCs w:val="32"/>
              </w:rPr>
              <w:t>2.</w:t>
            </w:r>
          </w:p>
        </w:tc>
        <w:tc>
          <w:tcPr>
            <w:tcW w:w="1219"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CD</w:t>
            </w:r>
          </w:p>
        </w:tc>
        <w:tc>
          <w:tcPr>
            <w:tcW w:w="1495" w:type="dxa"/>
            <w:gridSpan w:val="3"/>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1RV23CD053</w:t>
            </w:r>
          </w:p>
        </w:tc>
        <w:tc>
          <w:tcPr>
            <w:tcW w:w="3737"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 xml:space="preserve">Shreyash </w:t>
            </w:r>
            <w:proofErr w:type="spellStart"/>
            <w:r>
              <w:rPr>
                <w:sz w:val="32"/>
                <w:szCs w:val="32"/>
              </w:rPr>
              <w:t>Parasar</w:t>
            </w:r>
            <w:proofErr w:type="spellEnd"/>
          </w:p>
        </w:tc>
        <w:tc>
          <w:tcPr>
            <w:tcW w:w="3104"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t>shreyashparasar</w:t>
            </w:r>
            <w:r w:rsidRPr="00446402">
              <w:t>.cd23@rvce.edu.in</w:t>
            </w:r>
          </w:p>
        </w:tc>
      </w:tr>
      <w:tr w:rsidR="00446402" w:rsidRPr="00446402" w:rsidTr="00446402">
        <w:tblPrEx>
          <w:tblCellMar>
            <w:top w:w="55" w:type="dxa"/>
            <w:right w:w="79" w:type="dxa"/>
          </w:tblCellMar>
        </w:tblPrEx>
        <w:trPr>
          <w:trHeight w:val="449"/>
        </w:trPr>
        <w:tc>
          <w:tcPr>
            <w:tcW w:w="1003"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ind w:left="116"/>
              <w:jc w:val="center"/>
              <w:rPr>
                <w:sz w:val="32"/>
                <w:szCs w:val="32"/>
              </w:rPr>
            </w:pPr>
            <w:r w:rsidRPr="00446402">
              <w:rPr>
                <w:rFonts w:ascii="Bookman Old Style" w:eastAsia="Bookman Old Style" w:hAnsi="Bookman Old Style" w:cs="Bookman Old Style"/>
                <w:b/>
                <w:color w:val="002060"/>
                <w:sz w:val="32"/>
                <w:szCs w:val="32"/>
              </w:rPr>
              <w:t>3.</w:t>
            </w:r>
          </w:p>
        </w:tc>
        <w:tc>
          <w:tcPr>
            <w:tcW w:w="1219"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CD</w:t>
            </w:r>
          </w:p>
        </w:tc>
        <w:tc>
          <w:tcPr>
            <w:tcW w:w="1495" w:type="dxa"/>
            <w:gridSpan w:val="3"/>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1RV23CD001</w:t>
            </w:r>
          </w:p>
        </w:tc>
        <w:tc>
          <w:tcPr>
            <w:tcW w:w="3737" w:type="dxa"/>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rPr>
                <w:sz w:val="32"/>
                <w:szCs w:val="32"/>
              </w:rPr>
              <w:t>Aaditya Khurana</w:t>
            </w:r>
          </w:p>
        </w:tc>
        <w:tc>
          <w:tcPr>
            <w:tcW w:w="3104" w:type="dxa"/>
            <w:gridSpan w:val="2"/>
            <w:tcBorders>
              <w:top w:val="single" w:sz="4" w:space="0" w:color="000000"/>
              <w:left w:val="single" w:sz="4" w:space="0" w:color="000000"/>
              <w:bottom w:val="single" w:sz="4" w:space="0" w:color="000000"/>
              <w:right w:val="single" w:sz="4" w:space="0" w:color="000000"/>
            </w:tcBorders>
          </w:tcPr>
          <w:p w:rsidR="00446402" w:rsidRPr="00446402" w:rsidRDefault="00446402" w:rsidP="00446402">
            <w:pPr>
              <w:jc w:val="center"/>
              <w:rPr>
                <w:sz w:val="32"/>
                <w:szCs w:val="32"/>
              </w:rPr>
            </w:pPr>
            <w:r>
              <w:t>aadityakhurana</w:t>
            </w:r>
            <w:r w:rsidRPr="00446402">
              <w:t>.cd23@rvce.edu.in</w:t>
            </w:r>
          </w:p>
        </w:tc>
      </w:tr>
      <w:tr w:rsidR="00446402" w:rsidRPr="00446402" w:rsidTr="00446402">
        <w:tblPrEx>
          <w:tblCellMar>
            <w:top w:w="0" w:type="dxa"/>
            <w:left w:w="0" w:type="dxa"/>
            <w:right w:w="0" w:type="dxa"/>
          </w:tblCellMar>
        </w:tblPrEx>
        <w:trPr>
          <w:gridBefore w:val="1"/>
          <w:gridAfter w:val="1"/>
          <w:wBefore w:w="611" w:type="dxa"/>
          <w:wAfter w:w="2788" w:type="dxa"/>
          <w:trHeight w:val="1113"/>
        </w:trPr>
        <w:tc>
          <w:tcPr>
            <w:tcW w:w="2014" w:type="dxa"/>
            <w:gridSpan w:val="3"/>
            <w:tcBorders>
              <w:top w:val="nil"/>
              <w:left w:val="nil"/>
              <w:bottom w:val="nil"/>
              <w:right w:val="nil"/>
            </w:tcBorders>
          </w:tcPr>
          <w:p w:rsidR="00446402" w:rsidRPr="00446402" w:rsidRDefault="00446402" w:rsidP="00446402">
            <w:pPr>
              <w:ind w:left="35" w:hanging="19"/>
              <w:jc w:val="center"/>
              <w:rPr>
                <w:rFonts w:ascii="Bookman Old Style" w:eastAsia="Bookman Old Style" w:hAnsi="Bookman Old Style" w:cs="Bookman Old Style"/>
                <w:sz w:val="32"/>
                <w:szCs w:val="32"/>
              </w:rPr>
            </w:pPr>
          </w:p>
          <w:p w:rsidR="00446402" w:rsidRDefault="00446402" w:rsidP="00446402">
            <w:pPr>
              <w:ind w:left="35" w:hanging="19"/>
              <w:jc w:val="center"/>
              <w:rPr>
                <w:rFonts w:ascii="Bookman Old Style" w:eastAsia="Bookman Old Style" w:hAnsi="Bookman Old Style" w:cs="Bookman Old Style"/>
                <w:sz w:val="32"/>
                <w:szCs w:val="32"/>
              </w:rPr>
            </w:pPr>
          </w:p>
          <w:p w:rsidR="00446402" w:rsidRDefault="00446402" w:rsidP="00446402">
            <w:pPr>
              <w:ind w:left="35" w:hanging="19"/>
              <w:jc w:val="center"/>
              <w:rPr>
                <w:rFonts w:ascii="Bookman Old Style" w:eastAsia="Bookman Old Style" w:hAnsi="Bookman Old Style" w:cs="Bookman Old Style"/>
                <w:sz w:val="32"/>
                <w:szCs w:val="32"/>
              </w:rPr>
            </w:pPr>
          </w:p>
          <w:p w:rsidR="00446402" w:rsidRDefault="00446402" w:rsidP="00446402">
            <w:pPr>
              <w:ind w:left="35" w:hanging="19"/>
              <w:jc w:val="center"/>
              <w:rPr>
                <w:rFonts w:ascii="Bookman Old Style" w:eastAsia="Bookman Old Style" w:hAnsi="Bookman Old Style" w:cs="Bookman Old Style"/>
                <w:sz w:val="32"/>
                <w:szCs w:val="32"/>
              </w:rPr>
            </w:pPr>
          </w:p>
          <w:p w:rsidR="00446402" w:rsidRPr="00446402" w:rsidRDefault="00446402" w:rsidP="00446402">
            <w:pPr>
              <w:ind w:left="35" w:hanging="19"/>
              <w:jc w:val="center"/>
              <w:rPr>
                <w:sz w:val="32"/>
                <w:szCs w:val="32"/>
              </w:rPr>
            </w:pPr>
            <w:r w:rsidRPr="00446402">
              <w:rPr>
                <w:rFonts w:ascii="Bookman Old Style" w:eastAsia="Bookman Old Style" w:hAnsi="Bookman Old Style" w:cs="Bookman Old Style"/>
                <w:sz w:val="32"/>
                <w:szCs w:val="32"/>
              </w:rPr>
              <w:t>Student-1 Signature</w:t>
            </w:r>
          </w:p>
        </w:tc>
        <w:tc>
          <w:tcPr>
            <w:tcW w:w="5145" w:type="dxa"/>
            <w:gridSpan w:val="4"/>
            <w:tcBorders>
              <w:top w:val="nil"/>
              <w:left w:val="nil"/>
              <w:bottom w:val="nil"/>
              <w:right w:val="nil"/>
            </w:tcBorders>
          </w:tcPr>
          <w:p w:rsidR="00446402" w:rsidRPr="00446402" w:rsidRDefault="00446402" w:rsidP="00446402">
            <w:pPr>
              <w:ind w:left="679" w:hanging="19"/>
              <w:jc w:val="center"/>
              <w:rPr>
                <w:rFonts w:ascii="Bookman Old Style" w:eastAsia="Bookman Old Style" w:hAnsi="Bookman Old Style" w:cs="Bookman Old Style"/>
                <w:sz w:val="32"/>
                <w:szCs w:val="32"/>
              </w:rPr>
            </w:pPr>
          </w:p>
          <w:p w:rsidR="00446402" w:rsidRDefault="00446402" w:rsidP="00446402">
            <w:pPr>
              <w:ind w:left="679" w:hanging="19"/>
              <w:jc w:val="cente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 xml:space="preserve">                                             </w:t>
            </w:r>
          </w:p>
          <w:p w:rsidR="00446402" w:rsidRDefault="00446402" w:rsidP="00446402">
            <w:pPr>
              <w:ind w:left="679" w:hanging="19"/>
              <w:jc w:val="center"/>
              <w:rPr>
                <w:rFonts w:ascii="Bookman Old Style" w:eastAsia="Bookman Old Style" w:hAnsi="Bookman Old Style" w:cs="Bookman Old Style"/>
                <w:sz w:val="32"/>
                <w:szCs w:val="32"/>
              </w:rPr>
            </w:pPr>
          </w:p>
          <w:p w:rsidR="00446402" w:rsidRDefault="00446402" w:rsidP="00446402">
            <w:pPr>
              <w:ind w:left="679" w:hanging="19"/>
              <w:jc w:val="center"/>
              <w:rPr>
                <w:rFonts w:ascii="Bookman Old Style" w:eastAsia="Bookman Old Style" w:hAnsi="Bookman Old Style" w:cs="Bookman Old Style"/>
                <w:sz w:val="32"/>
                <w:szCs w:val="32"/>
              </w:rPr>
            </w:pPr>
            <w:r>
              <w:rPr>
                <w:rFonts w:ascii="Bookman Old Style" w:eastAsia="Bookman Old Style" w:hAnsi="Bookman Old Style" w:cs="Bookman Old Style"/>
                <w:noProof/>
                <w:sz w:val="32"/>
                <w:szCs w:val="32"/>
              </w:rPr>
              <mc:AlternateContent>
                <mc:Choice Requires="wps">
                  <w:drawing>
                    <wp:anchor distT="0" distB="0" distL="114300" distR="114300" simplePos="0" relativeHeight="251662336" behindDoc="0" locked="0" layoutInCell="1" allowOverlap="1">
                      <wp:simplePos x="0" y="0"/>
                      <wp:positionH relativeFrom="column">
                        <wp:posOffset>2562526</wp:posOffset>
                      </wp:positionH>
                      <wp:positionV relativeFrom="paragraph">
                        <wp:posOffset>246647</wp:posOffset>
                      </wp:positionV>
                      <wp:extent cx="1973179" cy="712270"/>
                      <wp:effectExtent l="0" t="0" r="0" b="0"/>
                      <wp:wrapNone/>
                      <wp:docPr id="878717234" name="Text Box 4"/>
                      <wp:cNvGraphicFramePr/>
                      <a:graphic xmlns:a="http://schemas.openxmlformats.org/drawingml/2006/main">
                        <a:graphicData uri="http://schemas.microsoft.com/office/word/2010/wordprocessingShape">
                          <wps:wsp>
                            <wps:cNvSpPr txBox="1"/>
                            <wps:spPr>
                              <a:xfrm>
                                <a:off x="0" y="0"/>
                                <a:ext cx="1973179" cy="712270"/>
                              </a:xfrm>
                              <a:prstGeom prst="rect">
                                <a:avLst/>
                              </a:prstGeom>
                              <a:solidFill>
                                <a:schemeClr val="lt1"/>
                              </a:solidFill>
                              <a:ln w="6350">
                                <a:noFill/>
                              </a:ln>
                            </wps:spPr>
                            <wps:txbx>
                              <w:txbxContent>
                                <w:p w:rsidR="00446402" w:rsidRPr="00446402" w:rsidRDefault="00446402">
                                  <w:pPr>
                                    <w:rPr>
                                      <w:rFonts w:ascii="Bookman Old Style" w:hAnsi="Bookman Old Style"/>
                                      <w:sz w:val="32"/>
                                      <w:szCs w:val="36"/>
                                    </w:rPr>
                                  </w:pPr>
                                  <w:r w:rsidRPr="00446402">
                                    <w:rPr>
                                      <w:rFonts w:ascii="Bookman Old Style" w:hAnsi="Bookman Old Style"/>
                                      <w:sz w:val="32"/>
                                      <w:szCs w:val="36"/>
                                    </w:rPr>
                                    <w:t xml:space="preserve">Student -2 </w:t>
                                  </w:r>
                                  <w:r w:rsidRPr="00446402">
                                    <w:rPr>
                                      <w:rFonts w:ascii="Bookman Old Style" w:hAnsi="Bookman Old Style"/>
                                      <w:sz w:val="32"/>
                                      <w:szCs w:val="36"/>
                                    </w:rPr>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1.75pt;margin-top:19.4pt;width:155.35pt;height:56.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" fillcolor="white [3201]" stroked="f" strokeweight=".5pt">
                      <v:textbox>
                        <w:txbxContent>
                          <w:p w:rsidR="00446402" w:rsidRPr="00446402" w:rsidRDefault="00446402">
                            <w:pPr>
                              <w:rPr>
                                <w:rFonts w:ascii="Bookman Old Style" w:hAnsi="Bookman Old Style"/>
                                <w:sz w:val="32"/>
                                <w:szCs w:val="36"/>
                              </w:rPr>
                            </w:pPr>
                            <w:r w:rsidRPr="00446402">
                              <w:rPr>
                                <w:rFonts w:ascii="Bookman Old Style" w:hAnsi="Bookman Old Style"/>
                                <w:sz w:val="32"/>
                                <w:szCs w:val="36"/>
                              </w:rPr>
                              <w:t xml:space="preserve">Student -2 </w:t>
                            </w:r>
                            <w:r w:rsidRPr="00446402">
                              <w:rPr>
                                <w:rFonts w:ascii="Bookman Old Style" w:hAnsi="Bookman Old Style"/>
                                <w:sz w:val="32"/>
                                <w:szCs w:val="36"/>
                              </w:rPr>
                              <w:br/>
                              <w:t>Signature</w:t>
                            </w:r>
                          </w:p>
                        </w:txbxContent>
                      </v:textbox>
                    </v:shape>
                  </w:pict>
                </mc:Fallback>
              </mc:AlternateContent>
            </w:r>
          </w:p>
          <w:p w:rsidR="00446402" w:rsidRDefault="00446402" w:rsidP="00446402">
            <w:pPr>
              <w:tabs>
                <w:tab w:val="left" w:pos="4017"/>
              </w:tabs>
              <w:ind w:left="679" w:hanging="19"/>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ab/>
            </w:r>
            <w:r>
              <w:rPr>
                <w:rFonts w:ascii="Bookman Old Style" w:eastAsia="Bookman Old Style" w:hAnsi="Bookman Old Style" w:cs="Bookman Old Style"/>
                <w:sz w:val="32"/>
                <w:szCs w:val="32"/>
              </w:rPr>
              <w:tab/>
              <w:t xml:space="preserve"> </w:t>
            </w:r>
          </w:p>
          <w:p w:rsidR="00446402" w:rsidRDefault="00446402" w:rsidP="00446402">
            <w:pPr>
              <w:ind w:left="679" w:hanging="19"/>
              <w:jc w:val="center"/>
              <w:rPr>
                <w:rFonts w:ascii="Bookman Old Style" w:eastAsia="Bookman Old Style" w:hAnsi="Bookman Old Style" w:cs="Bookman Old Style"/>
                <w:sz w:val="32"/>
                <w:szCs w:val="32"/>
              </w:rPr>
            </w:pPr>
          </w:p>
          <w:p w:rsidR="00446402" w:rsidRPr="00446402" w:rsidRDefault="00446402" w:rsidP="00446402">
            <w:pPr>
              <w:ind w:left="679" w:hanging="19"/>
              <w:rPr>
                <w:sz w:val="32"/>
                <w:szCs w:val="32"/>
              </w:rPr>
            </w:pPr>
            <w:r w:rsidRPr="00446402">
              <w:rPr>
                <w:rFonts w:ascii="Bookman Old Style" w:eastAsia="Bookman Old Style" w:hAnsi="Bookman Old Style" w:cs="Bookman Old Style"/>
                <w:sz w:val="32"/>
                <w:szCs w:val="32"/>
              </w:rPr>
              <w:t xml:space="preserve"> </w:t>
            </w:r>
          </w:p>
        </w:tc>
      </w:tr>
    </w:tbl>
    <w:p w:rsidR="00446402" w:rsidRDefault="00446402" w:rsidP="00446402">
      <w:pPr>
        <w:spacing w:after="668"/>
        <w:jc w:val="center"/>
      </w:pPr>
      <w:r>
        <w:rPr>
          <w:rFonts w:ascii="Bookman Old Style" w:eastAsia="Bookman Old Style" w:hAnsi="Bookman Old Style" w:cs="Bookman Old Style"/>
          <w:b/>
          <w:sz w:val="28"/>
        </w:rPr>
        <w:t>For the IV Semester B.E PROGRAMS (ACY 2024-25)</w:t>
      </w:r>
    </w:p>
    <w:p w:rsidR="00446402" w:rsidRDefault="00446402" w:rsidP="00446402">
      <w:pPr>
        <w:pStyle w:val="Heading2"/>
        <w:ind w:right="-14"/>
        <w:jc w:val="center"/>
      </w:pPr>
    </w:p>
    <w:p w:rsidR="00446402" w:rsidRDefault="00446402" w:rsidP="00446402">
      <w:pPr>
        <w:jc w:val="center"/>
      </w:pPr>
    </w:p>
    <w:p w:rsidR="00446402" w:rsidRDefault="00446402" w:rsidP="00446402">
      <w:pPr>
        <w:jc w:val="center"/>
      </w:pPr>
    </w:p>
    <w:tbl>
      <w:tblPr>
        <w:tblStyle w:val="TableGrid"/>
        <w:tblW w:w="10558" w:type="dxa"/>
        <w:tblInd w:w="-108" w:type="dxa"/>
        <w:tblLook w:val="04A0" w:firstRow="1" w:lastRow="0" w:firstColumn="1" w:lastColumn="0" w:noHBand="0" w:noVBand="1"/>
      </w:tblPr>
      <w:tblGrid>
        <w:gridCol w:w="10558"/>
      </w:tblGrid>
      <w:tr w:rsidR="00446402" w:rsidTr="00F95752">
        <w:trPr>
          <w:trHeight w:val="1113"/>
        </w:trPr>
        <w:tc>
          <w:tcPr>
            <w:tcW w:w="1949" w:type="dxa"/>
            <w:tcBorders>
              <w:top w:val="nil"/>
              <w:left w:val="nil"/>
              <w:bottom w:val="nil"/>
              <w:right w:val="nil"/>
            </w:tcBorders>
          </w:tcPr>
          <w:p w:rsidR="00446402" w:rsidRDefault="00446402" w:rsidP="00446402">
            <w:pPr>
              <w:jc w:val="center"/>
              <w:rPr>
                <w:rFonts w:ascii="Bookman Old Style" w:eastAsia="Bookman Old Style" w:hAnsi="Bookman Old Style" w:cs="Bookman Old Style"/>
              </w:rPr>
            </w:pPr>
          </w:p>
          <w:p w:rsidR="00446402" w:rsidRDefault="00446402" w:rsidP="00446402">
            <w:pPr>
              <w:jc w:val="center"/>
            </w:pPr>
            <w:r>
              <w:rPr>
                <w:rFonts w:ascii="Bookman Old Style" w:eastAsia="Bookman Old Style" w:hAnsi="Bookman Old Style" w:cs="Bookman Old Style"/>
                <w:noProof/>
                <w:sz w:val="32"/>
                <w:szCs w:val="32"/>
              </w:rPr>
              <mc:AlternateContent>
                <mc:Choice Requires="wps">
                  <w:drawing>
                    <wp:anchor distT="0" distB="0" distL="114300" distR="114300" simplePos="0" relativeHeight="251664384" behindDoc="0" locked="0" layoutInCell="1" allowOverlap="1" wp14:anchorId="2A7F935E" wp14:editId="7B453B7C">
                      <wp:simplePos x="0" y="0"/>
                      <wp:positionH relativeFrom="column">
                        <wp:posOffset>2022575</wp:posOffset>
                      </wp:positionH>
                      <wp:positionV relativeFrom="paragraph">
                        <wp:posOffset>196950</wp:posOffset>
                      </wp:positionV>
                      <wp:extent cx="1973179" cy="712270"/>
                      <wp:effectExtent l="0" t="0" r="0" b="0"/>
                      <wp:wrapNone/>
                      <wp:docPr id="2038650936" name="Text Box 4"/>
                      <wp:cNvGraphicFramePr/>
                      <a:graphic xmlns:a="http://schemas.openxmlformats.org/drawingml/2006/main">
                        <a:graphicData uri="http://schemas.microsoft.com/office/word/2010/wordprocessingShape">
                          <wps:wsp>
                            <wps:cNvSpPr txBox="1"/>
                            <wps:spPr>
                              <a:xfrm>
                                <a:off x="0" y="0"/>
                                <a:ext cx="1973179" cy="712270"/>
                              </a:xfrm>
                              <a:prstGeom prst="rect">
                                <a:avLst/>
                              </a:prstGeom>
                              <a:solidFill>
                                <a:schemeClr val="lt1"/>
                              </a:solidFill>
                              <a:ln w="6350">
                                <a:noFill/>
                              </a:ln>
                            </wps:spPr>
                            <wps:txbx>
                              <w:txbxContent>
                                <w:p w:rsidR="00446402" w:rsidRPr="00446402" w:rsidRDefault="00446402" w:rsidP="00446402">
                                  <w:pPr>
                                    <w:rPr>
                                      <w:rFonts w:ascii="Bookman Old Style" w:hAnsi="Bookman Old Style"/>
                                      <w:sz w:val="32"/>
                                      <w:szCs w:val="36"/>
                                    </w:rPr>
                                  </w:pPr>
                                  <w:r w:rsidRPr="00446402">
                                    <w:rPr>
                                      <w:rFonts w:ascii="Bookman Old Style" w:hAnsi="Bookman Old Style"/>
                                      <w:sz w:val="32"/>
                                      <w:szCs w:val="36"/>
                                    </w:rPr>
                                    <w:t>Student -</w:t>
                                  </w:r>
                                  <w:r>
                                    <w:rPr>
                                      <w:rFonts w:ascii="Bookman Old Style" w:hAnsi="Bookman Old Style"/>
                                      <w:sz w:val="32"/>
                                      <w:szCs w:val="36"/>
                                    </w:rPr>
                                    <w:t>3</w:t>
                                  </w:r>
                                  <w:r w:rsidRPr="00446402">
                                    <w:rPr>
                                      <w:rFonts w:ascii="Bookman Old Style" w:hAnsi="Bookman Old Style"/>
                                      <w:sz w:val="32"/>
                                      <w:szCs w:val="36"/>
                                    </w:rPr>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F935E" id="_x0000_s1027" type="#_x0000_t202" style="position:absolute;left:0;text-align:left;margin-left:159.25pt;margin-top:15.5pt;width:155.35pt;height:56.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" fillcolor="white [3201]" stroked="f" strokeweight=".5pt">
                      <v:textbox>
                        <w:txbxContent>
                          <w:p w:rsidR="00446402" w:rsidRPr="00446402" w:rsidRDefault="00446402" w:rsidP="00446402">
                            <w:pPr>
                              <w:rPr>
                                <w:rFonts w:ascii="Bookman Old Style" w:hAnsi="Bookman Old Style"/>
                                <w:sz w:val="32"/>
                                <w:szCs w:val="36"/>
                              </w:rPr>
                            </w:pPr>
                            <w:r w:rsidRPr="00446402">
                              <w:rPr>
                                <w:rFonts w:ascii="Bookman Old Style" w:hAnsi="Bookman Old Style"/>
                                <w:sz w:val="32"/>
                                <w:szCs w:val="36"/>
                              </w:rPr>
                              <w:t>Student -</w:t>
                            </w:r>
                            <w:r>
                              <w:rPr>
                                <w:rFonts w:ascii="Bookman Old Style" w:hAnsi="Bookman Old Style"/>
                                <w:sz w:val="32"/>
                                <w:szCs w:val="36"/>
                              </w:rPr>
                              <w:t>3</w:t>
                            </w:r>
                            <w:r w:rsidRPr="00446402">
                              <w:rPr>
                                <w:rFonts w:ascii="Bookman Old Style" w:hAnsi="Bookman Old Style"/>
                                <w:sz w:val="32"/>
                                <w:szCs w:val="36"/>
                              </w:rPr>
                              <w:br/>
                              <w:t>Signature</w:t>
                            </w:r>
                          </w:p>
                        </w:txbxContent>
                      </v:textbox>
                    </v:shape>
                  </w:pict>
                </mc:Fallback>
              </mc:AlternateContent>
            </w:r>
          </w:p>
        </w:tc>
      </w:tr>
    </w:tbl>
    <w:p w:rsidR="00446402" w:rsidRDefault="00446402" w:rsidP="00950E4C">
      <w:pPr>
        <w:spacing w:after="3" w:line="714" w:lineRule="auto"/>
        <w:ind w:right="3054"/>
        <w:jc w:val="center"/>
        <w:rPr>
          <w:b/>
          <w:bCs/>
          <w:sz w:val="52"/>
          <w:szCs w:val="56"/>
        </w:rPr>
      </w:pPr>
    </w:p>
    <w:p w:rsidR="00950E4C" w:rsidRDefault="001677B3" w:rsidP="001677B3">
      <w:pPr>
        <w:tabs>
          <w:tab w:val="center" w:pos="3153"/>
        </w:tabs>
        <w:spacing w:after="3" w:line="714" w:lineRule="auto"/>
        <w:ind w:right="3054"/>
        <w:rPr>
          <w:b/>
          <w:bCs/>
          <w:sz w:val="52"/>
          <w:szCs w:val="56"/>
        </w:rPr>
      </w:pPr>
      <w:r>
        <w:rPr>
          <w:b/>
          <w:bCs/>
          <w:sz w:val="52"/>
          <w:szCs w:val="56"/>
        </w:rPr>
        <w:lastRenderedPageBreak/>
        <w:tab/>
      </w:r>
      <w:r w:rsidR="00950E4C">
        <w:rPr>
          <w:b/>
          <w:bCs/>
          <w:noProof/>
          <w:sz w:val="52"/>
          <w:szCs w:val="56"/>
        </w:rPr>
        <mc:AlternateContent>
          <mc:Choice Requires="wps">
            <w:drawing>
              <wp:anchor distT="0" distB="0" distL="114300" distR="114300" simplePos="0" relativeHeight="251659264" behindDoc="0" locked="0" layoutInCell="1" allowOverlap="1">
                <wp:simplePos x="0" y="0"/>
                <wp:positionH relativeFrom="column">
                  <wp:posOffset>914032</wp:posOffset>
                </wp:positionH>
                <wp:positionV relativeFrom="paragraph">
                  <wp:posOffset>-196850</wp:posOffset>
                </wp:positionV>
                <wp:extent cx="3792353" cy="875899"/>
                <wp:effectExtent l="0" t="0" r="5080" b="635"/>
                <wp:wrapNone/>
                <wp:docPr id="665659381" name="Text Box 3"/>
                <wp:cNvGraphicFramePr/>
                <a:graphic xmlns:a="http://schemas.openxmlformats.org/drawingml/2006/main">
                  <a:graphicData uri="http://schemas.microsoft.com/office/word/2010/wordprocessingShape">
                    <wps:wsp>
                      <wps:cNvSpPr txBox="1"/>
                      <wps:spPr>
                        <a:xfrm>
                          <a:off x="0" y="0"/>
                          <a:ext cx="3792353" cy="875899"/>
                        </a:xfrm>
                        <a:prstGeom prst="rect">
                          <a:avLst/>
                        </a:prstGeom>
                        <a:solidFill>
                          <a:schemeClr val="lt1"/>
                        </a:solidFill>
                        <a:ln w="6350">
                          <a:noFill/>
                        </a:ln>
                      </wps:spPr>
                      <wps:txbx>
                        <w:txbxContent>
                          <w:p w:rsidR="00950E4C" w:rsidRPr="001677B3" w:rsidRDefault="001677B3" w:rsidP="00950E4C">
                            <w:pPr>
                              <w:jc w:val="center"/>
                              <w:rPr>
                                <w:b/>
                                <w:bCs/>
                                <w:sz w:val="32"/>
                                <w:szCs w:val="32"/>
                              </w:rPr>
                            </w:pPr>
                            <w:r>
                              <w:rPr>
                                <w:b/>
                                <w:bCs/>
                                <w:sz w:val="32"/>
                                <w:szCs w:val="32"/>
                              </w:rPr>
                              <w:t>SYNOPSIS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margin-left:71.95pt;margin-top:-15.5pt;width:298.6pt;height:68.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" fillcolor="white [3201]" stroked="f" strokeweight=".5pt">
                <v:textbox>
                  <w:txbxContent>
                    <w:p w:rsidR="00950E4C" w:rsidRPr="001677B3" w:rsidRDefault="001677B3" w:rsidP="00950E4C">
                      <w:pPr>
                        <w:jc w:val="center"/>
                        <w:rPr>
                          <w:b/>
                          <w:bCs/>
                          <w:sz w:val="32"/>
                          <w:szCs w:val="32"/>
                        </w:rPr>
                      </w:pPr>
                      <w:r>
                        <w:rPr>
                          <w:b/>
                          <w:bCs/>
                          <w:sz w:val="32"/>
                          <w:szCs w:val="32"/>
                        </w:rPr>
                        <w:t>SYNOPSIS</w:t>
                      </w:r>
                    </w:p>
                  </w:txbxContent>
                </v:textbox>
              </v:shape>
            </w:pict>
          </mc:Fallback>
        </mc:AlternateContent>
      </w:r>
      <w:r w:rsidR="00950E4C">
        <w:rPr>
          <w:b/>
          <w:bCs/>
          <w:sz w:val="52"/>
          <w:szCs w:val="56"/>
        </w:rPr>
        <w:t xml:space="preserve">                        </w:t>
      </w:r>
    </w:p>
    <w:p w:rsidR="00950E4C" w:rsidRPr="001677B3" w:rsidRDefault="001677B3" w:rsidP="00B85F85">
      <w:pPr>
        <w:pStyle w:val="p1"/>
        <w:rPr>
          <w:sz w:val="32"/>
          <w:szCs w:val="32"/>
        </w:rPr>
      </w:pPr>
      <w:r>
        <w:rPr>
          <w:b/>
          <w:bCs/>
          <w:sz w:val="32"/>
          <w:szCs w:val="32"/>
        </w:rPr>
        <w:t>INTRODUCTION</w:t>
      </w:r>
    </w:p>
    <w:p w:rsidR="00950E4C" w:rsidRPr="001677B3" w:rsidRDefault="00950E4C" w:rsidP="00950E4C">
      <w:pPr>
        <w:pStyle w:val="p3"/>
      </w:pPr>
      <w:r w:rsidRPr="001677B3">
        <w:t>With the rapid growth of digital communication, network congestion has become a critical issue, leading to packet loss, increased latency, and degraded user experience. Traditional congestion control mechanisms rely on reactive approaches, which often fail to predict and mitigate congestion effectively. This project explores the use of machine learning to develop a predictive model for network congestion control.</w:t>
      </w:r>
    </w:p>
    <w:p w:rsidR="009204A8" w:rsidRDefault="009204A8" w:rsidP="00950E4C">
      <w:pPr>
        <w:pStyle w:val="p1"/>
        <w:rPr>
          <w:b/>
          <w:bCs/>
          <w:sz w:val="32"/>
          <w:szCs w:val="32"/>
        </w:rPr>
      </w:pPr>
    </w:p>
    <w:p w:rsidR="00950E4C" w:rsidRPr="001677B3" w:rsidRDefault="001677B3" w:rsidP="006B5063">
      <w:pPr>
        <w:pStyle w:val="p1"/>
        <w:jc w:val="both"/>
        <w:rPr>
          <w:sz w:val="32"/>
          <w:szCs w:val="32"/>
        </w:rPr>
      </w:pPr>
      <w:r>
        <w:rPr>
          <w:b/>
          <w:bCs/>
          <w:sz w:val="32"/>
          <w:szCs w:val="32"/>
        </w:rPr>
        <w:t>PROBLEM STATEMENT</w:t>
      </w:r>
    </w:p>
    <w:p w:rsidR="00950E4C" w:rsidRPr="001677B3" w:rsidRDefault="00950E4C" w:rsidP="00950E4C">
      <w:pPr>
        <w:pStyle w:val="p3"/>
      </w:pPr>
      <w:r w:rsidRPr="001677B3">
        <w:t>Existing congestion control techniques, such as TCP-based congestion management, rely on predefined threshold values and reactive adjustments, which may not adapt well to dynamic network conditions. There is a need for an intelligent system that can analyze real-time network traffic and predict congestion before it occurs, enabling proactive traffic management.</w:t>
      </w:r>
    </w:p>
    <w:p w:rsidR="009204A8" w:rsidRDefault="009204A8" w:rsidP="00950E4C">
      <w:pPr>
        <w:pStyle w:val="p1"/>
        <w:rPr>
          <w:b/>
          <w:bCs/>
          <w:sz w:val="32"/>
          <w:szCs w:val="32"/>
        </w:rPr>
      </w:pPr>
    </w:p>
    <w:p w:rsidR="00950E4C" w:rsidRPr="001677B3" w:rsidRDefault="001677B3" w:rsidP="00950E4C">
      <w:pPr>
        <w:pStyle w:val="p1"/>
        <w:rPr>
          <w:sz w:val="32"/>
          <w:szCs w:val="32"/>
        </w:rPr>
      </w:pPr>
      <w:r>
        <w:rPr>
          <w:b/>
          <w:bCs/>
          <w:sz w:val="32"/>
          <w:szCs w:val="32"/>
        </w:rPr>
        <w:t>OBJECTIVES</w:t>
      </w:r>
    </w:p>
    <w:p w:rsidR="00950E4C" w:rsidRPr="001677B3" w:rsidRDefault="00950E4C" w:rsidP="00950E4C">
      <w:pPr>
        <w:pStyle w:val="p4"/>
      </w:pPr>
      <w:r w:rsidRPr="001677B3">
        <w:t>•</w:t>
      </w:r>
      <w:r w:rsidRPr="001677B3">
        <w:rPr>
          <w:rStyle w:val="apple-tab-span"/>
        </w:rPr>
        <w:t xml:space="preserve"> </w:t>
      </w:r>
      <w:r w:rsidRPr="001677B3">
        <w:t>Develop a machine learning model to predict network congestion based on historical traffic data.</w:t>
      </w:r>
    </w:p>
    <w:p w:rsidR="00950E4C" w:rsidRPr="001677B3" w:rsidRDefault="00950E4C" w:rsidP="00950E4C">
      <w:pPr>
        <w:pStyle w:val="p4"/>
      </w:pPr>
      <w:r w:rsidRPr="001677B3">
        <w:t>•</w:t>
      </w:r>
      <w:r w:rsidRPr="001677B3">
        <w:rPr>
          <w:rStyle w:val="apple-tab-span"/>
        </w:rPr>
        <w:t xml:space="preserve"> </w:t>
      </w:r>
      <w:r w:rsidRPr="001677B3">
        <w:t>Improve network performance by reducing latency, packet loss, and jitter.</w:t>
      </w:r>
    </w:p>
    <w:p w:rsidR="00950E4C" w:rsidRPr="001677B3" w:rsidRDefault="00950E4C" w:rsidP="00950E4C">
      <w:pPr>
        <w:pStyle w:val="p4"/>
      </w:pPr>
      <w:r w:rsidRPr="001677B3">
        <w:t>•</w:t>
      </w:r>
      <w:r w:rsidRPr="001677B3">
        <w:rPr>
          <w:rStyle w:val="apple-tab-span"/>
        </w:rPr>
        <w:t xml:space="preserve"> </w:t>
      </w:r>
      <w:r w:rsidRPr="001677B3">
        <w:t>Integrate the model into a real-time congestion control system.</w:t>
      </w:r>
    </w:p>
    <w:p w:rsidR="00950E4C" w:rsidRPr="001677B3" w:rsidRDefault="00950E4C" w:rsidP="00950E4C">
      <w:pPr>
        <w:pStyle w:val="p4"/>
      </w:pPr>
      <w:r w:rsidRPr="001677B3">
        <w:t>•</w:t>
      </w:r>
      <w:r w:rsidRPr="001677B3">
        <w:rPr>
          <w:rStyle w:val="apple-tab-span"/>
        </w:rPr>
        <w:t xml:space="preserve"> </w:t>
      </w:r>
      <w:r w:rsidRPr="001677B3">
        <w:t>Compare the proposed method with traditional congestion control techniques.</w:t>
      </w: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Pr="001677B3" w:rsidRDefault="009204A8" w:rsidP="009204A8">
      <w:pPr>
        <w:jc w:val="center"/>
        <w:rPr>
          <w:b/>
          <w:bCs/>
          <w:sz w:val="32"/>
          <w:szCs w:val="32"/>
        </w:rPr>
      </w:pPr>
      <w:r>
        <w:rPr>
          <w:b/>
          <w:bCs/>
          <w:sz w:val="32"/>
          <w:szCs w:val="32"/>
        </w:rPr>
        <w:t>LITERATURE REVIEW</w:t>
      </w:r>
    </w:p>
    <w:p w:rsidR="009204A8" w:rsidRPr="00D82F07" w:rsidRDefault="009204A8" w:rsidP="009204A8">
      <w:pPr>
        <w:pStyle w:val="p1"/>
        <w:rPr>
          <w:sz w:val="28"/>
          <w:szCs w:val="28"/>
        </w:rPr>
      </w:pPr>
      <w:r w:rsidRPr="00D82F07">
        <w:rPr>
          <w:rStyle w:val="s1"/>
          <w:sz w:val="28"/>
          <w:szCs w:val="28"/>
        </w:rPr>
        <w:t>1</w:t>
      </w:r>
      <w:r w:rsidRPr="001677B3">
        <w:rPr>
          <w:rStyle w:val="s1"/>
          <w:sz w:val="28"/>
          <w:szCs w:val="28"/>
        </w:rPr>
        <w:t>.</w:t>
      </w:r>
      <w:r w:rsidRPr="001677B3">
        <w:rPr>
          <w:rStyle w:val="apple-tab-span"/>
          <w:sz w:val="28"/>
          <w:szCs w:val="28"/>
        </w:rPr>
        <w:t xml:space="preserve"> </w:t>
      </w:r>
      <w:r w:rsidRPr="001677B3">
        <w:rPr>
          <w:b/>
          <w:bCs/>
          <w:sz w:val="28"/>
          <w:szCs w:val="28"/>
        </w:rPr>
        <w:t xml:space="preserve">“Learning to Harness Bandwidth </w:t>
      </w:r>
      <w:proofErr w:type="gramStart"/>
      <w:r w:rsidRPr="001677B3">
        <w:rPr>
          <w:b/>
          <w:bCs/>
          <w:sz w:val="28"/>
          <w:szCs w:val="28"/>
        </w:rPr>
        <w:t>With</w:t>
      </w:r>
      <w:proofErr w:type="gramEnd"/>
      <w:r w:rsidRPr="001677B3">
        <w:rPr>
          <w:b/>
          <w:bCs/>
          <w:sz w:val="28"/>
          <w:szCs w:val="28"/>
        </w:rPr>
        <w:t xml:space="preserve"> Multipath Congestion Control and Scheduling”</w:t>
      </w:r>
    </w:p>
    <w:p w:rsidR="009204A8" w:rsidRPr="001677B3" w:rsidRDefault="009204A8" w:rsidP="009204A8">
      <w:pPr>
        <w:pStyle w:val="p2"/>
      </w:pPr>
      <w:r w:rsidRPr="001677B3">
        <w:t>•</w:t>
      </w:r>
      <w:r w:rsidRPr="001677B3">
        <w:rPr>
          <w:rStyle w:val="apple-tab-span"/>
        </w:rPr>
        <w:t xml:space="preserve"> </w:t>
      </w:r>
      <w:r w:rsidRPr="001677B3">
        <w:rPr>
          <w:i/>
          <w:iCs/>
        </w:rPr>
        <w:t>Authors:</w:t>
      </w:r>
      <w:r w:rsidRPr="001677B3">
        <w:t xml:space="preserve"> [Authors not specified]</w:t>
      </w:r>
    </w:p>
    <w:p w:rsidR="009204A8" w:rsidRPr="001677B3" w:rsidRDefault="009204A8" w:rsidP="009204A8">
      <w:pPr>
        <w:pStyle w:val="p2"/>
      </w:pPr>
      <w:r w:rsidRPr="001677B3">
        <w:t>•</w:t>
      </w:r>
      <w:r w:rsidRPr="001677B3">
        <w:rPr>
          <w:rStyle w:val="apple-tab-span"/>
        </w:rPr>
        <w:t xml:space="preserve"> </w:t>
      </w:r>
      <w:r w:rsidRPr="001677B3">
        <w:rPr>
          <w:i/>
          <w:iCs/>
        </w:rPr>
        <w:t>Published in:</w:t>
      </w:r>
      <w:r w:rsidRPr="001677B3">
        <w:t xml:space="preserve"> IEEE Transactions on Mobile Computing, February 2023. </w:t>
      </w:r>
    </w:p>
    <w:p w:rsidR="009204A8" w:rsidRPr="001677B3" w:rsidRDefault="009204A8" w:rsidP="009204A8">
      <w:pPr>
        <w:pStyle w:val="p2"/>
      </w:pPr>
      <w:r w:rsidRPr="001677B3">
        <w:t>•</w:t>
      </w:r>
      <w:r w:rsidRPr="001677B3">
        <w:rPr>
          <w:rStyle w:val="apple-tab-span"/>
        </w:rPr>
        <w:t xml:space="preserve"> </w:t>
      </w:r>
      <w:r w:rsidRPr="001677B3">
        <w:rPr>
          <w:i/>
          <w:iCs/>
        </w:rPr>
        <w:t>Summary:</w:t>
      </w:r>
      <w:r w:rsidRPr="001677B3">
        <w:t xml:space="preserve"> This paper develops a deep reinforcement learning (DRL) framework for joint congestion control and packet scheduling. The intelligent agent leverages policy gradients to learn optimal strategies from experience, demonstrating advantages in fair and efficient distributed edge learning applications. </w:t>
      </w:r>
    </w:p>
    <w:p w:rsidR="009204A8" w:rsidRPr="00D82F07" w:rsidRDefault="009204A8" w:rsidP="009204A8">
      <w:pPr>
        <w:pStyle w:val="p1"/>
        <w:rPr>
          <w:sz w:val="28"/>
          <w:szCs w:val="28"/>
        </w:rPr>
      </w:pPr>
      <w:r w:rsidRPr="00D82F07">
        <w:rPr>
          <w:rStyle w:val="s1"/>
          <w:sz w:val="28"/>
          <w:szCs w:val="28"/>
        </w:rPr>
        <w:t>2.</w:t>
      </w:r>
      <w:r w:rsidRPr="00D82F07">
        <w:rPr>
          <w:rStyle w:val="apple-tab-span"/>
          <w:sz w:val="28"/>
          <w:szCs w:val="28"/>
        </w:rPr>
        <w:t xml:space="preserve"> </w:t>
      </w:r>
      <w:r w:rsidRPr="00D82F07">
        <w:rPr>
          <w:b/>
          <w:bCs/>
          <w:sz w:val="28"/>
          <w:szCs w:val="28"/>
        </w:rPr>
        <w:t xml:space="preserve">“Fair and Efficient Distributed Edge Learning </w:t>
      </w:r>
      <w:proofErr w:type="gramStart"/>
      <w:r w:rsidRPr="00D82F07">
        <w:rPr>
          <w:b/>
          <w:bCs/>
          <w:sz w:val="28"/>
          <w:szCs w:val="28"/>
        </w:rPr>
        <w:t>With</w:t>
      </w:r>
      <w:proofErr w:type="gramEnd"/>
      <w:r w:rsidRPr="00D82F07">
        <w:rPr>
          <w:b/>
          <w:bCs/>
          <w:sz w:val="28"/>
          <w:szCs w:val="28"/>
        </w:rPr>
        <w:t xml:space="preserve"> Hybrid Multipath TCP”</w:t>
      </w:r>
    </w:p>
    <w:p w:rsidR="009204A8" w:rsidRPr="001677B3" w:rsidRDefault="009204A8" w:rsidP="009204A8">
      <w:pPr>
        <w:pStyle w:val="p2"/>
      </w:pPr>
      <w:r w:rsidRPr="001677B3">
        <w:t>•</w:t>
      </w:r>
      <w:r w:rsidRPr="001677B3">
        <w:rPr>
          <w:rStyle w:val="apple-tab-span"/>
        </w:rPr>
        <w:t xml:space="preserve"> </w:t>
      </w:r>
      <w:r w:rsidRPr="001677B3">
        <w:rPr>
          <w:i/>
          <w:iCs/>
        </w:rPr>
        <w:t>Authors:</w:t>
      </w:r>
      <w:r w:rsidRPr="001677B3">
        <w:t xml:space="preserve"> [Authors not specified]</w:t>
      </w:r>
    </w:p>
    <w:p w:rsidR="009204A8" w:rsidRPr="001677B3" w:rsidRDefault="009204A8" w:rsidP="009204A8">
      <w:pPr>
        <w:pStyle w:val="p2"/>
      </w:pPr>
      <w:r w:rsidRPr="001677B3">
        <w:t>•</w:t>
      </w:r>
      <w:r w:rsidRPr="001677B3">
        <w:rPr>
          <w:rStyle w:val="apple-tab-span"/>
        </w:rPr>
        <w:t xml:space="preserve"> </w:t>
      </w:r>
      <w:r w:rsidRPr="001677B3">
        <w:rPr>
          <w:i/>
          <w:iCs/>
        </w:rPr>
        <w:t>Published in:</w:t>
      </w:r>
      <w:r w:rsidRPr="001677B3">
        <w:t xml:space="preserve"> IEEE/ACM Transactions on Networking, February 2023. </w:t>
      </w:r>
    </w:p>
    <w:p w:rsidR="009204A8" w:rsidRPr="001677B3" w:rsidRDefault="009204A8" w:rsidP="009204A8">
      <w:pPr>
        <w:pStyle w:val="p2"/>
      </w:pPr>
      <w:r w:rsidRPr="001677B3">
        <w:t>•</w:t>
      </w:r>
      <w:r w:rsidRPr="001677B3">
        <w:rPr>
          <w:rStyle w:val="apple-tab-span"/>
        </w:rPr>
        <w:t xml:space="preserve"> </w:t>
      </w:r>
      <w:r w:rsidRPr="001677B3">
        <w:rPr>
          <w:i/>
          <w:iCs/>
        </w:rPr>
        <w:t>Summary:</w:t>
      </w:r>
      <w:r w:rsidRPr="001677B3">
        <w:t xml:space="preserve"> This study presents a DRL-based Multipath TCP approach for fair and efficient distributed edge learning applications, highlighting the benefits of integrating machine learning techniques into congestion control mechanisms. </w:t>
      </w:r>
    </w:p>
    <w:p w:rsidR="009204A8" w:rsidRPr="00D82F07" w:rsidRDefault="009204A8" w:rsidP="009204A8">
      <w:pPr>
        <w:pStyle w:val="p1"/>
        <w:rPr>
          <w:sz w:val="28"/>
          <w:szCs w:val="28"/>
        </w:rPr>
      </w:pPr>
      <w:r w:rsidRPr="00D82F07">
        <w:rPr>
          <w:rStyle w:val="s1"/>
          <w:sz w:val="28"/>
          <w:szCs w:val="28"/>
        </w:rPr>
        <w:t>3.</w:t>
      </w:r>
      <w:r w:rsidRPr="00D82F07">
        <w:rPr>
          <w:rStyle w:val="apple-tab-span"/>
          <w:sz w:val="28"/>
          <w:szCs w:val="28"/>
        </w:rPr>
        <w:t xml:space="preserve"> </w:t>
      </w:r>
      <w:r w:rsidRPr="00D82F07">
        <w:rPr>
          <w:b/>
          <w:bCs/>
          <w:sz w:val="28"/>
          <w:szCs w:val="28"/>
        </w:rPr>
        <w:t>“RRED: Robust RED Algorithm to Counter Low-Rate Denial-of-Service Attacks”</w:t>
      </w:r>
    </w:p>
    <w:p w:rsidR="009204A8" w:rsidRPr="001677B3" w:rsidRDefault="009204A8" w:rsidP="009204A8">
      <w:pPr>
        <w:pStyle w:val="p2"/>
      </w:pPr>
      <w:r w:rsidRPr="001677B3">
        <w:t>•</w:t>
      </w:r>
      <w:r w:rsidRPr="001677B3">
        <w:rPr>
          <w:rStyle w:val="apple-tab-span"/>
        </w:rPr>
        <w:t xml:space="preserve"> </w:t>
      </w:r>
      <w:r w:rsidRPr="001677B3">
        <w:rPr>
          <w:i/>
          <w:iCs/>
        </w:rPr>
        <w:t>Authors:</w:t>
      </w:r>
      <w:r w:rsidRPr="001677B3">
        <w:t xml:space="preserve"> </w:t>
      </w:r>
      <w:proofErr w:type="spellStart"/>
      <w:r w:rsidRPr="001677B3">
        <w:t>Changwang</w:t>
      </w:r>
      <w:proofErr w:type="spellEnd"/>
      <w:r w:rsidRPr="001677B3">
        <w:t xml:space="preserve"> Zhang </w:t>
      </w:r>
    </w:p>
    <w:p w:rsidR="009204A8" w:rsidRPr="001677B3" w:rsidRDefault="009204A8" w:rsidP="009204A8">
      <w:pPr>
        <w:pStyle w:val="p2"/>
      </w:pPr>
      <w:r w:rsidRPr="001677B3">
        <w:t>•</w:t>
      </w:r>
      <w:r w:rsidRPr="001677B3">
        <w:rPr>
          <w:rStyle w:val="apple-tab-span"/>
        </w:rPr>
        <w:t xml:space="preserve"> </w:t>
      </w:r>
      <w:r w:rsidRPr="001677B3">
        <w:rPr>
          <w:i/>
          <w:iCs/>
        </w:rPr>
        <w:t>Published in:</w:t>
      </w:r>
      <w:r w:rsidRPr="001677B3">
        <w:t xml:space="preserve"> IEEE Communications Letters, May 2010. </w:t>
      </w:r>
    </w:p>
    <w:p w:rsidR="009204A8" w:rsidRPr="001677B3" w:rsidRDefault="009204A8" w:rsidP="009204A8">
      <w:pPr>
        <w:pStyle w:val="p2"/>
      </w:pPr>
      <w:r w:rsidRPr="001677B3">
        <w:t>•</w:t>
      </w:r>
      <w:r w:rsidRPr="001677B3">
        <w:rPr>
          <w:rStyle w:val="apple-tab-span"/>
        </w:rPr>
        <w:t xml:space="preserve"> </w:t>
      </w:r>
      <w:r w:rsidRPr="001677B3">
        <w:rPr>
          <w:i/>
          <w:iCs/>
        </w:rPr>
        <w:t>Summary:</w:t>
      </w:r>
      <w:r w:rsidRPr="001677B3">
        <w:t xml:space="preserve"> This paper introduces the Robust Random Early Detection (RRED) algorithm, designed to improve TCP throughput against Low-rate Denial-of-Service (</w:t>
      </w:r>
      <w:proofErr w:type="spellStart"/>
      <w:r w:rsidRPr="001677B3">
        <w:t>LDoS</w:t>
      </w:r>
      <w:proofErr w:type="spellEnd"/>
      <w:r w:rsidRPr="001677B3">
        <w:t>) attacks. The RRED algorithm significantly enhances performance under such attacks, demonstrating the application of machine learning principles in congestion control.</w:t>
      </w:r>
    </w:p>
    <w:p w:rsidR="009204A8" w:rsidRPr="00D82F07" w:rsidRDefault="009204A8" w:rsidP="009204A8">
      <w:pPr>
        <w:pStyle w:val="p1"/>
        <w:rPr>
          <w:sz w:val="28"/>
          <w:szCs w:val="28"/>
        </w:rPr>
      </w:pPr>
      <w:r w:rsidRPr="00D82F07">
        <w:rPr>
          <w:sz w:val="28"/>
          <w:szCs w:val="28"/>
        </w:rPr>
        <w:t>4.</w:t>
      </w:r>
      <w:r w:rsidRPr="00D82F07">
        <w:rPr>
          <w:b/>
          <w:bCs/>
          <w:sz w:val="28"/>
          <w:szCs w:val="28"/>
        </w:rPr>
        <w:t xml:space="preserve"> “Adaptive Traffic Signal Control </w:t>
      </w:r>
      <w:proofErr w:type="gramStart"/>
      <w:r w:rsidRPr="00D82F07">
        <w:rPr>
          <w:b/>
          <w:bCs/>
          <w:sz w:val="28"/>
          <w:szCs w:val="28"/>
        </w:rPr>
        <w:t>With</w:t>
      </w:r>
      <w:proofErr w:type="gramEnd"/>
      <w:r w:rsidRPr="00D82F07">
        <w:rPr>
          <w:b/>
          <w:bCs/>
          <w:sz w:val="28"/>
          <w:szCs w:val="28"/>
        </w:rPr>
        <w:t xml:space="preserve"> Deep Reinforcement Learning and High     Dimensional Sensory Inputs: Case Study and Comprehensive Sensitivity Analyses”</w:t>
      </w:r>
    </w:p>
    <w:p w:rsidR="009204A8" w:rsidRPr="001677B3" w:rsidRDefault="009204A8" w:rsidP="009204A8">
      <w:pPr>
        <w:pStyle w:val="p2"/>
      </w:pPr>
      <w:r w:rsidRPr="001677B3">
        <w:t>•</w:t>
      </w:r>
      <w:r w:rsidRPr="001677B3">
        <w:rPr>
          <w:rStyle w:val="apple-tab-span"/>
        </w:rPr>
        <w:t xml:space="preserve"> </w:t>
      </w:r>
      <w:r w:rsidRPr="001677B3">
        <w:rPr>
          <w:i/>
          <w:iCs/>
        </w:rPr>
        <w:t>Authors:</w:t>
      </w:r>
      <w:r w:rsidRPr="001677B3">
        <w:t xml:space="preserve"> Soheil Mohamad Alizadeh </w:t>
      </w:r>
      <w:proofErr w:type="spellStart"/>
      <w:r w:rsidRPr="001677B3">
        <w:t>Shabestary</w:t>
      </w:r>
      <w:proofErr w:type="spellEnd"/>
      <w:r w:rsidRPr="001677B3">
        <w:t xml:space="preserve">, Baher </w:t>
      </w:r>
      <w:proofErr w:type="spellStart"/>
      <w:r w:rsidRPr="001677B3">
        <w:t>Abdulhai</w:t>
      </w:r>
      <w:proofErr w:type="spellEnd"/>
      <w:r w:rsidRPr="001677B3">
        <w:t xml:space="preserve"> </w:t>
      </w:r>
    </w:p>
    <w:p w:rsidR="009204A8" w:rsidRPr="001677B3" w:rsidRDefault="009204A8" w:rsidP="009204A8">
      <w:pPr>
        <w:pStyle w:val="p2"/>
      </w:pPr>
      <w:r w:rsidRPr="001677B3">
        <w:t>•</w:t>
      </w:r>
      <w:r w:rsidRPr="001677B3">
        <w:rPr>
          <w:rStyle w:val="apple-tab-span"/>
        </w:rPr>
        <w:t xml:space="preserve"> </w:t>
      </w:r>
      <w:r w:rsidRPr="001677B3">
        <w:rPr>
          <w:i/>
          <w:iCs/>
        </w:rPr>
        <w:t>Published in:</w:t>
      </w:r>
      <w:r w:rsidRPr="001677B3">
        <w:t xml:space="preserve"> IEEE Transactions on Intelligent Transportation Systems, November 2022. </w:t>
      </w:r>
    </w:p>
    <w:p w:rsidR="009204A8" w:rsidRPr="001677B3" w:rsidRDefault="009204A8" w:rsidP="009204A8">
      <w:pPr>
        <w:pStyle w:val="p2"/>
      </w:pPr>
      <w:r w:rsidRPr="001677B3">
        <w:lastRenderedPageBreak/>
        <w:t>•</w:t>
      </w:r>
      <w:r w:rsidRPr="001677B3">
        <w:rPr>
          <w:rStyle w:val="apple-tab-span"/>
        </w:rPr>
        <w:t xml:space="preserve"> </w:t>
      </w:r>
      <w:r w:rsidRPr="001677B3">
        <w:rPr>
          <w:i/>
          <w:iCs/>
        </w:rPr>
        <w:t>Summary:</w:t>
      </w:r>
      <w:r w:rsidRPr="001677B3">
        <w:t xml:space="preserve"> This paper explores the application of deep reinforcement learning (DRL) for adaptive traffic signal control, aiming to optimize traffic flow and reduce congestion. The study demonstrates how DRL can effectively manage high-dimensional sensory inputs to make real-time traffic control decisions, highlighting the potential of machine learning techniques in predictive congestion management</w:t>
      </w:r>
    </w:p>
    <w:p w:rsidR="009204A8" w:rsidRPr="00D82F07" w:rsidRDefault="009204A8" w:rsidP="009204A8">
      <w:pPr>
        <w:pStyle w:val="p1"/>
        <w:rPr>
          <w:sz w:val="28"/>
          <w:szCs w:val="28"/>
        </w:rPr>
      </w:pPr>
    </w:p>
    <w:p w:rsidR="009204A8" w:rsidRPr="00D82F07" w:rsidRDefault="009204A8" w:rsidP="009204A8">
      <w:pPr>
        <w:rPr>
          <w:rFonts w:asciiTheme="minorHAnsi" w:hAnsiTheme="minorHAnsi" w:cstheme="minorHAnsi"/>
          <w:b/>
          <w:bCs/>
          <w:sz w:val="28"/>
          <w:szCs w:val="28"/>
        </w:rPr>
      </w:pPr>
    </w:p>
    <w:p w:rsidR="009204A8" w:rsidRPr="00D82F07" w:rsidRDefault="009204A8" w:rsidP="009204A8">
      <w:pPr>
        <w:rPr>
          <w:rFonts w:asciiTheme="minorHAnsi" w:hAnsiTheme="minorHAnsi" w:cstheme="minorHAnsi"/>
          <w:b/>
          <w:bCs/>
          <w:sz w:val="28"/>
          <w:szCs w:val="28"/>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9204A8" w:rsidRDefault="009204A8" w:rsidP="00134737">
      <w:pPr>
        <w:pStyle w:val="p1"/>
        <w:jc w:val="center"/>
        <w:rPr>
          <w:b/>
          <w:bCs/>
          <w:sz w:val="32"/>
          <w:szCs w:val="32"/>
        </w:rPr>
      </w:pPr>
    </w:p>
    <w:p w:rsidR="00F45974" w:rsidRPr="001677B3" w:rsidRDefault="001677B3" w:rsidP="00134737">
      <w:pPr>
        <w:pStyle w:val="p1"/>
        <w:jc w:val="center"/>
        <w:rPr>
          <w:sz w:val="32"/>
          <w:szCs w:val="32"/>
        </w:rPr>
      </w:pPr>
      <w:r w:rsidRPr="001677B3">
        <w:rPr>
          <w:b/>
          <w:bCs/>
          <w:sz w:val="32"/>
          <w:szCs w:val="32"/>
        </w:rPr>
        <w:lastRenderedPageBreak/>
        <w:t>METHODOLOGY</w:t>
      </w:r>
    </w:p>
    <w:p w:rsidR="00F45974" w:rsidRDefault="00F45974" w:rsidP="00F45974">
      <w:pPr>
        <w:pStyle w:val="p2"/>
      </w:pPr>
    </w:p>
    <w:p w:rsidR="00F45974" w:rsidRPr="001677B3" w:rsidRDefault="00F45974" w:rsidP="00F45974">
      <w:pPr>
        <w:pStyle w:val="p3"/>
      </w:pPr>
      <w:r w:rsidRPr="001677B3">
        <w:t>This project follows a structured approach to developing an intelligent congestion control system that predicts and mitigates network congestion using machine learning techniques.</w:t>
      </w:r>
    </w:p>
    <w:p w:rsidR="00F45974" w:rsidRPr="001677B3" w:rsidRDefault="001677B3" w:rsidP="00F45974">
      <w:pPr>
        <w:pStyle w:val="p1"/>
        <w:rPr>
          <w:sz w:val="28"/>
          <w:szCs w:val="28"/>
        </w:rPr>
      </w:pPr>
      <w:r>
        <w:rPr>
          <w:b/>
          <w:bCs/>
          <w:sz w:val="28"/>
          <w:szCs w:val="28"/>
        </w:rPr>
        <w:t>UNDERSTANDING THE PROBLEM</w:t>
      </w:r>
    </w:p>
    <w:p w:rsidR="00F45974" w:rsidRPr="001677B3" w:rsidRDefault="00F45974" w:rsidP="00F45974">
      <w:pPr>
        <w:pStyle w:val="p3"/>
      </w:pPr>
      <w:r w:rsidRPr="001677B3">
        <w:t>The first step is to clearly define network congestion in measurable terms—factors like bandwidth usage, latency, packet loss, and jitter. Identifying the right dataset is crucial, whether from real-world network logs or synthetic data generated using tools like NS-3 or Mininet. The choice of machine learning models—whether supervised, unsupervised, or reinforcement learning—depends on the nature of the problem. Finally, the tools and frameworks required, such as Python, TensorFlow, or Scikit-learn, are selected.</w:t>
      </w:r>
    </w:p>
    <w:p w:rsidR="00F45974" w:rsidRPr="001677B3" w:rsidRDefault="001677B3" w:rsidP="00F45974">
      <w:pPr>
        <w:pStyle w:val="p1"/>
        <w:rPr>
          <w:sz w:val="28"/>
          <w:szCs w:val="28"/>
        </w:rPr>
      </w:pPr>
      <w:r>
        <w:rPr>
          <w:b/>
          <w:bCs/>
          <w:sz w:val="28"/>
          <w:szCs w:val="28"/>
        </w:rPr>
        <w:t>DATA COLLECTION AND PREPROCESSING</w:t>
      </w:r>
    </w:p>
    <w:p w:rsidR="00F45974" w:rsidRPr="001677B3" w:rsidRDefault="00F45974" w:rsidP="00F45974">
      <w:pPr>
        <w:pStyle w:val="p3"/>
      </w:pPr>
      <w:r w:rsidRPr="001677B3">
        <w:t>Reliable and diverse network traffic data is gathered from sources like ISPs, research datasets, or network simulators. The dataset is then cleaned to handle missing values, normalize numerical features, and remove outliers. Feature selection is performed to retain only the most relevant metrics, ensuring efficient model training.</w:t>
      </w:r>
    </w:p>
    <w:p w:rsidR="00F45974" w:rsidRPr="001677B3" w:rsidRDefault="001677B3" w:rsidP="00F45974">
      <w:pPr>
        <w:pStyle w:val="p1"/>
        <w:rPr>
          <w:sz w:val="28"/>
          <w:szCs w:val="28"/>
        </w:rPr>
      </w:pPr>
      <w:r>
        <w:rPr>
          <w:b/>
          <w:bCs/>
          <w:sz w:val="28"/>
          <w:szCs w:val="28"/>
        </w:rPr>
        <w:t>MODEL SELECTION AND TRAINING</w:t>
      </w:r>
    </w:p>
    <w:p w:rsidR="00F45974" w:rsidRPr="001677B3" w:rsidRDefault="00F45974" w:rsidP="00F45974">
      <w:pPr>
        <w:pStyle w:val="p3"/>
      </w:pPr>
      <w:r w:rsidRPr="001677B3">
        <w:t>Several machine learning algorithms, such as Decision Trees, Random Forest, Support Vector Machines (SVM), or deep learning methods like LSTMs, are considered. The dataset is split into training and testing sets, typically in a 70:30 ratio, and cross-validation techniques are applied to enhance model generalization.</w:t>
      </w:r>
    </w:p>
    <w:p w:rsidR="00F45974" w:rsidRPr="001677B3" w:rsidRDefault="001677B3" w:rsidP="00F45974">
      <w:pPr>
        <w:pStyle w:val="p1"/>
        <w:rPr>
          <w:sz w:val="28"/>
          <w:szCs w:val="28"/>
        </w:rPr>
      </w:pPr>
      <w:r>
        <w:rPr>
          <w:b/>
          <w:bCs/>
          <w:sz w:val="28"/>
          <w:szCs w:val="28"/>
        </w:rPr>
        <w:t>MODEL EVALUATION AND OPTIMIZATION</w:t>
      </w:r>
    </w:p>
    <w:p w:rsidR="00F45974" w:rsidRPr="001677B3" w:rsidRDefault="00F45974" w:rsidP="00F45974">
      <w:pPr>
        <w:pStyle w:val="p3"/>
      </w:pPr>
      <w:r w:rsidRPr="001677B3">
        <w:t>The trained models are evaluated based on accuracy, precision, recall, and other relevant metrics. If the model underperforms, hyperparameter tuning methods like Grid Search or Bayesian Optimization are applied to improve its predictive capability. The best-performing model is selected for further testing.</w:t>
      </w:r>
    </w:p>
    <w:p w:rsidR="00134737" w:rsidRDefault="00134737" w:rsidP="00F45974">
      <w:pPr>
        <w:pStyle w:val="p3"/>
        <w:rPr>
          <w:sz w:val="28"/>
          <w:szCs w:val="28"/>
        </w:rPr>
      </w:pPr>
    </w:p>
    <w:p w:rsidR="00134737" w:rsidRPr="001677B3" w:rsidRDefault="001677B3" w:rsidP="00134737">
      <w:pPr>
        <w:spacing w:before="30" w:after="30"/>
        <w:rPr>
          <w:rStyle w:val="markdown-bold-text"/>
          <w:b/>
          <w:bCs/>
          <w:sz w:val="28"/>
          <w:szCs w:val="28"/>
        </w:rPr>
      </w:pPr>
      <w:r>
        <w:rPr>
          <w:rStyle w:val="markdown-bold-text"/>
          <w:b/>
          <w:bCs/>
          <w:sz w:val="28"/>
          <w:szCs w:val="28"/>
        </w:rPr>
        <w:t>GROWTH OF FUNCTIONS</w:t>
      </w:r>
    </w:p>
    <w:p w:rsidR="00134737" w:rsidRDefault="00134737" w:rsidP="00134737">
      <w:pPr>
        <w:spacing w:before="30" w:after="30"/>
        <w:rPr>
          <w:rStyle w:val="markdown-bold-text"/>
          <w:b/>
          <w:bCs/>
          <w:sz w:val="28"/>
          <w:szCs w:val="28"/>
        </w:rPr>
      </w:pPr>
    </w:p>
    <w:p w:rsidR="00134737" w:rsidRDefault="00134737" w:rsidP="00134737">
      <w:pPr>
        <w:rPr>
          <w:sz w:val="28"/>
          <w:szCs w:val="28"/>
        </w:rPr>
      </w:pPr>
      <w:r w:rsidRPr="001677B3">
        <w:t>The time complexity of each major algorithm is carefully considered, with most operations (like data preprocessing and model prediction) exhibiting linear or </w:t>
      </w:r>
      <w:proofErr w:type="spellStart"/>
      <w:r w:rsidRPr="001677B3">
        <w:t>linearithmic</w:t>
      </w:r>
      <w:proofErr w:type="spellEnd"/>
      <w:r w:rsidRPr="001677B3">
        <w:t> growth, ensuring scalability. More complex steps, such as SMOTE and cross-validation, are analyzed for their potential quadratic growth, highlighting the importance of efficient algorithm selection as data size increases</w:t>
      </w:r>
      <w:r w:rsidRPr="00134737">
        <w:rPr>
          <w:sz w:val="28"/>
          <w:szCs w:val="28"/>
        </w:rPr>
        <w:t>.</w:t>
      </w:r>
    </w:p>
    <w:p w:rsidR="00134737" w:rsidRPr="00134737" w:rsidRDefault="00134737" w:rsidP="00134737">
      <w:pPr>
        <w:rPr>
          <w:sz w:val="28"/>
          <w:szCs w:val="28"/>
        </w:rPr>
      </w:pPr>
    </w:p>
    <w:p w:rsidR="00134737" w:rsidRPr="001677B3" w:rsidRDefault="001677B3" w:rsidP="00134737">
      <w:pPr>
        <w:spacing w:before="30" w:after="30"/>
        <w:rPr>
          <w:sz w:val="28"/>
          <w:szCs w:val="28"/>
        </w:rPr>
      </w:pPr>
      <w:r>
        <w:rPr>
          <w:rStyle w:val="markdown-bold-text"/>
          <w:b/>
          <w:bCs/>
          <w:sz w:val="28"/>
          <w:szCs w:val="28"/>
        </w:rPr>
        <w:lastRenderedPageBreak/>
        <w:t>MATHEMATICAL FOUNDATION OF M.L.</w:t>
      </w:r>
    </w:p>
    <w:p w:rsidR="00134737" w:rsidRDefault="00134737" w:rsidP="00134737">
      <w:pPr>
        <w:rPr>
          <w:sz w:val="28"/>
          <w:szCs w:val="28"/>
        </w:rPr>
      </w:pPr>
    </w:p>
    <w:p w:rsidR="00134737" w:rsidRPr="001677B3" w:rsidRDefault="00134737" w:rsidP="00134737">
      <w:r w:rsidRPr="001677B3">
        <w:t>The core machine learning model (logistic regression) is grounded in linear algebra and calculus, using vector spaces and gradient-based optimization. Performance metrics such as ROC and precision-recall curves are rooted in probability and information theory, providing a mathematically rigorous framework for evaluating model effectiveness.</w:t>
      </w:r>
    </w:p>
    <w:p w:rsidR="00F45974" w:rsidRPr="001677B3" w:rsidRDefault="001677B3" w:rsidP="00F45974">
      <w:pPr>
        <w:pStyle w:val="p1"/>
        <w:rPr>
          <w:sz w:val="28"/>
          <w:szCs w:val="28"/>
        </w:rPr>
      </w:pPr>
      <w:r>
        <w:rPr>
          <w:b/>
          <w:bCs/>
          <w:sz w:val="28"/>
          <w:szCs w:val="28"/>
        </w:rPr>
        <w:t>REAL-TIME INTEGRATION AND DEPLOYMENT</w:t>
      </w:r>
    </w:p>
    <w:p w:rsidR="00F45974" w:rsidRPr="001677B3" w:rsidRDefault="00F45974" w:rsidP="00F45974">
      <w:pPr>
        <w:pStyle w:val="p3"/>
      </w:pPr>
      <w:r w:rsidRPr="001677B3">
        <w:t xml:space="preserve">To make the system practical, it is integrated with an SDN controller like </w:t>
      </w:r>
      <w:proofErr w:type="spellStart"/>
      <w:r w:rsidRPr="001677B3">
        <w:t>OpenDaylight</w:t>
      </w:r>
      <w:proofErr w:type="spellEnd"/>
      <w:r w:rsidRPr="001677B3">
        <w:t xml:space="preserve"> or Ryu, allowing dynamic traffic management based on congestion predictions. A real-time monitoring system is developed to visualize network conditions using tools like Grafana or Kibana, providing insights into congestion patterns and system performance.</w:t>
      </w:r>
    </w:p>
    <w:p w:rsidR="00F45974" w:rsidRPr="001677B3" w:rsidRDefault="001677B3" w:rsidP="00F45974">
      <w:pPr>
        <w:pStyle w:val="p1"/>
        <w:rPr>
          <w:sz w:val="28"/>
          <w:szCs w:val="28"/>
        </w:rPr>
      </w:pPr>
      <w:r>
        <w:rPr>
          <w:b/>
          <w:bCs/>
          <w:sz w:val="28"/>
          <w:szCs w:val="28"/>
        </w:rPr>
        <w:t>TESTING AND VALIDATION</w:t>
      </w:r>
    </w:p>
    <w:p w:rsidR="00F45974" w:rsidRPr="001677B3" w:rsidRDefault="00F45974" w:rsidP="00F45974">
      <w:pPr>
        <w:pStyle w:val="p3"/>
      </w:pPr>
      <w:r w:rsidRPr="001677B3">
        <w:t>The system is tested in controlled environments using network simulators. Different network scenarios are created to compare the proposed approach with traditional congestion control methods, such as TCP-based congestion management or Active Queue Management (AQM). The effectiveness of the predictive model is assessed based on improvements in throughput and latency reduction.</w:t>
      </w:r>
    </w:p>
    <w:p w:rsidR="00F45974" w:rsidRPr="001677B3" w:rsidRDefault="001677B3" w:rsidP="00F45974">
      <w:pPr>
        <w:pStyle w:val="p1"/>
        <w:rPr>
          <w:sz w:val="28"/>
          <w:szCs w:val="28"/>
        </w:rPr>
      </w:pPr>
      <w:r>
        <w:rPr>
          <w:b/>
          <w:bCs/>
          <w:sz w:val="28"/>
          <w:szCs w:val="28"/>
        </w:rPr>
        <w:t>DOCUMENTATION AND FUTURE ENHANCEMENT</w:t>
      </w:r>
    </w:p>
    <w:p w:rsidR="00F45974" w:rsidRPr="001677B3" w:rsidRDefault="00F45974" w:rsidP="00F45974">
      <w:pPr>
        <w:pStyle w:val="p3"/>
      </w:pPr>
      <w:r w:rsidRPr="001677B3">
        <w:t>Finally, the results are documented and compared with existing congestion control techniques. Areas for improvement are identified, such as exploring deep learning or federated learning approaches for more adaptive congestion management. The project also considers future scalability, ensuring it can be applied to larger and more complex networks.</w:t>
      </w:r>
    </w:p>
    <w:p w:rsidR="00D82F07" w:rsidRDefault="00D82F07" w:rsidP="00F45974">
      <w:pPr>
        <w:pStyle w:val="p3"/>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9204A8">
      <w:pPr>
        <w:jc w:val="center"/>
        <w:rPr>
          <w:b/>
          <w:bCs/>
          <w:sz w:val="32"/>
          <w:szCs w:val="32"/>
        </w:rPr>
      </w:pPr>
    </w:p>
    <w:p w:rsidR="006B5063" w:rsidRDefault="006B5063" w:rsidP="006B5063">
      <w:pPr>
        <w:rPr>
          <w:b/>
          <w:bCs/>
          <w:sz w:val="32"/>
          <w:szCs w:val="32"/>
        </w:rPr>
      </w:pPr>
    </w:p>
    <w:p w:rsidR="006B5063" w:rsidRDefault="006B5063" w:rsidP="009204A8">
      <w:pPr>
        <w:jc w:val="center"/>
        <w:rPr>
          <w:b/>
          <w:bCs/>
          <w:sz w:val="32"/>
          <w:szCs w:val="32"/>
        </w:rPr>
      </w:pPr>
    </w:p>
    <w:p w:rsidR="00D82F07" w:rsidRDefault="009204A8" w:rsidP="009204A8">
      <w:pPr>
        <w:jc w:val="center"/>
        <w:rPr>
          <w:b/>
          <w:bCs/>
          <w:sz w:val="32"/>
          <w:szCs w:val="32"/>
        </w:rPr>
      </w:pPr>
      <w:r>
        <w:rPr>
          <w:b/>
          <w:bCs/>
          <w:sz w:val="32"/>
          <w:szCs w:val="32"/>
        </w:rPr>
        <w:lastRenderedPageBreak/>
        <w:t>RESULTS AND DISCUSSION</w:t>
      </w:r>
    </w:p>
    <w:p w:rsidR="009204A8" w:rsidRPr="009204A8" w:rsidRDefault="009204A8" w:rsidP="009204A8">
      <w:pPr>
        <w:rPr>
          <w:rFonts w:asciiTheme="minorHAnsi" w:hAnsiTheme="minorHAnsi" w:cstheme="minorHAnsi"/>
          <w:sz w:val="28"/>
          <w:szCs w:val="28"/>
        </w:rPr>
      </w:pPr>
    </w:p>
    <w:p w:rsidR="009204A8" w:rsidRPr="009204A8" w:rsidRDefault="009204A8" w:rsidP="009204A8">
      <w:pPr>
        <w:rPr>
          <w:rFonts w:asciiTheme="minorHAnsi" w:hAnsiTheme="minorHAnsi" w:cstheme="minorHAnsi"/>
          <w:sz w:val="28"/>
          <w:szCs w:val="28"/>
        </w:rPr>
      </w:pPr>
    </w:p>
    <w:p w:rsidR="009204A8" w:rsidRDefault="009204A8" w:rsidP="009204A8">
      <w:pPr>
        <w:rPr>
          <w:b/>
          <w:bCs/>
          <w:sz w:val="32"/>
          <w:szCs w:val="32"/>
        </w:rPr>
      </w:pPr>
    </w:p>
    <w:p w:rsidR="009204A8" w:rsidRDefault="009204A8" w:rsidP="009204A8">
      <w:pPr>
        <w:spacing w:before="30" w:after="30"/>
        <w:rPr>
          <w:b/>
          <w:bCs/>
          <w:sz w:val="28"/>
          <w:szCs w:val="28"/>
        </w:rPr>
      </w:pPr>
      <w:r>
        <w:rPr>
          <w:b/>
          <w:bCs/>
          <w:sz w:val="28"/>
          <w:szCs w:val="28"/>
        </w:rPr>
        <w:t>MODEL PERFORMANCE</w:t>
      </w:r>
    </w:p>
    <w:p w:rsidR="009204A8" w:rsidRPr="009204A8" w:rsidRDefault="009204A8" w:rsidP="009204A8">
      <w:pPr>
        <w:spacing w:before="30" w:after="30"/>
        <w:rPr>
          <w:sz w:val="28"/>
          <w:szCs w:val="28"/>
        </w:rPr>
      </w:pPr>
    </w:p>
    <w:p w:rsidR="009204A8" w:rsidRDefault="009204A8" w:rsidP="009204A8">
      <w:r w:rsidRPr="009204A8">
        <w:t>The logistic regression model achieved high accuracy in detecting network congestion, as demonstrated by the classification report with strong precision, recall, and F1-scores for both congested and non-congested classes.</w:t>
      </w:r>
    </w:p>
    <w:p w:rsidR="009204A8" w:rsidRPr="009204A8" w:rsidRDefault="009204A8" w:rsidP="009204A8"/>
    <w:p w:rsidR="009204A8" w:rsidRDefault="009204A8" w:rsidP="009204A8">
      <w:pPr>
        <w:spacing w:before="30" w:after="30"/>
        <w:rPr>
          <w:b/>
          <w:bCs/>
          <w:sz w:val="28"/>
          <w:szCs w:val="28"/>
        </w:rPr>
      </w:pPr>
      <w:r w:rsidRPr="009204A8">
        <w:rPr>
          <w:b/>
          <w:bCs/>
          <w:sz w:val="28"/>
          <w:szCs w:val="28"/>
        </w:rPr>
        <w:t>EVALUATION METRICS</w:t>
      </w:r>
    </w:p>
    <w:p w:rsidR="009204A8" w:rsidRPr="009204A8" w:rsidRDefault="009204A8" w:rsidP="009204A8">
      <w:pPr>
        <w:spacing w:before="30" w:after="30"/>
        <w:rPr>
          <w:sz w:val="28"/>
          <w:szCs w:val="28"/>
        </w:rPr>
      </w:pPr>
    </w:p>
    <w:p w:rsidR="009204A8" w:rsidRPr="009204A8" w:rsidRDefault="009204A8" w:rsidP="009204A8">
      <w:pPr>
        <w:pStyle w:val="ListParagraph"/>
        <w:numPr>
          <w:ilvl w:val="0"/>
          <w:numId w:val="17"/>
        </w:numPr>
        <w:spacing w:before="30" w:after="30"/>
      </w:pPr>
      <w:r w:rsidRPr="009204A8">
        <w:t>The ROC curve showed an Area Under Curve (AUC) value close to 1, indicating excellent model discrimination between classes.</w:t>
      </w:r>
    </w:p>
    <w:p w:rsidR="009204A8" w:rsidRPr="009204A8" w:rsidRDefault="009204A8" w:rsidP="009204A8">
      <w:pPr>
        <w:pStyle w:val="ListParagraph"/>
        <w:numPr>
          <w:ilvl w:val="0"/>
          <w:numId w:val="17"/>
        </w:numPr>
        <w:spacing w:before="30" w:after="30"/>
      </w:pPr>
      <w:r w:rsidRPr="009204A8">
        <w:t>The confusion matrix revealed a balanced performance with low false positives and false negatives.</w:t>
      </w:r>
    </w:p>
    <w:p w:rsidR="009204A8" w:rsidRDefault="009204A8" w:rsidP="009204A8">
      <w:pPr>
        <w:pStyle w:val="ListParagraph"/>
        <w:numPr>
          <w:ilvl w:val="0"/>
          <w:numId w:val="17"/>
        </w:numPr>
        <w:spacing w:before="30" w:after="30"/>
      </w:pPr>
      <w:r w:rsidRPr="009204A8">
        <w:t>The precision-recall curve further confirmed the model’s reliability, especially in handling class imbalance.</w:t>
      </w:r>
    </w:p>
    <w:p w:rsidR="009204A8" w:rsidRPr="009204A8" w:rsidRDefault="009204A8" w:rsidP="009204A8">
      <w:pPr>
        <w:pStyle w:val="ListParagraph"/>
        <w:spacing w:before="30" w:after="30"/>
      </w:pPr>
    </w:p>
    <w:p w:rsidR="009204A8" w:rsidRDefault="009204A8" w:rsidP="009204A8">
      <w:pPr>
        <w:spacing w:before="30" w:after="30"/>
        <w:rPr>
          <w:b/>
          <w:bCs/>
          <w:sz w:val="28"/>
          <w:szCs w:val="28"/>
        </w:rPr>
      </w:pPr>
      <w:r w:rsidRPr="009204A8">
        <w:rPr>
          <w:b/>
          <w:bCs/>
          <w:sz w:val="28"/>
          <w:szCs w:val="28"/>
        </w:rPr>
        <w:t>VISUALISATION</w:t>
      </w:r>
    </w:p>
    <w:p w:rsidR="009204A8" w:rsidRPr="009204A8" w:rsidRDefault="009204A8" w:rsidP="009204A8">
      <w:pPr>
        <w:spacing w:before="30" w:after="30"/>
        <w:rPr>
          <w:sz w:val="28"/>
          <w:szCs w:val="28"/>
        </w:rPr>
      </w:pPr>
    </w:p>
    <w:p w:rsidR="009204A8" w:rsidRPr="009204A8" w:rsidRDefault="009204A8" w:rsidP="009204A8">
      <w:pPr>
        <w:pStyle w:val="ListParagraph"/>
        <w:numPr>
          <w:ilvl w:val="0"/>
          <w:numId w:val="18"/>
        </w:numPr>
        <w:spacing w:before="30" w:after="30"/>
      </w:pPr>
      <w:r w:rsidRPr="009204A8">
        <w:t>Key results were visualized using ROC curves, confusion matrices, and precision-recall curves, providing clear insights into model strengths and areas for improvement.</w:t>
      </w:r>
    </w:p>
    <w:p w:rsidR="009204A8" w:rsidRPr="009204A8" w:rsidRDefault="009204A8" w:rsidP="009204A8">
      <w:pPr>
        <w:pStyle w:val="ListParagraph"/>
        <w:numPr>
          <w:ilvl w:val="0"/>
          <w:numId w:val="18"/>
        </w:numPr>
        <w:spacing w:before="30" w:after="30"/>
      </w:pPr>
      <w:r w:rsidRPr="009204A8">
        <w:t>The use of SMOTE effectively balanced the dataset, improving the model’s ability to detect minority class (congestion) events.</w:t>
      </w:r>
    </w:p>
    <w:p w:rsidR="009204A8" w:rsidRDefault="009204A8" w:rsidP="009204A8">
      <w:pPr>
        <w:rPr>
          <w:b/>
          <w:bCs/>
        </w:rPr>
      </w:pPr>
    </w:p>
    <w:p w:rsidR="009204A8" w:rsidRPr="009204A8" w:rsidRDefault="009204A8" w:rsidP="009204A8">
      <w:pPr>
        <w:rPr>
          <w:b/>
          <w:bCs/>
          <w:sz w:val="28"/>
          <w:szCs w:val="28"/>
        </w:rPr>
      </w:pPr>
      <w:r w:rsidRPr="009204A8">
        <w:rPr>
          <w:b/>
          <w:bCs/>
          <w:sz w:val="28"/>
          <w:szCs w:val="28"/>
        </w:rPr>
        <w:t>SCALABILITY</w:t>
      </w:r>
    </w:p>
    <w:p w:rsidR="009204A8" w:rsidRDefault="009204A8" w:rsidP="009204A8">
      <w:pPr>
        <w:rPr>
          <w:b/>
          <w:bCs/>
        </w:rPr>
      </w:pPr>
    </w:p>
    <w:p w:rsidR="009204A8" w:rsidRDefault="009204A8" w:rsidP="009204A8">
      <w:pPr>
        <w:rPr>
          <w:rFonts w:eastAsiaTheme="minorEastAsia"/>
          <w:color w:val="000000"/>
          <w14:ligatures w14:val="standardContextual"/>
        </w:rPr>
      </w:pPr>
      <w:r w:rsidRPr="009204A8">
        <w:rPr>
          <w:rFonts w:eastAsiaTheme="minorEastAsia"/>
          <w:color w:val="000000"/>
          <w14:ligatures w14:val="standardContextual"/>
        </w:rPr>
        <w:t>The pipeline demonstrated efficient processing capabilities and robust performance when applied to real-world network data. This remarkable efficiency highlights its ability to handle large volumes of data swiftly and accurately, reducing latency and improving overall system responsiveness. Additionally, the robustness of its performance under various network conditions underscores its resilience and adaptability. These qualities effectively validate its suitability for practical deployment in diverse network monitoring scenarios, where it can provide reliable, real-time insights, detect anomalies promptly, and support proactive network management strategies</w:t>
      </w: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rPr>
          <w:rFonts w:eastAsiaTheme="minorEastAsia"/>
          <w:color w:val="000000"/>
          <w14:ligatures w14:val="standardContextual"/>
        </w:rPr>
      </w:pPr>
    </w:p>
    <w:p w:rsidR="009204A8" w:rsidRDefault="009204A8" w:rsidP="009204A8">
      <w:pPr>
        <w:jc w:val="center"/>
        <w:rPr>
          <w:rFonts w:eastAsiaTheme="minorEastAsia"/>
          <w:b/>
          <w:bCs/>
          <w:color w:val="000000"/>
          <w:sz w:val="32"/>
          <w:szCs w:val="32"/>
          <w14:ligatures w14:val="standardContextual"/>
        </w:rPr>
      </w:pPr>
      <w:r w:rsidRPr="009204A8">
        <w:rPr>
          <w:rFonts w:eastAsiaTheme="minorEastAsia"/>
          <w:b/>
          <w:bCs/>
          <w:color w:val="000000"/>
          <w:sz w:val="32"/>
          <w:szCs w:val="32"/>
          <w14:ligatures w14:val="standardContextual"/>
        </w:rPr>
        <w:lastRenderedPageBreak/>
        <w:t>TESTING</w:t>
      </w:r>
    </w:p>
    <w:p w:rsidR="006B5063" w:rsidRPr="006B5063" w:rsidRDefault="006B5063" w:rsidP="006B5063">
      <w:pPr>
        <w:rPr>
          <w:sz w:val="28"/>
          <w:szCs w:val="28"/>
        </w:rPr>
      </w:pPr>
    </w:p>
    <w:p w:rsidR="006B5063" w:rsidRDefault="006B5063" w:rsidP="006B5063">
      <w:pPr>
        <w:rPr>
          <w:rFonts w:eastAsiaTheme="minorEastAsia"/>
          <w:b/>
          <w:bCs/>
          <w:color w:val="000000"/>
          <w:sz w:val="32"/>
          <w:szCs w:val="32"/>
          <w14:ligatures w14:val="standardContextual"/>
        </w:rPr>
      </w:pPr>
    </w:p>
    <w:p w:rsidR="006B5063" w:rsidRDefault="006B5063" w:rsidP="006B5063">
      <w:pPr>
        <w:spacing w:before="30" w:after="30"/>
        <w:rPr>
          <w:rStyle w:val="markdown-bold-text"/>
          <w:b/>
          <w:bCs/>
          <w:sz w:val="28"/>
          <w:szCs w:val="28"/>
        </w:rPr>
      </w:pPr>
      <w:r>
        <w:rPr>
          <w:rStyle w:val="markdown-bold-text"/>
          <w:b/>
          <w:bCs/>
          <w:sz w:val="28"/>
          <w:szCs w:val="28"/>
        </w:rPr>
        <w:t>DATASET PREVIEW</w:t>
      </w:r>
    </w:p>
    <w:p w:rsidR="006B5063" w:rsidRPr="006B5063" w:rsidRDefault="006B5063" w:rsidP="006B5063">
      <w:pPr>
        <w:spacing w:before="30" w:after="30"/>
        <w:rPr>
          <w:sz w:val="28"/>
          <w:szCs w:val="28"/>
        </w:rPr>
      </w:pPr>
    </w:p>
    <w:p w:rsidR="006B5063" w:rsidRDefault="006B5063" w:rsidP="006B5063">
      <w:r>
        <w:t>The uploaded CSV data was displayed for initial inspection, ensuring data integrity and correct feature extraction before model training.</w:t>
      </w:r>
    </w:p>
    <w:p w:rsidR="006B5063" w:rsidRDefault="006B5063" w:rsidP="006B5063"/>
    <w:p w:rsidR="006B5063" w:rsidRDefault="006B5063" w:rsidP="006B5063">
      <w:pPr>
        <w:spacing w:before="30" w:after="30"/>
        <w:rPr>
          <w:rStyle w:val="markdown-bold-text"/>
          <w:b/>
          <w:bCs/>
          <w:sz w:val="28"/>
          <w:szCs w:val="28"/>
        </w:rPr>
      </w:pPr>
      <w:r w:rsidRPr="006B5063">
        <w:rPr>
          <w:rStyle w:val="markdown-bold-text"/>
          <w:b/>
          <w:bCs/>
          <w:sz w:val="28"/>
          <w:szCs w:val="28"/>
        </w:rPr>
        <w:t xml:space="preserve">ROC </w:t>
      </w:r>
      <w:r>
        <w:rPr>
          <w:rStyle w:val="markdown-bold-text"/>
          <w:b/>
          <w:bCs/>
          <w:sz w:val="28"/>
          <w:szCs w:val="28"/>
        </w:rPr>
        <w:t>CURVE</w:t>
      </w:r>
    </w:p>
    <w:p w:rsidR="006B5063" w:rsidRPr="006B5063" w:rsidRDefault="006B5063" w:rsidP="006B5063">
      <w:pPr>
        <w:spacing w:before="30" w:after="30"/>
        <w:rPr>
          <w:sz w:val="28"/>
          <w:szCs w:val="28"/>
        </w:rPr>
      </w:pPr>
    </w:p>
    <w:p w:rsidR="006B5063" w:rsidRDefault="006B5063" w:rsidP="006B5063">
      <w:r>
        <w:t>The Receiver Operating Characteristic (ROC) curve visualizes the trade-off between true positive and false positive rates. Our model achieved a high Area Under Curve (AUC), indicating strong classification performance.</w:t>
      </w:r>
    </w:p>
    <w:p w:rsidR="006B5063" w:rsidRDefault="006B5063" w:rsidP="006B5063"/>
    <w:p w:rsidR="006B5063" w:rsidRDefault="006B5063" w:rsidP="006B5063">
      <w:pPr>
        <w:rPr>
          <w:rStyle w:val="markdown-bold-text"/>
          <w:b/>
          <w:bCs/>
          <w:sz w:val="28"/>
          <w:szCs w:val="28"/>
        </w:rPr>
      </w:pPr>
      <w:r>
        <w:rPr>
          <w:rStyle w:val="markdown-bold-text"/>
          <w:b/>
          <w:bCs/>
          <w:sz w:val="28"/>
          <w:szCs w:val="28"/>
        </w:rPr>
        <w:t xml:space="preserve">CONFUSION </w:t>
      </w:r>
      <w:proofErr w:type="spellStart"/>
      <w:r>
        <w:rPr>
          <w:rStyle w:val="markdown-bold-text"/>
          <w:b/>
          <w:bCs/>
          <w:sz w:val="28"/>
          <w:szCs w:val="28"/>
        </w:rPr>
        <w:t>MATRIX</w:t>
      </w:r>
      <w:proofErr w:type="spellEnd"/>
    </w:p>
    <w:p w:rsidR="006B5063" w:rsidRDefault="006B5063" w:rsidP="006B5063">
      <w:pPr>
        <w:rPr>
          <w:rStyle w:val="markdown-bold-text"/>
          <w:b/>
          <w:bCs/>
          <w:sz w:val="28"/>
          <w:szCs w:val="28"/>
        </w:rPr>
      </w:pPr>
    </w:p>
    <w:p w:rsidR="006B5063" w:rsidRDefault="006B5063" w:rsidP="006B5063">
      <w:r>
        <w:t>The confusion matrix heatmap provides a clear summary of prediction outcomes, showing the counts of true positives, true negatives, false positives, and false negatives. This helps in identifying the model’s strengths and areas for improvement.</w:t>
      </w:r>
    </w:p>
    <w:p w:rsidR="006B5063" w:rsidRDefault="006B5063" w:rsidP="006B5063"/>
    <w:p w:rsidR="006B5063" w:rsidRDefault="006B5063" w:rsidP="006B5063">
      <w:pPr>
        <w:spacing w:before="30" w:after="30"/>
        <w:rPr>
          <w:rStyle w:val="markdown-bold-text"/>
          <w:b/>
          <w:bCs/>
          <w:sz w:val="28"/>
          <w:szCs w:val="28"/>
        </w:rPr>
      </w:pPr>
      <w:r>
        <w:rPr>
          <w:rStyle w:val="markdown-bold-text"/>
          <w:b/>
          <w:bCs/>
          <w:sz w:val="28"/>
          <w:szCs w:val="28"/>
        </w:rPr>
        <w:t>PRECISION RECALL CURVE</w:t>
      </w:r>
    </w:p>
    <w:p w:rsidR="006B5063" w:rsidRPr="006B5063" w:rsidRDefault="006B5063" w:rsidP="006B5063">
      <w:pPr>
        <w:spacing w:before="30" w:after="30"/>
        <w:rPr>
          <w:sz w:val="28"/>
          <w:szCs w:val="28"/>
        </w:rPr>
      </w:pPr>
    </w:p>
    <w:p w:rsidR="006B5063" w:rsidRDefault="006B5063" w:rsidP="006B5063">
      <w:r>
        <w:t>The precision-recall curve illustrates the balance between precision and recall for different thresholds, especially useful for imbalanced datasets. The curve demonstrates the model’s ability to maintain high precision and recall.</w:t>
      </w:r>
    </w:p>
    <w:p w:rsidR="006B5063" w:rsidRDefault="006B5063" w:rsidP="006B5063"/>
    <w:p w:rsidR="006B5063" w:rsidRDefault="006B5063" w:rsidP="006B5063">
      <w:pPr>
        <w:spacing w:before="30" w:after="30"/>
        <w:rPr>
          <w:rStyle w:val="markdown-bold-text"/>
          <w:b/>
          <w:bCs/>
          <w:sz w:val="28"/>
          <w:szCs w:val="28"/>
        </w:rPr>
      </w:pPr>
      <w:r>
        <w:rPr>
          <w:rStyle w:val="markdown-bold-text"/>
          <w:b/>
          <w:bCs/>
          <w:sz w:val="28"/>
          <w:szCs w:val="28"/>
        </w:rPr>
        <w:t>INTERACTIVE VISUALISATION</w:t>
      </w:r>
    </w:p>
    <w:p w:rsidR="006B5063" w:rsidRPr="006B5063" w:rsidRDefault="006B5063" w:rsidP="006B5063">
      <w:pPr>
        <w:spacing w:before="30" w:after="30"/>
        <w:rPr>
          <w:sz w:val="28"/>
          <w:szCs w:val="28"/>
        </w:rPr>
      </w:pPr>
    </w:p>
    <w:p w:rsidR="006B5063" w:rsidRDefault="006B5063" w:rsidP="006B5063">
      <w:r>
        <w:t>All graphs and metrics were generated dynamically using </w:t>
      </w:r>
      <w:proofErr w:type="spellStart"/>
      <w:r>
        <w:t>Streamlit</w:t>
      </w:r>
      <w:proofErr w:type="spellEnd"/>
      <w:r>
        <w:t> and Matplotlib/Seaborn, allowing for real-time feedback and analysis as different datasets are tested.</w:t>
      </w:r>
    </w:p>
    <w:p w:rsidR="006B5063" w:rsidRDefault="00BA1096" w:rsidP="006B5063">
      <w:pPr>
        <w:spacing w:before="240" w:after="240"/>
      </w:pPr>
      <w:r w:rsidRPr="00BA1096">
        <w:rPr>
          <w:noProof/>
          <w14:ligatures w14:val="standardContextual"/>
        </w:rPr>
        <w:pict>
          <v:rect id="_x0000_i1025" alt="" style="width:468pt;height:.05pt;mso-width-percent:0;mso-height-percent:0;mso-width-percent:0;mso-height-percent:0" o:hralign="center" o:hrstd="t" o:hr="t" fillcolor="#a0a0a0" stroked="f"/>
        </w:pict>
      </w: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rPr>
          <w:sz w:val="28"/>
          <w:szCs w:val="28"/>
        </w:rPr>
      </w:pPr>
    </w:p>
    <w:p w:rsidR="006B5063" w:rsidRDefault="006B5063" w:rsidP="006B5063">
      <w:pPr>
        <w:jc w:val="center"/>
        <w:rPr>
          <w:b/>
          <w:bCs/>
          <w:sz w:val="32"/>
          <w:szCs w:val="32"/>
        </w:rPr>
      </w:pPr>
      <w:r w:rsidRPr="006B5063">
        <w:rPr>
          <w:b/>
          <w:bCs/>
          <w:sz w:val="32"/>
          <w:szCs w:val="32"/>
        </w:rPr>
        <w:lastRenderedPageBreak/>
        <w:t>VISUALS</w:t>
      </w:r>
    </w:p>
    <w:p w:rsidR="006B5063" w:rsidRDefault="006B5063" w:rsidP="006B5063">
      <w:pPr>
        <w:rPr>
          <w:b/>
          <w:bCs/>
          <w:sz w:val="32"/>
          <w:szCs w:val="32"/>
        </w:rPr>
      </w:pPr>
    </w:p>
    <w:p w:rsidR="006B5063" w:rsidRDefault="006B5063" w:rsidP="006B5063">
      <w:pPr>
        <w:rPr>
          <w:b/>
          <w:bCs/>
          <w:sz w:val="32"/>
          <w:szCs w:val="32"/>
        </w:rPr>
      </w:pPr>
    </w:p>
    <w:p w:rsidR="006B5063" w:rsidRPr="006B5063" w:rsidRDefault="006B5063" w:rsidP="006B5063">
      <w:pPr>
        <w:pStyle w:val="ListParagraph"/>
        <w:numPr>
          <w:ilvl w:val="0"/>
          <w:numId w:val="30"/>
        </w:numPr>
        <w:rPr>
          <w:b/>
          <w:bCs/>
          <w:sz w:val="32"/>
          <w:szCs w:val="32"/>
        </w:rPr>
      </w:pPr>
      <w:r>
        <w:rPr>
          <w:b/>
          <w:bCs/>
          <w:sz w:val="32"/>
          <w:szCs w:val="32"/>
        </w:rPr>
        <w:t>ROC CURVE</w:t>
      </w: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r w:rsidRPr="006B5063">
        <w:rPr>
          <w:b/>
          <w:bCs/>
          <w:sz w:val="32"/>
          <w:szCs w:val="32"/>
        </w:rPr>
        <w:drawing>
          <wp:inline distT="0" distB="0" distL="0" distR="0" wp14:anchorId="11AB95B2" wp14:editId="7E9A8542">
            <wp:extent cx="4296570" cy="3118228"/>
            <wp:effectExtent l="0" t="0" r="0" b="6350"/>
            <wp:docPr id="93555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55702" name=""/>
                    <pic:cNvPicPr/>
                  </pic:nvPicPr>
                  <pic:blipFill>
                    <a:blip r:embed="rId7"/>
                    <a:stretch>
                      <a:fillRect/>
                    </a:stretch>
                  </pic:blipFill>
                  <pic:spPr>
                    <a:xfrm>
                      <a:off x="0" y="0"/>
                      <a:ext cx="4312481" cy="3129775"/>
                    </a:xfrm>
                    <a:prstGeom prst="rect">
                      <a:avLst/>
                    </a:prstGeom>
                  </pic:spPr>
                </pic:pic>
              </a:graphicData>
            </a:graphic>
          </wp:inline>
        </w:drawing>
      </w:r>
    </w:p>
    <w:p w:rsidR="006B5063" w:rsidRDefault="006B5063" w:rsidP="006B5063">
      <w:pPr>
        <w:jc w:val="center"/>
        <w:rPr>
          <w:b/>
          <w:bCs/>
          <w:sz w:val="32"/>
          <w:szCs w:val="32"/>
        </w:rPr>
      </w:pPr>
    </w:p>
    <w:p w:rsidR="006B5063" w:rsidRDefault="006B5063" w:rsidP="006B5063">
      <w:pPr>
        <w:jc w:val="center"/>
        <w:rPr>
          <w:b/>
          <w:bCs/>
          <w:sz w:val="32"/>
          <w:szCs w:val="32"/>
        </w:rPr>
      </w:pPr>
    </w:p>
    <w:p w:rsidR="006B5063" w:rsidRPr="006B5063" w:rsidRDefault="006B5063" w:rsidP="006B5063">
      <w:pPr>
        <w:pStyle w:val="ListParagraph"/>
        <w:numPr>
          <w:ilvl w:val="0"/>
          <w:numId w:val="30"/>
        </w:numPr>
        <w:rPr>
          <w:b/>
          <w:bCs/>
          <w:sz w:val="32"/>
          <w:szCs w:val="32"/>
        </w:rPr>
      </w:pPr>
      <w:r w:rsidRPr="006B5063">
        <w:rPr>
          <w:b/>
          <w:bCs/>
          <w:sz w:val="32"/>
          <w:szCs w:val="32"/>
        </w:rPr>
        <w:t>CONFUSION MATRIX</w:t>
      </w:r>
    </w:p>
    <w:p w:rsidR="006B5063" w:rsidRDefault="006B5063" w:rsidP="006B5063">
      <w:pPr>
        <w:jc w:val="center"/>
        <w:rPr>
          <w:b/>
          <w:bCs/>
          <w:sz w:val="32"/>
          <w:szCs w:val="32"/>
        </w:rPr>
      </w:pPr>
      <w:r w:rsidRPr="006B5063">
        <w:rPr>
          <w:b/>
          <w:bCs/>
          <w:sz w:val="32"/>
          <w:szCs w:val="32"/>
        </w:rPr>
        <w:drawing>
          <wp:anchor distT="0" distB="0" distL="114300" distR="114300" simplePos="0" relativeHeight="251665408" behindDoc="0" locked="0" layoutInCell="1" allowOverlap="1" wp14:anchorId="209E624D">
            <wp:simplePos x="0" y="0"/>
            <wp:positionH relativeFrom="margin">
              <wp:posOffset>822960</wp:posOffset>
            </wp:positionH>
            <wp:positionV relativeFrom="margin">
              <wp:posOffset>5783580</wp:posOffset>
            </wp:positionV>
            <wp:extent cx="4469147" cy="3485075"/>
            <wp:effectExtent l="0" t="0" r="1270" b="0"/>
            <wp:wrapSquare wrapText="bothSides"/>
            <wp:docPr id="37771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1385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9147" cy="3485075"/>
                    </a:xfrm>
                    <a:prstGeom prst="rect">
                      <a:avLst/>
                    </a:prstGeom>
                  </pic:spPr>
                </pic:pic>
              </a:graphicData>
            </a:graphic>
          </wp:anchor>
        </w:drawing>
      </w: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Pr="006B5063" w:rsidRDefault="006B5063" w:rsidP="006B5063">
      <w:pPr>
        <w:pStyle w:val="ListParagraph"/>
        <w:numPr>
          <w:ilvl w:val="0"/>
          <w:numId w:val="30"/>
        </w:numPr>
        <w:rPr>
          <w:b/>
          <w:bCs/>
          <w:sz w:val="32"/>
          <w:szCs w:val="32"/>
        </w:rPr>
      </w:pPr>
      <w:r>
        <w:rPr>
          <w:b/>
          <w:bCs/>
          <w:sz w:val="32"/>
          <w:szCs w:val="32"/>
        </w:rPr>
        <w:t>DATASET PREVIEW</w:t>
      </w: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r w:rsidRPr="006B5063">
        <w:rPr>
          <w:b/>
          <w:bCs/>
          <w:sz w:val="32"/>
          <w:szCs w:val="32"/>
        </w:rPr>
        <w:drawing>
          <wp:inline distT="0" distB="0" distL="0" distR="0" wp14:anchorId="788DEAEE" wp14:editId="1FE370D2">
            <wp:extent cx="5943600" cy="1659890"/>
            <wp:effectExtent l="0" t="0" r="0" b="3810"/>
            <wp:docPr id="117369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99726" name=""/>
                    <pic:cNvPicPr/>
                  </pic:nvPicPr>
                  <pic:blipFill>
                    <a:blip r:embed="rId9"/>
                    <a:stretch>
                      <a:fillRect/>
                    </a:stretch>
                  </pic:blipFill>
                  <pic:spPr>
                    <a:xfrm>
                      <a:off x="0" y="0"/>
                      <a:ext cx="5943600" cy="1659890"/>
                    </a:xfrm>
                    <a:prstGeom prst="rect">
                      <a:avLst/>
                    </a:prstGeom>
                  </pic:spPr>
                </pic:pic>
              </a:graphicData>
            </a:graphic>
          </wp:inline>
        </w:drawing>
      </w:r>
    </w:p>
    <w:p w:rsidR="006B5063" w:rsidRDefault="006B5063" w:rsidP="006B5063">
      <w:pPr>
        <w:jc w:val="center"/>
        <w:rPr>
          <w:b/>
          <w:bCs/>
          <w:sz w:val="32"/>
          <w:szCs w:val="32"/>
        </w:rPr>
      </w:pPr>
    </w:p>
    <w:p w:rsidR="006B5063" w:rsidRDefault="006B5063" w:rsidP="006B5063">
      <w:pPr>
        <w:jc w:val="center"/>
        <w:rPr>
          <w:b/>
          <w:bCs/>
          <w:sz w:val="32"/>
          <w:szCs w:val="32"/>
        </w:rPr>
      </w:pPr>
    </w:p>
    <w:p w:rsidR="006B5063" w:rsidRPr="006B5063" w:rsidRDefault="006B5063" w:rsidP="006B5063">
      <w:pPr>
        <w:pStyle w:val="ListParagraph"/>
        <w:numPr>
          <w:ilvl w:val="0"/>
          <w:numId w:val="30"/>
        </w:numPr>
        <w:rPr>
          <w:b/>
          <w:bCs/>
          <w:sz w:val="32"/>
          <w:szCs w:val="32"/>
        </w:rPr>
      </w:pPr>
      <w:r>
        <w:rPr>
          <w:b/>
          <w:bCs/>
          <w:sz w:val="32"/>
          <w:szCs w:val="32"/>
        </w:rPr>
        <w:t>PRECISION RECALL CURVE</w:t>
      </w:r>
    </w:p>
    <w:p w:rsidR="006B5063" w:rsidRDefault="006B5063" w:rsidP="006B5063">
      <w:pPr>
        <w:jc w:val="center"/>
        <w:rPr>
          <w:b/>
          <w:bCs/>
          <w:sz w:val="32"/>
          <w:szCs w:val="32"/>
        </w:rPr>
      </w:pPr>
    </w:p>
    <w:p w:rsidR="006B5063" w:rsidRPr="006B5063" w:rsidRDefault="006B5063" w:rsidP="006B5063">
      <w:pPr>
        <w:jc w:val="center"/>
        <w:rPr>
          <w:b/>
          <w:bCs/>
          <w:sz w:val="32"/>
          <w:szCs w:val="32"/>
        </w:rPr>
      </w:pPr>
      <w:r w:rsidRPr="006B5063">
        <w:rPr>
          <w:b/>
          <w:bCs/>
          <w:sz w:val="32"/>
          <w:szCs w:val="32"/>
        </w:rPr>
        <w:drawing>
          <wp:inline distT="0" distB="0" distL="0" distR="0" wp14:anchorId="4EDE0249" wp14:editId="0FE9EE58">
            <wp:extent cx="5943600" cy="4068445"/>
            <wp:effectExtent l="0" t="0" r="0" b="0"/>
            <wp:docPr id="113955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55082" name=""/>
                    <pic:cNvPicPr/>
                  </pic:nvPicPr>
                  <pic:blipFill>
                    <a:blip r:embed="rId10"/>
                    <a:stretch>
                      <a:fillRect/>
                    </a:stretch>
                  </pic:blipFill>
                  <pic:spPr>
                    <a:xfrm>
                      <a:off x="0" y="0"/>
                      <a:ext cx="5943600" cy="4068445"/>
                    </a:xfrm>
                    <a:prstGeom prst="rect">
                      <a:avLst/>
                    </a:prstGeom>
                  </pic:spPr>
                </pic:pic>
              </a:graphicData>
            </a:graphic>
          </wp:inline>
        </w:drawing>
      </w:r>
    </w:p>
    <w:p w:rsidR="006B5063" w:rsidRDefault="006B5063" w:rsidP="006B5063">
      <w:pPr>
        <w:rPr>
          <w:sz w:val="28"/>
          <w:szCs w:val="28"/>
        </w:rPr>
      </w:pPr>
    </w:p>
    <w:p w:rsidR="006B5063" w:rsidRDefault="006B5063" w:rsidP="006B5063">
      <w:pPr>
        <w:jc w:val="center"/>
        <w:rPr>
          <w:b/>
          <w:bCs/>
          <w:sz w:val="32"/>
          <w:szCs w:val="32"/>
        </w:rPr>
      </w:pPr>
    </w:p>
    <w:p w:rsidR="006B5063" w:rsidRDefault="006B5063" w:rsidP="006B5063">
      <w:pPr>
        <w:jc w:val="center"/>
        <w:rPr>
          <w:b/>
          <w:bCs/>
          <w:sz w:val="32"/>
          <w:szCs w:val="32"/>
        </w:rPr>
      </w:pPr>
    </w:p>
    <w:p w:rsidR="006B5063" w:rsidRDefault="006B5063" w:rsidP="006B5063">
      <w:pPr>
        <w:jc w:val="center"/>
        <w:rPr>
          <w:b/>
          <w:bCs/>
          <w:sz w:val="32"/>
          <w:szCs w:val="32"/>
        </w:rPr>
      </w:pPr>
      <w:r w:rsidRPr="006B5063">
        <w:rPr>
          <w:b/>
          <w:bCs/>
          <w:sz w:val="32"/>
          <w:szCs w:val="32"/>
        </w:rPr>
        <w:lastRenderedPageBreak/>
        <w:t>CONCLUSION</w:t>
      </w:r>
    </w:p>
    <w:p w:rsidR="006B5063" w:rsidRPr="006B5063" w:rsidRDefault="006B5063" w:rsidP="006B5063">
      <w:pPr>
        <w:rPr>
          <w:sz w:val="32"/>
          <w:szCs w:val="32"/>
        </w:rPr>
      </w:pPr>
    </w:p>
    <w:p w:rsidR="006B5063" w:rsidRPr="006B5063" w:rsidRDefault="006B5063" w:rsidP="006B5063">
      <w:pPr>
        <w:rPr>
          <w:sz w:val="32"/>
          <w:szCs w:val="32"/>
        </w:rPr>
      </w:pPr>
    </w:p>
    <w:p w:rsidR="006B5063" w:rsidRPr="006B5063" w:rsidRDefault="006B5063" w:rsidP="006B5063">
      <w:pPr>
        <w:rPr>
          <w:b/>
          <w:bCs/>
          <w:color w:val="000000" w:themeColor="text1"/>
          <w:sz w:val="32"/>
          <w:szCs w:val="32"/>
        </w:rPr>
      </w:pPr>
    </w:p>
    <w:p w:rsidR="006B5063" w:rsidRDefault="006B5063" w:rsidP="006B5063">
      <w:pPr>
        <w:pStyle w:val="ListParagraph"/>
        <w:numPr>
          <w:ilvl w:val="0"/>
          <w:numId w:val="29"/>
        </w:numPr>
        <w:spacing w:before="30" w:after="30"/>
        <w:rPr>
          <w:color w:val="000000" w:themeColor="text1"/>
        </w:rPr>
      </w:pPr>
      <w:r w:rsidRPr="006B5063">
        <w:rPr>
          <w:color w:val="000000" w:themeColor="text1"/>
        </w:rPr>
        <w:t>The project successfully developed a machine learning-based system for detecting network congestion using real-world network traffic data.</w:t>
      </w:r>
    </w:p>
    <w:p w:rsidR="006B5063" w:rsidRPr="006B5063" w:rsidRDefault="006B5063" w:rsidP="006B5063">
      <w:pPr>
        <w:pStyle w:val="ListParagraph"/>
        <w:spacing w:before="30" w:after="30"/>
        <w:rPr>
          <w:color w:val="000000" w:themeColor="text1"/>
        </w:rPr>
      </w:pPr>
    </w:p>
    <w:p w:rsidR="006B5063" w:rsidRDefault="006B5063" w:rsidP="006B5063">
      <w:pPr>
        <w:pStyle w:val="ListParagraph"/>
        <w:numPr>
          <w:ilvl w:val="0"/>
          <w:numId w:val="29"/>
        </w:numPr>
        <w:spacing w:before="30" w:after="30"/>
        <w:rPr>
          <w:color w:val="000000" w:themeColor="text1"/>
        </w:rPr>
      </w:pPr>
      <w:r w:rsidRPr="006B5063">
        <w:rPr>
          <w:color w:val="000000" w:themeColor="text1"/>
        </w:rPr>
        <w:t>By integrating advanced data preprocessing, class balancing (SMOTE), and logistic regression, the model achieved high accuracy and robust performance, as demonstrated by comprehensive evaluation metrics and visualizations.</w:t>
      </w:r>
    </w:p>
    <w:p w:rsidR="006B5063" w:rsidRPr="006B5063" w:rsidRDefault="006B5063" w:rsidP="006B5063">
      <w:pPr>
        <w:pStyle w:val="ListParagraph"/>
        <w:rPr>
          <w:color w:val="000000" w:themeColor="text1"/>
        </w:rPr>
      </w:pPr>
    </w:p>
    <w:p w:rsidR="006B5063" w:rsidRPr="006B5063" w:rsidRDefault="006B5063" w:rsidP="006B5063">
      <w:pPr>
        <w:pStyle w:val="ListParagraph"/>
        <w:spacing w:before="30" w:after="30"/>
        <w:rPr>
          <w:color w:val="000000" w:themeColor="text1"/>
        </w:rPr>
      </w:pPr>
    </w:p>
    <w:p w:rsidR="006B5063" w:rsidRDefault="006B5063" w:rsidP="006B5063">
      <w:pPr>
        <w:pStyle w:val="ListParagraph"/>
        <w:numPr>
          <w:ilvl w:val="0"/>
          <w:numId w:val="29"/>
        </w:numPr>
        <w:spacing w:before="30" w:after="30"/>
        <w:rPr>
          <w:color w:val="000000" w:themeColor="text1"/>
        </w:rPr>
      </w:pPr>
      <w:r w:rsidRPr="006B5063">
        <w:rPr>
          <w:color w:val="000000" w:themeColor="text1"/>
        </w:rPr>
        <w:t>The use of both discrete and continuous mathematical concepts ensured a solid theoretical foundation and efficient algorithmic implementation.</w:t>
      </w:r>
    </w:p>
    <w:p w:rsidR="006B5063" w:rsidRPr="006B5063" w:rsidRDefault="006B5063" w:rsidP="006B5063">
      <w:pPr>
        <w:pStyle w:val="ListParagraph"/>
        <w:spacing w:before="30" w:after="30"/>
        <w:rPr>
          <w:color w:val="000000" w:themeColor="text1"/>
        </w:rPr>
      </w:pPr>
    </w:p>
    <w:p w:rsidR="006B5063" w:rsidRDefault="006B5063" w:rsidP="006B5063">
      <w:pPr>
        <w:pStyle w:val="ListParagraph"/>
        <w:numPr>
          <w:ilvl w:val="0"/>
          <w:numId w:val="29"/>
        </w:numPr>
        <w:spacing w:before="30" w:after="30"/>
        <w:rPr>
          <w:color w:val="000000" w:themeColor="text1"/>
        </w:rPr>
      </w:pPr>
      <w:r w:rsidRPr="006B5063">
        <w:rPr>
          <w:color w:val="000000" w:themeColor="text1"/>
        </w:rPr>
        <w:t>The results confirm the model’s effectiveness and scalability, making it suitable for practical deployment in network monitoring and management scenarios.</w:t>
      </w:r>
    </w:p>
    <w:p w:rsidR="006B5063" w:rsidRPr="006B5063" w:rsidRDefault="006B5063" w:rsidP="006B5063">
      <w:pPr>
        <w:pStyle w:val="ListParagraph"/>
        <w:rPr>
          <w:color w:val="000000" w:themeColor="text1"/>
        </w:rPr>
      </w:pPr>
    </w:p>
    <w:p w:rsidR="006B5063" w:rsidRPr="006B5063" w:rsidRDefault="006B5063" w:rsidP="006B5063">
      <w:pPr>
        <w:pStyle w:val="ListParagraph"/>
        <w:spacing w:before="30" w:after="30"/>
        <w:rPr>
          <w:color w:val="000000" w:themeColor="text1"/>
        </w:rPr>
      </w:pPr>
    </w:p>
    <w:p w:rsidR="006B5063" w:rsidRPr="006B5063" w:rsidRDefault="006B5063" w:rsidP="006B5063">
      <w:pPr>
        <w:pStyle w:val="ListParagraph"/>
        <w:numPr>
          <w:ilvl w:val="0"/>
          <w:numId w:val="29"/>
        </w:numPr>
        <w:spacing w:before="30" w:after="30"/>
        <w:rPr>
          <w:color w:val="000000" w:themeColor="text1"/>
        </w:rPr>
      </w:pPr>
      <w:r w:rsidRPr="006B5063">
        <w:rPr>
          <w:color w:val="000000" w:themeColor="text1"/>
        </w:rPr>
        <w:t>Future work can explore more complex models, real-time deployment, and adaptation to evolving network patterns for even greater reliability.</w:t>
      </w:r>
    </w:p>
    <w:p w:rsidR="006B5063" w:rsidRPr="006B5063" w:rsidRDefault="006B5063" w:rsidP="006B5063">
      <w:pPr>
        <w:rPr>
          <w:sz w:val="40"/>
          <w:szCs w:val="40"/>
        </w:rPr>
      </w:pPr>
    </w:p>
    <w:sectPr w:rsidR="006B5063" w:rsidRPr="006B5063">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1096" w:rsidRDefault="00BA1096" w:rsidP="009204A8">
      <w:r>
        <w:separator/>
      </w:r>
    </w:p>
  </w:endnote>
  <w:endnote w:type="continuationSeparator" w:id="0">
    <w:p w:rsidR="00BA1096" w:rsidRDefault="00BA1096" w:rsidP="0092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1096" w:rsidRDefault="00BA1096" w:rsidP="009204A8">
      <w:r>
        <w:separator/>
      </w:r>
    </w:p>
  </w:footnote>
  <w:footnote w:type="continuationSeparator" w:id="0">
    <w:p w:rsidR="00BA1096" w:rsidRDefault="00BA1096" w:rsidP="00920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6545"/>
    <w:multiLevelType w:val="multilevel"/>
    <w:tmpl w:val="C9BE2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FC4691"/>
    <w:multiLevelType w:val="hybridMultilevel"/>
    <w:tmpl w:val="D85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7DF2"/>
    <w:multiLevelType w:val="hybridMultilevel"/>
    <w:tmpl w:val="0D1A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57FEB"/>
    <w:multiLevelType w:val="multilevel"/>
    <w:tmpl w:val="4B3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B236E"/>
    <w:multiLevelType w:val="multilevel"/>
    <w:tmpl w:val="FDE0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A0085"/>
    <w:multiLevelType w:val="hybridMultilevel"/>
    <w:tmpl w:val="574C8136"/>
    <w:lvl w:ilvl="0" w:tplc="9892AE4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FC49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0A5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4475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2465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4B8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240B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3C24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4094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7A6286"/>
    <w:multiLevelType w:val="multilevel"/>
    <w:tmpl w:val="DB9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0553E"/>
    <w:multiLevelType w:val="multilevel"/>
    <w:tmpl w:val="D65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21275"/>
    <w:multiLevelType w:val="hybridMultilevel"/>
    <w:tmpl w:val="E488D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C1AFE"/>
    <w:multiLevelType w:val="multilevel"/>
    <w:tmpl w:val="6FD8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F408A"/>
    <w:multiLevelType w:val="multilevel"/>
    <w:tmpl w:val="849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24A8A"/>
    <w:multiLevelType w:val="hybridMultilevel"/>
    <w:tmpl w:val="B40A5EEE"/>
    <w:lvl w:ilvl="0" w:tplc="3FE6C5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663C96">
      <w:start w:val="1"/>
      <w:numFmt w:val="bullet"/>
      <w:lvlText w:val="o"/>
      <w:lvlJc w:val="left"/>
      <w:pPr>
        <w:ind w:left="1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22F1A0">
      <w:start w:val="1"/>
      <w:numFmt w:val="bullet"/>
      <w:lvlText w:val="▪"/>
      <w:lvlJc w:val="left"/>
      <w:pPr>
        <w:ind w:left="22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002D70">
      <w:start w:val="1"/>
      <w:numFmt w:val="bullet"/>
      <w:lvlText w:val="•"/>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CED5F2">
      <w:start w:val="1"/>
      <w:numFmt w:val="bullet"/>
      <w:lvlText w:val="o"/>
      <w:lvlJc w:val="left"/>
      <w:pPr>
        <w:ind w:left="3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6E9A7A">
      <w:start w:val="1"/>
      <w:numFmt w:val="bullet"/>
      <w:lvlText w:val="▪"/>
      <w:lvlJc w:val="left"/>
      <w:pPr>
        <w:ind w:left="4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74B82A">
      <w:start w:val="1"/>
      <w:numFmt w:val="bullet"/>
      <w:lvlText w:val="•"/>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54AD0E">
      <w:start w:val="1"/>
      <w:numFmt w:val="bullet"/>
      <w:lvlText w:val="o"/>
      <w:lvlJc w:val="left"/>
      <w:pPr>
        <w:ind w:left="5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2CA4F8">
      <w:start w:val="1"/>
      <w:numFmt w:val="bullet"/>
      <w:lvlText w:val="▪"/>
      <w:lvlJc w:val="left"/>
      <w:pPr>
        <w:ind w:left="6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8CD1BCD"/>
    <w:multiLevelType w:val="multilevel"/>
    <w:tmpl w:val="9154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C04A4"/>
    <w:multiLevelType w:val="multilevel"/>
    <w:tmpl w:val="86B2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03B47"/>
    <w:multiLevelType w:val="multilevel"/>
    <w:tmpl w:val="B4E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3037"/>
    <w:multiLevelType w:val="hybridMultilevel"/>
    <w:tmpl w:val="B68232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F04E2"/>
    <w:multiLevelType w:val="multilevel"/>
    <w:tmpl w:val="E9C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4452A"/>
    <w:multiLevelType w:val="multilevel"/>
    <w:tmpl w:val="510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D3A07"/>
    <w:multiLevelType w:val="multilevel"/>
    <w:tmpl w:val="CAE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A4ED1"/>
    <w:multiLevelType w:val="multilevel"/>
    <w:tmpl w:val="CB9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C6314"/>
    <w:multiLevelType w:val="hybridMultilevel"/>
    <w:tmpl w:val="9DF2EA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13B97"/>
    <w:multiLevelType w:val="hybridMultilevel"/>
    <w:tmpl w:val="90548E72"/>
    <w:lvl w:ilvl="0" w:tplc="2C1A5F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3221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E81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9C2C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3620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7C1C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060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C8A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D036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6E71D9"/>
    <w:multiLevelType w:val="hybridMultilevel"/>
    <w:tmpl w:val="BC266D3E"/>
    <w:lvl w:ilvl="0" w:tplc="657E1B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84349C">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0ED58">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6C809E">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145AE6">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C51E8">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E2CA0">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A889BA">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A046C">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3911BE"/>
    <w:multiLevelType w:val="multilevel"/>
    <w:tmpl w:val="A66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E4959"/>
    <w:multiLevelType w:val="multilevel"/>
    <w:tmpl w:val="582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C1E67"/>
    <w:multiLevelType w:val="multilevel"/>
    <w:tmpl w:val="288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01FF7"/>
    <w:multiLevelType w:val="multilevel"/>
    <w:tmpl w:val="2060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022FE3"/>
    <w:multiLevelType w:val="multilevel"/>
    <w:tmpl w:val="8B5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75F15"/>
    <w:multiLevelType w:val="multilevel"/>
    <w:tmpl w:val="094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55FB2"/>
    <w:multiLevelType w:val="multilevel"/>
    <w:tmpl w:val="D298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868614">
    <w:abstractNumId w:val="21"/>
  </w:num>
  <w:num w:numId="2" w16cid:durableId="220137190">
    <w:abstractNumId w:val="5"/>
  </w:num>
  <w:num w:numId="3" w16cid:durableId="312026346">
    <w:abstractNumId w:val="22"/>
  </w:num>
  <w:num w:numId="4" w16cid:durableId="2074311278">
    <w:abstractNumId w:val="11"/>
  </w:num>
  <w:num w:numId="5" w16cid:durableId="1791897905">
    <w:abstractNumId w:val="8"/>
  </w:num>
  <w:num w:numId="6" w16cid:durableId="1318878445">
    <w:abstractNumId w:val="28"/>
    <w:lvlOverride w:ilvl="0">
      <w:startOverride w:val="2"/>
    </w:lvlOverride>
  </w:num>
  <w:num w:numId="7" w16cid:durableId="1631134894">
    <w:abstractNumId w:val="26"/>
    <w:lvlOverride w:ilvl="0">
      <w:startOverride w:val="3"/>
    </w:lvlOverride>
  </w:num>
  <w:num w:numId="8" w16cid:durableId="1994484988">
    <w:abstractNumId w:val="27"/>
  </w:num>
  <w:num w:numId="9" w16cid:durableId="898320350">
    <w:abstractNumId w:val="17"/>
  </w:num>
  <w:num w:numId="10" w16cid:durableId="979728881">
    <w:abstractNumId w:val="23"/>
  </w:num>
  <w:num w:numId="11" w16cid:durableId="1516529872">
    <w:abstractNumId w:val="24"/>
  </w:num>
  <w:num w:numId="12" w16cid:durableId="1154836825">
    <w:abstractNumId w:val="14"/>
  </w:num>
  <w:num w:numId="13" w16cid:durableId="153304244">
    <w:abstractNumId w:val="13"/>
  </w:num>
  <w:num w:numId="14" w16cid:durableId="1600210570">
    <w:abstractNumId w:val="25"/>
  </w:num>
  <w:num w:numId="15" w16cid:durableId="781343027">
    <w:abstractNumId w:val="18"/>
  </w:num>
  <w:num w:numId="16" w16cid:durableId="886337572">
    <w:abstractNumId w:val="9"/>
  </w:num>
  <w:num w:numId="17" w16cid:durableId="350839471">
    <w:abstractNumId w:val="1"/>
  </w:num>
  <w:num w:numId="18" w16cid:durableId="1236283510">
    <w:abstractNumId w:val="20"/>
  </w:num>
  <w:num w:numId="19" w16cid:durableId="406272855">
    <w:abstractNumId w:val="16"/>
  </w:num>
  <w:num w:numId="20" w16cid:durableId="414326589">
    <w:abstractNumId w:val="12"/>
  </w:num>
  <w:num w:numId="21" w16cid:durableId="1343895864">
    <w:abstractNumId w:val="6"/>
  </w:num>
  <w:num w:numId="22" w16cid:durableId="1919972997">
    <w:abstractNumId w:val="19"/>
  </w:num>
  <w:num w:numId="23" w16cid:durableId="1420176361">
    <w:abstractNumId w:val="4"/>
  </w:num>
  <w:num w:numId="24" w16cid:durableId="428550550">
    <w:abstractNumId w:val="0"/>
  </w:num>
  <w:num w:numId="25" w16cid:durableId="1348364167">
    <w:abstractNumId w:val="3"/>
  </w:num>
  <w:num w:numId="26" w16cid:durableId="877159775">
    <w:abstractNumId w:val="29"/>
  </w:num>
  <w:num w:numId="27" w16cid:durableId="271322120">
    <w:abstractNumId w:val="10"/>
  </w:num>
  <w:num w:numId="28" w16cid:durableId="47724698">
    <w:abstractNumId w:val="7"/>
  </w:num>
  <w:num w:numId="29" w16cid:durableId="1325935897">
    <w:abstractNumId w:val="15"/>
  </w:num>
  <w:num w:numId="30" w16cid:durableId="348338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871"/>
    <w:rsid w:val="00134737"/>
    <w:rsid w:val="001677B3"/>
    <w:rsid w:val="00170820"/>
    <w:rsid w:val="001B6F37"/>
    <w:rsid w:val="00243E65"/>
    <w:rsid w:val="00383871"/>
    <w:rsid w:val="00446402"/>
    <w:rsid w:val="006B5063"/>
    <w:rsid w:val="009204A8"/>
    <w:rsid w:val="00950E4C"/>
    <w:rsid w:val="00A70849"/>
    <w:rsid w:val="00B85F85"/>
    <w:rsid w:val="00BA1096"/>
    <w:rsid w:val="00BD0BB3"/>
    <w:rsid w:val="00CE0C00"/>
    <w:rsid w:val="00D82F07"/>
    <w:rsid w:val="00F45974"/>
    <w:rsid w:val="00F8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7AF9"/>
  <w15:docId w15:val="{0BFA4D1A-0AA4-D841-87B0-02653D9D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4A8"/>
    <w:pPr>
      <w:spacing w:after="0" w:line="240" w:lineRule="auto"/>
    </w:pPr>
    <w:rPr>
      <w:rFonts w:ascii="Times New Roman" w:eastAsia="Times New Roman" w:hAnsi="Times New Roman" w:cs="Times New Roman"/>
      <w:kern w:val="0"/>
      <w14:ligatures w14:val="none"/>
    </w:rPr>
  </w:style>
  <w:style w:type="paragraph" w:styleId="Heading1">
    <w:name w:val="heading 1"/>
    <w:next w:val="Normal"/>
    <w:link w:val="Heading1Char"/>
    <w:uiPriority w:val="9"/>
    <w:qFormat/>
    <w:rsid w:val="00446402"/>
    <w:pPr>
      <w:keepNext/>
      <w:keepLines/>
      <w:spacing w:after="56" w:line="259" w:lineRule="auto"/>
      <w:ind w:left="21"/>
      <w:jc w:val="center"/>
      <w:outlineLvl w:val="0"/>
    </w:pPr>
    <w:rPr>
      <w:rFonts w:ascii="Bookman Old Style" w:eastAsia="Bookman Old Style" w:hAnsi="Bookman Old Style" w:cs="Bookman Old Style"/>
      <w:b/>
      <w:color w:val="C00000"/>
      <w:sz w:val="52"/>
      <w:szCs w:val="22"/>
      <w:lang w:val="en-IN" w:eastAsia="en-IN"/>
    </w:rPr>
  </w:style>
  <w:style w:type="paragraph" w:styleId="Heading2">
    <w:name w:val="heading 2"/>
    <w:next w:val="Normal"/>
    <w:link w:val="Heading2Char"/>
    <w:uiPriority w:val="9"/>
    <w:unhideWhenUsed/>
    <w:qFormat/>
    <w:rsid w:val="00446402"/>
    <w:pPr>
      <w:keepNext/>
      <w:keepLines/>
      <w:spacing w:after="120" w:line="259" w:lineRule="auto"/>
      <w:ind w:left="10" w:right="4" w:hanging="10"/>
      <w:jc w:val="right"/>
      <w:outlineLvl w:val="1"/>
    </w:pPr>
    <w:rPr>
      <w:rFonts w:ascii="Bookman Old Style" w:eastAsia="Bookman Old Style" w:hAnsi="Bookman Old Style" w:cs="Bookman Old Style"/>
      <w:b/>
      <w:color w:val="002060"/>
      <w:sz w:val="3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0849"/>
    <w:pPr>
      <w:ind w:left="720"/>
      <w:contextualSpacing/>
    </w:pPr>
  </w:style>
  <w:style w:type="table" w:styleId="TableGrid0">
    <w:name w:val="Table Grid"/>
    <w:basedOn w:val="TableNormal"/>
    <w:uiPriority w:val="39"/>
    <w:rsid w:val="00A7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849"/>
    <w:rPr>
      <w:color w:val="0563C1" w:themeColor="hyperlink"/>
      <w:u w:val="single"/>
    </w:rPr>
  </w:style>
  <w:style w:type="character" w:styleId="UnresolvedMention">
    <w:name w:val="Unresolved Mention"/>
    <w:basedOn w:val="DefaultParagraphFont"/>
    <w:uiPriority w:val="99"/>
    <w:semiHidden/>
    <w:unhideWhenUsed/>
    <w:rsid w:val="00A70849"/>
    <w:rPr>
      <w:color w:val="605E5C"/>
      <w:shd w:val="clear" w:color="auto" w:fill="E1DFDD"/>
    </w:rPr>
  </w:style>
  <w:style w:type="paragraph" w:customStyle="1" w:styleId="p1">
    <w:name w:val="p1"/>
    <w:basedOn w:val="Normal"/>
    <w:rsid w:val="00950E4C"/>
    <w:pPr>
      <w:spacing w:before="100" w:beforeAutospacing="1" w:after="100" w:afterAutospacing="1"/>
    </w:pPr>
  </w:style>
  <w:style w:type="paragraph" w:customStyle="1" w:styleId="p2">
    <w:name w:val="p2"/>
    <w:basedOn w:val="Normal"/>
    <w:rsid w:val="00950E4C"/>
    <w:pPr>
      <w:spacing w:before="100" w:beforeAutospacing="1" w:after="100" w:afterAutospacing="1"/>
    </w:pPr>
  </w:style>
  <w:style w:type="paragraph" w:customStyle="1" w:styleId="p3">
    <w:name w:val="p3"/>
    <w:basedOn w:val="Normal"/>
    <w:rsid w:val="00950E4C"/>
    <w:pPr>
      <w:spacing w:before="100" w:beforeAutospacing="1" w:after="100" w:afterAutospacing="1"/>
    </w:pPr>
  </w:style>
  <w:style w:type="paragraph" w:customStyle="1" w:styleId="p4">
    <w:name w:val="p4"/>
    <w:basedOn w:val="Normal"/>
    <w:rsid w:val="00950E4C"/>
    <w:pPr>
      <w:spacing w:before="100" w:beforeAutospacing="1" w:after="100" w:afterAutospacing="1"/>
    </w:pPr>
  </w:style>
  <w:style w:type="character" w:customStyle="1" w:styleId="apple-tab-span">
    <w:name w:val="apple-tab-span"/>
    <w:basedOn w:val="DefaultParagraphFont"/>
    <w:rsid w:val="00950E4C"/>
  </w:style>
  <w:style w:type="character" w:customStyle="1" w:styleId="s1">
    <w:name w:val="s1"/>
    <w:basedOn w:val="DefaultParagraphFont"/>
    <w:rsid w:val="00D82F07"/>
  </w:style>
  <w:style w:type="character" w:customStyle="1" w:styleId="Heading1Char">
    <w:name w:val="Heading 1 Char"/>
    <w:basedOn w:val="DefaultParagraphFont"/>
    <w:link w:val="Heading1"/>
    <w:uiPriority w:val="9"/>
    <w:rsid w:val="00446402"/>
    <w:rPr>
      <w:rFonts w:ascii="Bookman Old Style" w:eastAsia="Bookman Old Style" w:hAnsi="Bookman Old Style" w:cs="Bookman Old Style"/>
      <w:b/>
      <w:color w:val="C00000"/>
      <w:sz w:val="52"/>
      <w:szCs w:val="22"/>
      <w:lang w:val="en-IN" w:eastAsia="en-IN"/>
    </w:rPr>
  </w:style>
  <w:style w:type="character" w:customStyle="1" w:styleId="Heading2Char">
    <w:name w:val="Heading 2 Char"/>
    <w:basedOn w:val="DefaultParagraphFont"/>
    <w:link w:val="Heading2"/>
    <w:uiPriority w:val="9"/>
    <w:rsid w:val="00446402"/>
    <w:rPr>
      <w:rFonts w:ascii="Bookman Old Style" w:eastAsia="Bookman Old Style" w:hAnsi="Bookman Old Style" w:cs="Bookman Old Style"/>
      <w:b/>
      <w:color w:val="002060"/>
      <w:sz w:val="32"/>
      <w:szCs w:val="22"/>
      <w:lang w:val="en-IN" w:eastAsia="en-IN"/>
    </w:rPr>
  </w:style>
  <w:style w:type="character" w:customStyle="1" w:styleId="markdown-bold-text">
    <w:name w:val="markdown-bold-text"/>
    <w:basedOn w:val="DefaultParagraphFont"/>
    <w:rsid w:val="00134737"/>
  </w:style>
  <w:style w:type="paragraph" w:styleId="Header">
    <w:name w:val="header"/>
    <w:basedOn w:val="Normal"/>
    <w:link w:val="HeaderChar"/>
    <w:uiPriority w:val="99"/>
    <w:unhideWhenUsed/>
    <w:rsid w:val="009204A8"/>
    <w:pPr>
      <w:tabs>
        <w:tab w:val="center" w:pos="4680"/>
        <w:tab w:val="right" w:pos="9360"/>
      </w:tabs>
    </w:pPr>
  </w:style>
  <w:style w:type="character" w:customStyle="1" w:styleId="HeaderChar">
    <w:name w:val="Header Char"/>
    <w:basedOn w:val="DefaultParagraphFont"/>
    <w:link w:val="Header"/>
    <w:uiPriority w:val="99"/>
    <w:rsid w:val="009204A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204A8"/>
    <w:pPr>
      <w:tabs>
        <w:tab w:val="center" w:pos="4680"/>
        <w:tab w:val="right" w:pos="9360"/>
      </w:tabs>
    </w:pPr>
  </w:style>
  <w:style w:type="character" w:customStyle="1" w:styleId="FooterChar">
    <w:name w:val="Footer Char"/>
    <w:basedOn w:val="DefaultParagraphFont"/>
    <w:link w:val="Footer"/>
    <w:uiPriority w:val="99"/>
    <w:rsid w:val="009204A8"/>
    <w:rPr>
      <w:rFonts w:ascii="Times New Roman" w:eastAsia="Times New Roman" w:hAnsi="Times New Roman" w:cs="Times New Roman"/>
      <w:kern w:val="0"/>
      <w14:ligatures w14:val="none"/>
    </w:rPr>
  </w:style>
  <w:style w:type="paragraph" w:customStyle="1" w:styleId="nested">
    <w:name w:val="nested"/>
    <w:basedOn w:val="Normal"/>
    <w:rsid w:val="009204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7393">
      <w:bodyDiv w:val="1"/>
      <w:marLeft w:val="0"/>
      <w:marRight w:val="0"/>
      <w:marTop w:val="0"/>
      <w:marBottom w:val="0"/>
      <w:divBdr>
        <w:top w:val="none" w:sz="0" w:space="0" w:color="auto"/>
        <w:left w:val="none" w:sz="0" w:space="0" w:color="auto"/>
        <w:bottom w:val="none" w:sz="0" w:space="0" w:color="auto"/>
        <w:right w:val="none" w:sz="0" w:space="0" w:color="auto"/>
      </w:divBdr>
    </w:div>
    <w:div w:id="151530137">
      <w:bodyDiv w:val="1"/>
      <w:marLeft w:val="0"/>
      <w:marRight w:val="0"/>
      <w:marTop w:val="0"/>
      <w:marBottom w:val="0"/>
      <w:divBdr>
        <w:top w:val="none" w:sz="0" w:space="0" w:color="auto"/>
        <w:left w:val="none" w:sz="0" w:space="0" w:color="auto"/>
        <w:bottom w:val="none" w:sz="0" w:space="0" w:color="auto"/>
        <w:right w:val="none" w:sz="0" w:space="0" w:color="auto"/>
      </w:divBdr>
    </w:div>
    <w:div w:id="495150966">
      <w:bodyDiv w:val="1"/>
      <w:marLeft w:val="0"/>
      <w:marRight w:val="0"/>
      <w:marTop w:val="0"/>
      <w:marBottom w:val="0"/>
      <w:divBdr>
        <w:top w:val="none" w:sz="0" w:space="0" w:color="auto"/>
        <w:left w:val="none" w:sz="0" w:space="0" w:color="auto"/>
        <w:bottom w:val="none" w:sz="0" w:space="0" w:color="auto"/>
        <w:right w:val="none" w:sz="0" w:space="0" w:color="auto"/>
      </w:divBdr>
    </w:div>
    <w:div w:id="615526611">
      <w:bodyDiv w:val="1"/>
      <w:marLeft w:val="0"/>
      <w:marRight w:val="0"/>
      <w:marTop w:val="0"/>
      <w:marBottom w:val="0"/>
      <w:divBdr>
        <w:top w:val="none" w:sz="0" w:space="0" w:color="auto"/>
        <w:left w:val="none" w:sz="0" w:space="0" w:color="auto"/>
        <w:bottom w:val="none" w:sz="0" w:space="0" w:color="auto"/>
        <w:right w:val="none" w:sz="0" w:space="0" w:color="auto"/>
      </w:divBdr>
    </w:div>
    <w:div w:id="719936922">
      <w:bodyDiv w:val="1"/>
      <w:marLeft w:val="0"/>
      <w:marRight w:val="0"/>
      <w:marTop w:val="0"/>
      <w:marBottom w:val="0"/>
      <w:divBdr>
        <w:top w:val="none" w:sz="0" w:space="0" w:color="auto"/>
        <w:left w:val="none" w:sz="0" w:space="0" w:color="auto"/>
        <w:bottom w:val="none" w:sz="0" w:space="0" w:color="auto"/>
        <w:right w:val="none" w:sz="0" w:space="0" w:color="auto"/>
      </w:divBdr>
    </w:div>
    <w:div w:id="818619565">
      <w:bodyDiv w:val="1"/>
      <w:marLeft w:val="0"/>
      <w:marRight w:val="0"/>
      <w:marTop w:val="0"/>
      <w:marBottom w:val="0"/>
      <w:divBdr>
        <w:top w:val="none" w:sz="0" w:space="0" w:color="auto"/>
        <w:left w:val="none" w:sz="0" w:space="0" w:color="auto"/>
        <w:bottom w:val="none" w:sz="0" w:space="0" w:color="auto"/>
        <w:right w:val="none" w:sz="0" w:space="0" w:color="auto"/>
      </w:divBdr>
    </w:div>
    <w:div w:id="865408872">
      <w:bodyDiv w:val="1"/>
      <w:marLeft w:val="0"/>
      <w:marRight w:val="0"/>
      <w:marTop w:val="0"/>
      <w:marBottom w:val="0"/>
      <w:divBdr>
        <w:top w:val="none" w:sz="0" w:space="0" w:color="auto"/>
        <w:left w:val="none" w:sz="0" w:space="0" w:color="auto"/>
        <w:bottom w:val="none" w:sz="0" w:space="0" w:color="auto"/>
        <w:right w:val="none" w:sz="0" w:space="0" w:color="auto"/>
      </w:divBdr>
    </w:div>
    <w:div w:id="913661387">
      <w:bodyDiv w:val="1"/>
      <w:marLeft w:val="0"/>
      <w:marRight w:val="0"/>
      <w:marTop w:val="0"/>
      <w:marBottom w:val="0"/>
      <w:divBdr>
        <w:top w:val="none" w:sz="0" w:space="0" w:color="auto"/>
        <w:left w:val="none" w:sz="0" w:space="0" w:color="auto"/>
        <w:bottom w:val="none" w:sz="0" w:space="0" w:color="auto"/>
        <w:right w:val="none" w:sz="0" w:space="0" w:color="auto"/>
      </w:divBdr>
    </w:div>
    <w:div w:id="949706415">
      <w:bodyDiv w:val="1"/>
      <w:marLeft w:val="0"/>
      <w:marRight w:val="0"/>
      <w:marTop w:val="0"/>
      <w:marBottom w:val="0"/>
      <w:divBdr>
        <w:top w:val="none" w:sz="0" w:space="0" w:color="auto"/>
        <w:left w:val="none" w:sz="0" w:space="0" w:color="auto"/>
        <w:bottom w:val="none" w:sz="0" w:space="0" w:color="auto"/>
        <w:right w:val="none" w:sz="0" w:space="0" w:color="auto"/>
      </w:divBdr>
    </w:div>
    <w:div w:id="1464999025">
      <w:bodyDiv w:val="1"/>
      <w:marLeft w:val="0"/>
      <w:marRight w:val="0"/>
      <w:marTop w:val="0"/>
      <w:marBottom w:val="0"/>
      <w:divBdr>
        <w:top w:val="none" w:sz="0" w:space="0" w:color="auto"/>
        <w:left w:val="none" w:sz="0" w:space="0" w:color="auto"/>
        <w:bottom w:val="none" w:sz="0" w:space="0" w:color="auto"/>
        <w:right w:val="none" w:sz="0" w:space="0" w:color="auto"/>
      </w:divBdr>
    </w:div>
    <w:div w:id="1480655274">
      <w:bodyDiv w:val="1"/>
      <w:marLeft w:val="0"/>
      <w:marRight w:val="0"/>
      <w:marTop w:val="0"/>
      <w:marBottom w:val="0"/>
      <w:divBdr>
        <w:top w:val="none" w:sz="0" w:space="0" w:color="auto"/>
        <w:left w:val="none" w:sz="0" w:space="0" w:color="auto"/>
        <w:bottom w:val="none" w:sz="0" w:space="0" w:color="auto"/>
        <w:right w:val="none" w:sz="0" w:space="0" w:color="auto"/>
      </w:divBdr>
    </w:div>
    <w:div w:id="187140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KHURANA</dc:creator>
  <cp:keywords/>
  <cp:lastModifiedBy>AADITYA KHURANA</cp:lastModifiedBy>
  <cp:revision>4</cp:revision>
  <dcterms:created xsi:type="dcterms:W3CDTF">2025-05-08T04:27:00Z</dcterms:created>
  <dcterms:modified xsi:type="dcterms:W3CDTF">2025-05-08T05:30:00Z</dcterms:modified>
</cp:coreProperties>
</file>