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8E" w:rsidRDefault="00CF2CE0">
      <w:pPr>
        <w:pStyle w:val="2"/>
        <w:rPr>
          <w:sz w:val="24"/>
          <w:szCs w:val="22"/>
        </w:rPr>
      </w:pPr>
      <w:bookmarkStart w:id="0" w:name="_Toc134504846"/>
      <w:r>
        <w:rPr>
          <w:rFonts w:hint="eastAsia"/>
          <w:sz w:val="24"/>
          <w:szCs w:val="22"/>
        </w:rPr>
        <w:t>附件</w:t>
      </w:r>
      <w:r>
        <w:rPr>
          <w:rFonts w:hint="eastAsia"/>
          <w:sz w:val="24"/>
          <w:szCs w:val="22"/>
        </w:rPr>
        <w:t>3</w:t>
      </w:r>
    </w:p>
    <w:p w:rsidR="00B3348E" w:rsidRDefault="00CF2CE0">
      <w:pPr>
        <w:pStyle w:val="2"/>
        <w:ind w:left="0" w:firstLine="0"/>
        <w:jc w:val="center"/>
        <w:rPr>
          <w:sz w:val="36"/>
        </w:rPr>
      </w:pPr>
      <w:r>
        <w:rPr>
          <w:rFonts w:hint="eastAsia"/>
          <w:sz w:val="36"/>
        </w:rPr>
        <w:t>《探索性数据分析》教学大纲</w:t>
      </w:r>
      <w:bookmarkEnd w:id="0"/>
    </w:p>
    <w:p w:rsidR="00B3348E" w:rsidRDefault="00CF2CE0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 w:val="24"/>
        </w:rPr>
        <w:t>一、基本信息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2646"/>
        <w:gridCol w:w="1248"/>
        <w:gridCol w:w="2914"/>
      </w:tblGrid>
      <w:tr w:rsidR="00B3348E">
        <w:tc>
          <w:tcPr>
            <w:tcW w:w="1488" w:type="dxa"/>
            <w:tcBorders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课程编号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646" w:type="dxa"/>
            <w:tcBorders>
              <w:left w:val="nil"/>
              <w:right w:val="double" w:sz="4" w:space="0" w:color="auto"/>
            </w:tcBorders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2042001 </w:t>
            </w:r>
          </w:p>
        </w:tc>
        <w:tc>
          <w:tcPr>
            <w:tcW w:w="1248" w:type="dxa"/>
            <w:tcBorders>
              <w:left w:val="double" w:sz="4" w:space="0" w:color="auto"/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课程性质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914" w:type="dxa"/>
            <w:tcBorders>
              <w:left w:val="nil"/>
            </w:tcBorders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专业必修课</w:t>
            </w:r>
          </w:p>
        </w:tc>
      </w:tr>
      <w:tr w:rsidR="00B3348E">
        <w:tc>
          <w:tcPr>
            <w:tcW w:w="1488" w:type="dxa"/>
            <w:tcBorders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课程名称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646" w:type="dxa"/>
            <w:tcBorders>
              <w:left w:val="nil"/>
              <w:right w:val="double" w:sz="4" w:space="0" w:color="auto"/>
            </w:tcBorders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探索性数据分析</w:t>
            </w:r>
          </w:p>
        </w:tc>
        <w:tc>
          <w:tcPr>
            <w:tcW w:w="1248" w:type="dxa"/>
            <w:tcBorders>
              <w:left w:val="double" w:sz="4" w:space="0" w:color="auto"/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914" w:type="dxa"/>
            <w:tcBorders>
              <w:left w:val="nil"/>
            </w:tcBorders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Exploratory Data Analysis</w:t>
            </w:r>
          </w:p>
        </w:tc>
      </w:tr>
      <w:tr w:rsidR="00B3348E">
        <w:tc>
          <w:tcPr>
            <w:tcW w:w="1488" w:type="dxa"/>
            <w:tcBorders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  <w:r>
              <w:rPr>
                <w:rFonts w:ascii="宋体" w:hAnsi="宋体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学分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646" w:type="dxa"/>
            <w:tcBorders>
              <w:left w:val="nil"/>
              <w:right w:val="double" w:sz="4" w:space="0" w:color="auto"/>
            </w:tcBorders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32</w:t>
            </w:r>
            <w:r>
              <w:rPr>
                <w:szCs w:val="21"/>
              </w:rPr>
              <w:t>学时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2.0</w:t>
            </w:r>
            <w:r>
              <w:rPr>
                <w:szCs w:val="21"/>
              </w:rPr>
              <w:t>学分</w:t>
            </w:r>
          </w:p>
        </w:tc>
        <w:tc>
          <w:tcPr>
            <w:tcW w:w="1248" w:type="dxa"/>
            <w:tcBorders>
              <w:left w:val="double" w:sz="4" w:space="0" w:color="auto"/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开课时间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914" w:type="dxa"/>
            <w:tcBorders>
              <w:left w:val="nil"/>
            </w:tcBorders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学期</w:t>
            </w:r>
          </w:p>
        </w:tc>
      </w:tr>
      <w:tr w:rsidR="00B3348E">
        <w:tc>
          <w:tcPr>
            <w:tcW w:w="1488" w:type="dxa"/>
            <w:tcBorders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适用对象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08" w:type="dxa"/>
            <w:gridSpan w:val="3"/>
            <w:tcBorders>
              <w:lef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应用统计硕士</w:t>
            </w:r>
          </w:p>
        </w:tc>
      </w:tr>
      <w:tr w:rsidR="00B3348E">
        <w:tc>
          <w:tcPr>
            <w:tcW w:w="1488" w:type="dxa"/>
            <w:tcBorders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大纲执笔人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646" w:type="dxa"/>
            <w:tcBorders>
              <w:left w:val="nil"/>
              <w:right w:val="double" w:sz="4" w:space="0" w:color="auto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陈骥、王伟伟、方冠奇、汪懿君</w:t>
            </w:r>
          </w:p>
        </w:tc>
        <w:tc>
          <w:tcPr>
            <w:tcW w:w="1248" w:type="dxa"/>
            <w:tcBorders>
              <w:left w:val="double" w:sz="4" w:space="0" w:color="auto"/>
              <w:right w:val="nil"/>
            </w:tcBorders>
          </w:tcPr>
          <w:p w:rsidR="00B3348E" w:rsidRDefault="00CF2CE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当前版本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914" w:type="dxa"/>
            <w:tcBorders>
              <w:left w:val="nil"/>
            </w:tcBorders>
          </w:tcPr>
          <w:p w:rsidR="00B3348E" w:rsidRDefault="00B3348E">
            <w:pPr>
              <w:spacing w:line="360" w:lineRule="auto"/>
              <w:rPr>
                <w:rFonts w:ascii="宋体"/>
                <w:b/>
                <w:szCs w:val="21"/>
              </w:rPr>
            </w:pPr>
          </w:p>
        </w:tc>
      </w:tr>
    </w:tbl>
    <w:p w:rsidR="00B3348E" w:rsidRDefault="00B3348E">
      <w:pPr>
        <w:spacing w:line="360" w:lineRule="auto"/>
        <w:rPr>
          <w:rFonts w:ascii="宋体"/>
          <w:szCs w:val="21"/>
        </w:rPr>
      </w:pPr>
    </w:p>
    <w:p w:rsidR="00B3348E" w:rsidRDefault="00CF2CE0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二、课程概述</w:t>
      </w:r>
    </w:p>
    <w:p w:rsidR="00B3348E" w:rsidRDefault="00CF2CE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探索性数据分析主要围绕统计数据预处理问题，通过系统讲述数据整理、数据质量诊断和数据填补、模拟等关键问题，为数据建模和统计分析开展探索性应用。通过该课程的讲解，培养学生统计思维能力，提高研究生在数据的综合分析能力和实际应用能力，并能熟练运用JMP、SPSS软件分析和处理实际问题。</w:t>
      </w:r>
    </w:p>
    <w:p w:rsidR="00B3348E" w:rsidRDefault="00CF2CE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三、教学目标</w:t>
      </w:r>
    </w:p>
    <w:p w:rsidR="00B3348E" w:rsidRDefault="00CF2CE0">
      <w:pPr>
        <w:spacing w:line="360" w:lineRule="auto"/>
        <w:ind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主要实现以下目标：</w:t>
      </w:r>
    </w:p>
    <w:p w:rsidR="00B3348E" w:rsidRDefault="00CF2CE0">
      <w:pPr>
        <w:spacing w:line="360" w:lineRule="auto"/>
        <w:ind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1</w:t>
      </w:r>
      <w:r>
        <w:rPr>
          <w:rFonts w:ascii="宋体"/>
          <w:bCs/>
          <w:sz w:val="24"/>
        </w:rPr>
        <w:t>.</w:t>
      </w:r>
      <w:r>
        <w:rPr>
          <w:rFonts w:ascii="宋体" w:hint="eastAsia"/>
          <w:bCs/>
          <w:sz w:val="24"/>
        </w:rPr>
        <w:t>掌握数据预处理的基本方法，为统计建模提供完整的数据基础。</w:t>
      </w:r>
    </w:p>
    <w:p w:rsidR="00B3348E" w:rsidRDefault="00CF2CE0">
      <w:pPr>
        <w:spacing w:line="360" w:lineRule="auto"/>
        <w:ind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2</w:t>
      </w:r>
      <w:r>
        <w:rPr>
          <w:rFonts w:ascii="宋体"/>
          <w:bCs/>
          <w:sz w:val="24"/>
        </w:rPr>
        <w:t>.</w:t>
      </w:r>
      <w:r>
        <w:rPr>
          <w:rFonts w:ascii="宋体" w:hint="eastAsia"/>
          <w:bCs/>
          <w:sz w:val="24"/>
        </w:rPr>
        <w:t>提升应用统计硕士的统计数据敏感性，培养形成面向数据处理的研究范式。</w:t>
      </w:r>
    </w:p>
    <w:p w:rsidR="00B3348E" w:rsidRDefault="00CF2CE0">
      <w:pPr>
        <w:spacing w:line="360" w:lineRule="auto"/>
        <w:ind w:firstLineChars="200" w:firstLine="48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3</w:t>
      </w:r>
      <w:r>
        <w:rPr>
          <w:rFonts w:ascii="宋体"/>
          <w:bCs/>
          <w:sz w:val="24"/>
        </w:rPr>
        <w:t>.</w:t>
      </w:r>
      <w:r>
        <w:rPr>
          <w:rFonts w:ascii="宋体" w:hint="eastAsia"/>
          <w:bCs/>
          <w:sz w:val="24"/>
        </w:rPr>
        <w:t>能自主开展统计数据建模前的数据探索和相关软件工具的应用。</w:t>
      </w:r>
    </w:p>
    <w:p w:rsidR="00B3348E" w:rsidRDefault="00CF2CE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四、课程内容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第</w:t>
      </w:r>
      <w:r>
        <w:rPr>
          <w:rFonts w:ascii="宋体" w:hAnsi="宋体"/>
          <w:b/>
        </w:rPr>
        <w:t>1</w:t>
      </w:r>
      <w:r>
        <w:rPr>
          <w:rFonts w:ascii="宋体" w:hAnsi="宋体" w:hint="eastAsia"/>
          <w:b/>
        </w:rPr>
        <w:t>讲</w:t>
      </w:r>
      <w:r>
        <w:rPr>
          <w:rFonts w:ascii="宋体" w:hAnsi="宋体"/>
          <w:b/>
        </w:rPr>
        <w:t xml:space="preserve">  </w:t>
      </w:r>
      <w:r>
        <w:rPr>
          <w:rFonts w:ascii="宋体" w:hAnsi="宋体" w:hint="eastAsia"/>
          <w:b/>
        </w:rPr>
        <w:t>探索性数据分析概述</w:t>
      </w:r>
    </w:p>
    <w:p w:rsidR="00B3348E" w:rsidRDefault="00CF2CE0">
      <w:pPr>
        <w:spacing w:line="360" w:lineRule="auto"/>
        <w:ind w:firstLineChars="200" w:firstLine="482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>教学内容：</w:t>
      </w:r>
      <w:r>
        <w:rPr>
          <w:rFonts w:ascii="宋体" w:hAnsi="宋体" w:hint="eastAsia"/>
          <w:bCs/>
          <w:sz w:val="24"/>
        </w:rPr>
        <w:t xml:space="preserve"> </w:t>
      </w:r>
    </w:p>
    <w:p w:rsidR="00B3348E" w:rsidRDefault="00CF2CE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1.数据分析与统计数据</w:t>
      </w:r>
    </w:p>
    <w:p w:rsidR="00B3348E" w:rsidRDefault="00CF2CE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2.数据的基本分类</w:t>
      </w:r>
    </w:p>
    <w:p w:rsidR="00B3348E" w:rsidRDefault="00CF2CE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3.探索性数据分析的内容</w:t>
      </w:r>
    </w:p>
    <w:p w:rsidR="00B3348E" w:rsidRDefault="00CF2CE0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4.探索性数据分析的应用介绍（思政模块：我国改革开放以来的经济增长驱</w:t>
      </w:r>
      <w:r>
        <w:rPr>
          <w:rFonts w:ascii="宋体" w:hAnsi="宋体" w:hint="eastAsia"/>
          <w:sz w:val="24"/>
        </w:rPr>
        <w:lastRenderedPageBreak/>
        <w:t>动因素）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讲</w:t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缺失数据分析</w:t>
      </w:r>
      <w:r>
        <w:rPr>
          <w:rFonts w:ascii="宋体" w:hAnsi="宋体"/>
          <w:b/>
          <w:sz w:val="24"/>
        </w:rPr>
        <w:tab/>
        <w:t xml:space="preserve">                    </w:t>
      </w:r>
    </w:p>
    <w:p w:rsidR="00B3348E" w:rsidRDefault="00CF2CE0">
      <w:pPr>
        <w:spacing w:line="360" w:lineRule="auto"/>
        <w:ind w:left="29"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重点内容：</w:t>
      </w:r>
      <w:r>
        <w:rPr>
          <w:rFonts w:ascii="宋体" w:hAnsi="宋体" w:hint="eastAsia"/>
          <w:sz w:val="24"/>
        </w:rPr>
        <w:t>缺失数据形成的机制以及相应的处理方法。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1.缺失数据的产生机制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2.缺失数据的常用插补方法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3.缺失数据的高级插补方法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4.基于SPSS软件的缺失值分析（思政模块：</w:t>
      </w:r>
      <w:r>
        <w:rPr>
          <w:rFonts w:ascii="宋体" w:hAnsi="宋体"/>
          <w:sz w:val="24"/>
        </w:rPr>
        <w:t>宏观经济数据的插补方法</w:t>
      </w:r>
      <w:r>
        <w:rPr>
          <w:rFonts w:ascii="宋体" w:hAnsi="宋体" w:hint="eastAsia"/>
          <w:sz w:val="24"/>
        </w:rPr>
        <w:t>）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讲 异常数据的处理与分析</w:t>
      </w:r>
    </w:p>
    <w:p w:rsidR="00B3348E" w:rsidRDefault="00CF2CE0">
      <w:pPr>
        <w:spacing w:line="360" w:lineRule="auto"/>
        <w:ind w:left="29"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重点内容：</w:t>
      </w:r>
      <w:r>
        <w:rPr>
          <w:rFonts w:ascii="宋体" w:hAnsi="宋体" w:hint="eastAsia"/>
          <w:sz w:val="24"/>
        </w:rPr>
        <w:t>异常数据形成的机制以及相应的处理方法。</w:t>
      </w:r>
    </w:p>
    <w:p w:rsidR="00B3348E" w:rsidRDefault="00CF2CE0">
      <w:pPr>
        <w:spacing w:line="360" w:lineRule="auto"/>
        <w:ind w:left="29" w:firstLineChars="100" w:firstLine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教学内容：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1.异常值的基本问题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.回归模型中的异常值诊断统计量（思政模块：新冠肺炎疫情冲击中的旅游流量数据异常分析）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3.正态分布下的异常值诊断</w:t>
      </w:r>
    </w:p>
    <w:p w:rsidR="00B3348E" w:rsidRDefault="00CF2CE0">
      <w:pPr>
        <w:spacing w:line="360" w:lineRule="auto"/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4.极值分布下的异常值诊断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讲 随机数的产生与检验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重点内容：利用计算机产生各种不同分布的随机变量的随机样本。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概论</w:t>
      </w:r>
    </w:p>
    <w:p w:rsidR="00B3348E" w:rsidRDefault="00CF2CE0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均匀随机数的产生</w:t>
      </w:r>
    </w:p>
    <w:p w:rsidR="00B3348E" w:rsidRDefault="00CF2CE0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均匀随机数的检验</w:t>
      </w:r>
    </w:p>
    <w:p w:rsidR="00C74DEA" w:rsidRDefault="00CF2CE0" w:rsidP="00C74DE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非均匀随机数的产生</w:t>
      </w:r>
    </w:p>
    <w:p w:rsidR="00C74DEA" w:rsidRPr="00C74DEA" w:rsidRDefault="00C74DEA" w:rsidP="00C74DEA">
      <w:pPr>
        <w:numPr>
          <w:ilvl w:val="0"/>
          <w:numId w:val="1"/>
        </w:numPr>
        <w:rPr>
          <w:rFonts w:ascii="宋体" w:hAnsi="宋体"/>
          <w:sz w:val="24"/>
        </w:rPr>
      </w:pPr>
      <w:r w:rsidRPr="00C74DEA">
        <w:rPr>
          <w:rFonts w:ascii="宋体" w:hAnsi="宋体" w:hint="eastAsia"/>
          <w:sz w:val="24"/>
        </w:rPr>
        <w:t>搜索材料：自然科学、工程相关领域的随机现象，并做好统计解读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讲 数据模拟</w:t>
      </w:r>
      <w:r w:rsidR="00C74DEA">
        <w:rPr>
          <w:rFonts w:ascii="宋体" w:hAnsi="宋体" w:hint="eastAsia"/>
          <w:b/>
          <w:sz w:val="24"/>
        </w:rPr>
        <w:t>方法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重点内容：利用R语言产生非常规分布的随机变量的数据模拟。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逆变换方法</w:t>
      </w:r>
    </w:p>
    <w:p w:rsidR="00B3348E" w:rsidRDefault="00CF2CE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合成法</w:t>
      </w:r>
    </w:p>
    <w:p w:rsidR="00B3348E" w:rsidRDefault="00CF2CE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筛选抽样</w:t>
      </w:r>
    </w:p>
    <w:p w:rsidR="00B3348E" w:rsidRDefault="00CF2CE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随机向量的抽样方法（思政模块：居民幸福感调查的模拟方法）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 xml:space="preserve">讲 </w:t>
      </w:r>
      <w:r>
        <w:rPr>
          <w:rFonts w:ascii="宋体" w:hAnsi="宋体"/>
          <w:b/>
          <w:sz w:val="24"/>
        </w:rPr>
        <w:t>B</w:t>
      </w:r>
      <w:r>
        <w:rPr>
          <w:rFonts w:ascii="宋体" w:hAnsi="宋体" w:hint="eastAsia"/>
          <w:b/>
          <w:sz w:val="24"/>
        </w:rPr>
        <w:t>oot</w:t>
      </w:r>
      <w:r>
        <w:rPr>
          <w:rFonts w:ascii="宋体" w:hAnsi="宋体"/>
          <w:b/>
          <w:sz w:val="24"/>
        </w:rPr>
        <w:t>strap</w:t>
      </w:r>
      <w:r>
        <w:rPr>
          <w:rFonts w:ascii="宋体" w:hAnsi="宋体" w:hint="eastAsia"/>
          <w:b/>
          <w:sz w:val="24"/>
        </w:rPr>
        <w:t>和Jack</w:t>
      </w:r>
      <w:r>
        <w:rPr>
          <w:rFonts w:ascii="宋体" w:hAnsi="宋体"/>
          <w:b/>
          <w:sz w:val="24"/>
        </w:rPr>
        <w:t>nife</w:t>
      </w:r>
      <w:r>
        <w:rPr>
          <w:rFonts w:ascii="宋体" w:hAnsi="宋体" w:hint="eastAsia"/>
          <w:b/>
          <w:sz w:val="24"/>
        </w:rPr>
        <w:t>方法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重点内容：介绍在总体分布未知的情况下，如何利用样本抽样。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oot</w:t>
      </w:r>
      <w:r>
        <w:rPr>
          <w:rFonts w:ascii="宋体" w:hAnsi="宋体"/>
          <w:sz w:val="24"/>
        </w:rPr>
        <w:t>strap</w:t>
      </w:r>
      <w:r>
        <w:rPr>
          <w:rFonts w:ascii="宋体" w:hAnsi="宋体" w:hint="eastAsia"/>
          <w:sz w:val="24"/>
        </w:rPr>
        <w:t>方法</w:t>
      </w:r>
    </w:p>
    <w:p w:rsidR="00B3348E" w:rsidRDefault="00CF2CE0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Jack</w:t>
      </w:r>
      <w:r>
        <w:rPr>
          <w:rFonts w:ascii="宋体" w:hAnsi="宋体"/>
          <w:sz w:val="24"/>
        </w:rPr>
        <w:t>nife</w:t>
      </w:r>
      <w:r>
        <w:rPr>
          <w:rFonts w:ascii="宋体" w:hAnsi="宋体" w:hint="eastAsia"/>
          <w:sz w:val="24"/>
        </w:rPr>
        <w:t>方法</w:t>
      </w:r>
    </w:p>
    <w:p w:rsidR="00C74DEA" w:rsidRPr="00C74DEA" w:rsidRDefault="00C74DEA" w:rsidP="00C74DEA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思政模块：双碳战略</w:t>
      </w:r>
      <w:r w:rsidRPr="00C74DEA">
        <w:rPr>
          <w:rFonts w:ascii="宋体" w:hAnsi="宋体" w:hint="eastAsia"/>
          <w:sz w:val="24"/>
        </w:rPr>
        <w:t>背景下的冲击数据模拟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7</w:t>
      </w:r>
      <w:r>
        <w:rPr>
          <w:rFonts w:ascii="宋体" w:hAnsi="宋体" w:hint="eastAsia"/>
          <w:b/>
          <w:sz w:val="24"/>
        </w:rPr>
        <w:t>讲 数据探索与检验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重点内容：对数据进行初步探索与检验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茎叶图</w:t>
      </w:r>
    </w:p>
    <w:p w:rsidR="00B3348E" w:rsidRDefault="00CF2CE0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箱线图</w:t>
      </w:r>
    </w:p>
    <w:p w:rsidR="00CF2CE0" w:rsidRDefault="00CF2CE0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残差分析</w:t>
      </w:r>
    </w:p>
    <w:p w:rsidR="00B3348E" w:rsidRDefault="00CF2CE0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思政模块：经济建设成就的图表描述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8</w:t>
      </w:r>
      <w:r>
        <w:rPr>
          <w:rFonts w:ascii="宋体" w:hAnsi="宋体" w:hint="eastAsia"/>
          <w:b/>
          <w:sz w:val="24"/>
        </w:rPr>
        <w:t>讲 模型的评估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重点内容：对候选模型的泛化误差进行评估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经验误差与过拟合</w:t>
      </w:r>
    </w:p>
    <w:p w:rsidR="00B3348E" w:rsidRDefault="00CF2CE0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评估方法</w:t>
      </w:r>
    </w:p>
    <w:p w:rsidR="00B3348E" w:rsidRDefault="00CF2CE0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性能度量</w:t>
      </w:r>
    </w:p>
    <w:p w:rsidR="00B3348E" w:rsidRDefault="00CF2CE0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比较检验</w:t>
      </w:r>
    </w:p>
    <w:p w:rsidR="00B3348E" w:rsidRDefault="00CF2CE0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偏差与方差</w:t>
      </w:r>
    </w:p>
    <w:p w:rsidR="00C74DEA" w:rsidRDefault="00C74DEA" w:rsidP="00C74DEA">
      <w:pPr>
        <w:ind w:left="26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 w:rsidRPr="00C74DEA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思政模块：</w:t>
      </w:r>
      <w:r w:rsidR="00ED185C">
        <w:rPr>
          <w:rFonts w:ascii="宋体" w:hAnsi="宋体" w:hint="eastAsia"/>
          <w:sz w:val="24"/>
        </w:rPr>
        <w:t>空气治理成效的评估模型选择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9</w:t>
      </w:r>
      <w:r>
        <w:rPr>
          <w:rFonts w:ascii="宋体" w:hAnsi="宋体" w:hint="eastAsia"/>
          <w:b/>
          <w:sz w:val="24"/>
        </w:rPr>
        <w:t>讲 线性模型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重点内容：介绍几种经典的线性模型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基本形式</w:t>
      </w:r>
    </w:p>
    <w:p w:rsidR="00B3348E" w:rsidRDefault="00CF2CE0">
      <w:pPr>
        <w:numPr>
          <w:ilvl w:val="0"/>
          <w:numId w:val="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线性回归</w:t>
      </w:r>
    </w:p>
    <w:p w:rsidR="00CF2CE0" w:rsidRDefault="00CF2CE0">
      <w:pPr>
        <w:numPr>
          <w:ilvl w:val="0"/>
          <w:numId w:val="6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线性判别分析</w:t>
      </w:r>
    </w:p>
    <w:p w:rsidR="00B3348E" w:rsidRDefault="00CF2CE0">
      <w:pPr>
        <w:numPr>
          <w:ilvl w:val="0"/>
          <w:numId w:val="6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应用案例</w:t>
      </w:r>
      <w:r>
        <w:rPr>
          <w:rFonts w:ascii="宋体" w:hAnsi="宋体" w:hint="eastAsia"/>
          <w:sz w:val="24"/>
        </w:rPr>
        <w:t>（思政模块：科技自立自强的影响因素分析）</w:t>
      </w: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第1</w:t>
      </w:r>
      <w:r>
        <w:rPr>
          <w:rFonts w:ascii="宋体" w:hAnsi="宋体"/>
          <w:b/>
          <w:sz w:val="24"/>
        </w:rPr>
        <w:t>0</w:t>
      </w:r>
      <w:r>
        <w:rPr>
          <w:rFonts w:ascii="宋体" w:hAnsi="宋体" w:hint="eastAsia"/>
          <w:b/>
          <w:sz w:val="24"/>
        </w:rPr>
        <w:t>讲 分类与聚类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重点内容：介绍机器学习中常用的分类与聚类方法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</w:t>
      </w:r>
    </w:p>
    <w:p w:rsidR="00B3348E" w:rsidRDefault="00CF2CE0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决策树</w:t>
      </w:r>
    </w:p>
    <w:p w:rsidR="00B3348E" w:rsidRDefault="00CF2CE0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支撑向量机</w:t>
      </w:r>
    </w:p>
    <w:p w:rsidR="00CF2CE0" w:rsidRDefault="00CF2CE0" w:rsidP="00CF2CE0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聚类</w:t>
      </w:r>
    </w:p>
    <w:p w:rsidR="00CF2CE0" w:rsidRPr="00CF2CE0" w:rsidRDefault="00CF2CE0" w:rsidP="00CF2CE0">
      <w:pPr>
        <w:numPr>
          <w:ilvl w:val="0"/>
          <w:numId w:val="7"/>
        </w:numPr>
        <w:rPr>
          <w:rFonts w:ascii="宋体" w:hAnsi="宋体"/>
          <w:sz w:val="24"/>
        </w:rPr>
      </w:pPr>
      <w:r w:rsidRPr="00CF2CE0">
        <w:rPr>
          <w:rFonts w:ascii="宋体" w:hAnsi="宋体"/>
          <w:sz w:val="24"/>
        </w:rPr>
        <w:t>应用案例</w:t>
      </w:r>
      <w:r w:rsidRPr="00CF2CE0">
        <w:rPr>
          <w:rFonts w:ascii="宋体" w:hAnsi="宋体" w:hint="eastAsia"/>
          <w:sz w:val="24"/>
        </w:rPr>
        <w:t>（思政模块：</w:t>
      </w:r>
      <w:r>
        <w:rPr>
          <w:rFonts w:ascii="宋体" w:hAnsi="宋体" w:hint="eastAsia"/>
          <w:sz w:val="24"/>
        </w:rPr>
        <w:t>纳税主体的社会信用类型判别</w:t>
      </w:r>
      <w:r w:rsidRPr="00CF2CE0">
        <w:rPr>
          <w:rFonts w:ascii="宋体" w:hAnsi="宋体" w:hint="eastAsia"/>
          <w:sz w:val="24"/>
        </w:rPr>
        <w:t>）</w:t>
      </w:r>
    </w:p>
    <w:p w:rsidR="00CF2CE0" w:rsidRDefault="00CF2CE0" w:rsidP="00CF2CE0">
      <w:pPr>
        <w:ind w:left="629"/>
        <w:rPr>
          <w:rFonts w:ascii="宋体" w:hAnsi="宋体"/>
          <w:sz w:val="24"/>
        </w:rPr>
      </w:pPr>
    </w:p>
    <w:p w:rsidR="00B3348E" w:rsidRDefault="00CF2CE0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11</w:t>
      </w:r>
      <w:r>
        <w:rPr>
          <w:rFonts w:ascii="宋体" w:hAnsi="宋体" w:hint="eastAsia"/>
          <w:b/>
          <w:sz w:val="24"/>
        </w:rPr>
        <w:t>讲 课程评估</w:t>
      </w:r>
      <w:r w:rsidR="004C25B6">
        <w:rPr>
          <w:rFonts w:ascii="宋体" w:hAnsi="宋体" w:hint="eastAsia"/>
          <w:b/>
          <w:sz w:val="24"/>
        </w:rPr>
        <w:t>（课余安排）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重点内容：考察学生对知识点的掌握情况</w:t>
      </w:r>
    </w:p>
    <w:p w:rsidR="00B3348E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教学内容：以小组为单位</w:t>
      </w:r>
      <w:r w:rsidR="004C25B6">
        <w:rPr>
          <w:rFonts w:ascii="宋体" w:hAnsi="宋体" w:hint="eastAsia"/>
          <w:sz w:val="24"/>
        </w:rPr>
        <w:t>书面</w:t>
      </w:r>
      <w:r>
        <w:rPr>
          <w:rFonts w:ascii="宋体" w:hAnsi="宋体" w:hint="eastAsia"/>
          <w:sz w:val="24"/>
        </w:rPr>
        <w:t>汇报。</w:t>
      </w:r>
    </w:p>
    <w:p w:rsidR="00CF2CE0" w:rsidRDefault="00CF2CE0">
      <w:pPr>
        <w:ind w:left="29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要求：选题立足中国经济改革实践、科技强国、中国式现代化等背景下的，数据产业、数据应用等主题。</w:t>
      </w:r>
    </w:p>
    <w:p w:rsidR="00B3348E" w:rsidRDefault="00B3348E">
      <w:pPr>
        <w:ind w:left="29" w:firstLineChars="100" w:firstLine="240"/>
        <w:rPr>
          <w:rFonts w:ascii="宋体" w:hAnsi="宋体"/>
          <w:sz w:val="24"/>
        </w:rPr>
      </w:pPr>
    </w:p>
    <w:p w:rsidR="00B3348E" w:rsidRDefault="00CF2CE0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bCs/>
        </w:rPr>
        <w:t>五</w:t>
      </w:r>
      <w:r>
        <w:rPr>
          <w:rFonts w:ascii="宋体" w:hAnsi="宋体" w:hint="eastAsia"/>
          <w:b/>
          <w:bCs/>
          <w:sz w:val="24"/>
        </w:rPr>
        <w:t>、教</w:t>
      </w:r>
      <w:r>
        <w:rPr>
          <w:rFonts w:ascii="宋体" w:hAnsi="宋体" w:hint="eastAsia"/>
          <w:b/>
          <w:sz w:val="24"/>
        </w:rPr>
        <w:t>学安排</w:t>
      </w:r>
    </w:p>
    <w:p w:rsidR="00B3348E" w:rsidRDefault="00CF2CE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该课程每周3学时，11周，32学时均为课堂授课教学时间。</w:t>
      </w:r>
      <w:r w:rsidR="004C25B6">
        <w:rPr>
          <w:rFonts w:ascii="宋体" w:hAnsi="宋体" w:hint="eastAsia"/>
          <w:sz w:val="24"/>
        </w:rPr>
        <w:t>由于五一假期</w:t>
      </w:r>
      <w:r w:rsidR="004C25B6">
        <w:rPr>
          <w:rFonts w:ascii="宋体" w:hAnsi="宋体" w:hint="eastAsia"/>
          <w:sz w:val="24"/>
        </w:rPr>
        <w:lastRenderedPageBreak/>
        <w:t>放假一次，实际授课为3</w:t>
      </w:r>
      <w:r w:rsidR="004C25B6">
        <w:rPr>
          <w:rFonts w:ascii="宋体" w:hAnsi="宋体"/>
          <w:sz w:val="24"/>
        </w:rPr>
        <w:t>0次课时，</w:t>
      </w:r>
      <w:r>
        <w:rPr>
          <w:rFonts w:ascii="宋体" w:hAnsi="宋体" w:hint="eastAsia"/>
          <w:sz w:val="24"/>
        </w:rPr>
        <w:t>建议教学进度如下：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3083"/>
      </w:tblGrid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章节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学时数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第1讲</w:t>
            </w:r>
            <w:r>
              <w:rPr>
                <w:rFonts w:ascii="宋体" w:hAnsi="宋体" w:hint="eastAsia"/>
                <w:sz w:val="24"/>
              </w:rPr>
              <w:t xml:space="preserve"> 探索性数据分析概述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3.0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2</w:t>
            </w:r>
            <w:r>
              <w:rPr>
                <w:rFonts w:ascii="宋体" w:hint="eastAsia"/>
                <w:bCs/>
                <w:sz w:val="24"/>
              </w:rPr>
              <w:t>讲 缺失数据分析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3</w:t>
            </w:r>
            <w:r>
              <w:rPr>
                <w:rFonts w:ascii="宋体" w:hint="eastAsia"/>
                <w:bCs/>
                <w:sz w:val="24"/>
              </w:rPr>
              <w:t>讲 异常数据的处理与分析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4</w:t>
            </w:r>
            <w:r>
              <w:rPr>
                <w:rFonts w:ascii="宋体" w:hint="eastAsia"/>
                <w:bCs/>
                <w:sz w:val="24"/>
              </w:rPr>
              <w:t>讲 随机数的产生与检验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5</w:t>
            </w:r>
            <w:r>
              <w:rPr>
                <w:rFonts w:ascii="宋体" w:hint="eastAsia"/>
                <w:bCs/>
                <w:sz w:val="24"/>
              </w:rPr>
              <w:t>讲 数据模拟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6</w:t>
            </w:r>
            <w:r>
              <w:rPr>
                <w:rFonts w:ascii="宋体" w:hint="eastAsia"/>
                <w:bCs/>
                <w:sz w:val="24"/>
              </w:rPr>
              <w:t xml:space="preserve">讲 </w:t>
            </w:r>
            <w:r>
              <w:rPr>
                <w:rFonts w:ascii="宋体"/>
                <w:bCs/>
                <w:sz w:val="24"/>
              </w:rPr>
              <w:t>B</w:t>
            </w:r>
            <w:r>
              <w:rPr>
                <w:rFonts w:ascii="宋体" w:hint="eastAsia"/>
                <w:bCs/>
                <w:sz w:val="24"/>
              </w:rPr>
              <w:t>oot</w:t>
            </w:r>
            <w:r>
              <w:rPr>
                <w:rFonts w:ascii="宋体"/>
                <w:bCs/>
                <w:sz w:val="24"/>
              </w:rPr>
              <w:t>strap</w:t>
            </w:r>
            <w:r>
              <w:rPr>
                <w:rFonts w:ascii="宋体" w:hint="eastAsia"/>
                <w:bCs/>
                <w:sz w:val="24"/>
              </w:rPr>
              <w:t>和Jack</w:t>
            </w:r>
            <w:r>
              <w:rPr>
                <w:rFonts w:ascii="宋体"/>
                <w:bCs/>
                <w:sz w:val="24"/>
              </w:rPr>
              <w:t>nife</w:t>
            </w:r>
            <w:r>
              <w:rPr>
                <w:rFonts w:ascii="宋体" w:hint="eastAsia"/>
                <w:bCs/>
                <w:sz w:val="24"/>
              </w:rPr>
              <w:t>方法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7</w:t>
            </w:r>
            <w:r>
              <w:rPr>
                <w:rFonts w:ascii="宋体" w:hint="eastAsia"/>
                <w:bCs/>
                <w:sz w:val="24"/>
              </w:rPr>
              <w:t>讲 数据探索与检验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3.</w:t>
            </w:r>
            <w:r>
              <w:rPr>
                <w:rFonts w:ascii="宋体"/>
                <w:bCs/>
                <w:sz w:val="24"/>
              </w:rPr>
              <w:t>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8</w:t>
            </w:r>
            <w:r>
              <w:rPr>
                <w:rFonts w:ascii="宋体" w:hint="eastAsia"/>
                <w:bCs/>
                <w:sz w:val="24"/>
              </w:rPr>
              <w:t>讲 模型的评估与选择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9</w:t>
            </w:r>
            <w:r>
              <w:rPr>
                <w:rFonts w:ascii="宋体" w:hint="eastAsia"/>
                <w:bCs/>
                <w:sz w:val="24"/>
              </w:rPr>
              <w:t>讲 线性模型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10</w:t>
            </w:r>
            <w:r>
              <w:rPr>
                <w:rFonts w:ascii="宋体" w:hint="eastAsia"/>
                <w:bCs/>
                <w:sz w:val="24"/>
              </w:rPr>
              <w:t>讲 分类与聚类</w:t>
            </w:r>
          </w:p>
        </w:tc>
        <w:tc>
          <w:tcPr>
            <w:tcW w:w="3169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3</w:t>
            </w:r>
            <w:r>
              <w:rPr>
                <w:rFonts w:ascii="宋体"/>
                <w:bCs/>
                <w:sz w:val="24"/>
              </w:rPr>
              <w:t>.0</w:t>
            </w:r>
          </w:p>
        </w:tc>
      </w:tr>
      <w:tr w:rsidR="00B3348E">
        <w:tc>
          <w:tcPr>
            <w:tcW w:w="5353" w:type="dxa"/>
          </w:tcPr>
          <w:p w:rsidR="00B3348E" w:rsidRDefault="00CF2CE0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第</w:t>
            </w:r>
            <w:r>
              <w:rPr>
                <w:rFonts w:ascii="宋体"/>
                <w:bCs/>
                <w:sz w:val="24"/>
              </w:rPr>
              <w:t>11</w:t>
            </w:r>
            <w:r>
              <w:rPr>
                <w:rFonts w:ascii="宋体" w:hint="eastAsia"/>
                <w:bCs/>
                <w:sz w:val="24"/>
              </w:rPr>
              <w:t>讲 课程评估</w:t>
            </w:r>
          </w:p>
        </w:tc>
        <w:tc>
          <w:tcPr>
            <w:tcW w:w="3169" w:type="dxa"/>
          </w:tcPr>
          <w:p w:rsidR="00B3348E" w:rsidRDefault="004C25B6"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ascii="宋体"/>
                <w:bCs/>
                <w:sz w:val="24"/>
              </w:rPr>
              <w:t>课余安排，书面形式</w:t>
            </w:r>
          </w:p>
        </w:tc>
      </w:tr>
    </w:tbl>
    <w:p w:rsidR="00B3348E" w:rsidRDefault="00CF2CE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六、授课方式与手段</w:t>
      </w:r>
    </w:p>
    <w:p w:rsidR="00B3348E" w:rsidRDefault="00CF2CE0">
      <w:pPr>
        <w:spacing w:line="360" w:lineRule="auto"/>
        <w:rPr>
          <w:rFonts w:ascii="宋体"/>
          <w:bCs/>
          <w:szCs w:val="21"/>
        </w:rPr>
      </w:pPr>
      <w:r>
        <w:rPr>
          <w:rFonts w:ascii="宋体" w:hint="eastAsia"/>
          <w:bCs/>
          <w:szCs w:val="21"/>
        </w:rPr>
        <w:t>教师课堂讲授，学生小组讨论完成课程论文。</w:t>
      </w:r>
    </w:p>
    <w:p w:rsidR="00B3348E" w:rsidRDefault="00CF2CE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七、考核方式及成绩评定</w:t>
      </w:r>
    </w:p>
    <w:p w:rsidR="00B3348E" w:rsidRDefault="00CF2CE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考核方式</w:t>
      </w:r>
      <w:r>
        <w:rPr>
          <w:rFonts w:ascii="宋体" w:hAnsi="宋体" w:hint="eastAsia"/>
          <w:sz w:val="24"/>
        </w:rPr>
        <w:t>：期末考试闭卷，平时作业、出勤、课堂情况，实验作业。</w:t>
      </w:r>
    </w:p>
    <w:p w:rsidR="00B3348E" w:rsidRDefault="00CF2CE0">
      <w:pPr>
        <w:spacing w:line="360" w:lineRule="auto"/>
        <w:ind w:left="1928" w:hangingChars="800" w:hanging="1928"/>
        <w:rPr>
          <w:rFonts w:ascii="宋体"/>
          <w:sz w:val="24"/>
        </w:rPr>
      </w:pPr>
      <w:r>
        <w:rPr>
          <w:rFonts w:ascii="宋体" w:hAnsi="宋体" w:hint="eastAsia"/>
          <w:b/>
          <w:sz w:val="24"/>
        </w:rPr>
        <w:t>成绩评定标准</w:t>
      </w:r>
      <w:r>
        <w:rPr>
          <w:rFonts w:ascii="宋体" w:hAnsi="宋体" w:hint="eastAsia"/>
          <w:sz w:val="24"/>
        </w:rPr>
        <w:t>：总成绩（百分制）=</w:t>
      </w:r>
      <w:r w:rsidR="00480CA2"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0%*</w:t>
      </w:r>
      <w:r>
        <w:rPr>
          <w:rFonts w:ascii="宋体" w:hAnsi="宋体" w:hint="eastAsia"/>
          <w:sz w:val="24"/>
        </w:rPr>
        <w:t>平时成绩</w:t>
      </w:r>
      <w:r w:rsidR="00480CA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+</w:t>
      </w:r>
      <w:r>
        <w:rPr>
          <w:rFonts w:ascii="宋体" w:hAnsi="宋体"/>
          <w:sz w:val="24"/>
        </w:rPr>
        <w:t>60%*</w:t>
      </w:r>
      <w:r>
        <w:rPr>
          <w:rFonts w:ascii="宋体" w:hAnsi="宋体" w:hint="eastAsia"/>
          <w:sz w:val="24"/>
        </w:rPr>
        <w:t>期末成绩</w:t>
      </w:r>
      <w:bookmarkStart w:id="1" w:name="_GoBack"/>
      <w:bookmarkEnd w:id="1"/>
    </w:p>
    <w:p w:rsidR="00B3348E" w:rsidRDefault="00CF2CE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八、教材及主要参考书</w:t>
      </w:r>
    </w:p>
    <w:tbl>
      <w:tblPr>
        <w:tblW w:w="0" w:type="auto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</w:tblGrid>
      <w:tr w:rsidR="00B3348E">
        <w:tc>
          <w:tcPr>
            <w:tcW w:w="8508" w:type="dxa"/>
          </w:tcPr>
          <w:p w:rsidR="00B3348E" w:rsidRDefault="00CF2CE0"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指定教材：</w:t>
            </w:r>
          </w:p>
        </w:tc>
      </w:tr>
      <w:tr w:rsidR="00B3348E">
        <w:tc>
          <w:tcPr>
            <w:tcW w:w="8508" w:type="dxa"/>
          </w:tcPr>
          <w:p w:rsidR="00B3348E" w:rsidRDefault="00CF2CE0">
            <w:pPr>
              <w:spacing w:line="360" w:lineRule="auto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FFFFFF"/>
              </w:rPr>
              <w:t>Frederick Mosteller</w:t>
            </w:r>
            <w:r>
              <w:rPr>
                <w:color w:val="333333"/>
                <w:sz w:val="24"/>
                <w:shd w:val="clear" w:color="auto" w:fill="FFFFFF"/>
              </w:rPr>
              <w:t>，</w:t>
            </w:r>
            <w:r>
              <w:rPr>
                <w:color w:val="333333"/>
                <w:sz w:val="24"/>
                <w:shd w:val="clear" w:color="auto" w:fill="FFFFFF"/>
              </w:rPr>
              <w:t>John W. Tukey</w:t>
            </w:r>
            <w:r>
              <w:rPr>
                <w:color w:val="333333"/>
                <w:sz w:val="24"/>
                <w:shd w:val="clear" w:color="auto" w:fill="FFFFFF"/>
              </w:rPr>
              <w:t>，</w:t>
            </w:r>
            <w:r>
              <w:rPr>
                <w:color w:val="333333"/>
                <w:sz w:val="24"/>
                <w:shd w:val="clear" w:color="auto" w:fill="FFFFFF"/>
              </w:rPr>
              <w:t>David C. Hoaglin</w:t>
            </w:r>
            <w:r>
              <w:rPr>
                <w:color w:val="333333"/>
                <w:sz w:val="24"/>
                <w:shd w:val="clear" w:color="auto" w:fill="FFFFFF"/>
              </w:rPr>
              <w:t>，</w:t>
            </w:r>
            <w:r>
              <w:rPr>
                <w:color w:val="333333"/>
                <w:sz w:val="24"/>
              </w:rPr>
              <w:t>探索性数据分析，中国统计出版社</w:t>
            </w:r>
            <w:r>
              <w:rPr>
                <w:color w:val="333333"/>
                <w:sz w:val="24"/>
              </w:rPr>
              <w:t>1998</w:t>
            </w:r>
            <w:r>
              <w:rPr>
                <w:color w:val="333333"/>
                <w:sz w:val="24"/>
              </w:rPr>
              <w:t>年</w:t>
            </w:r>
          </w:p>
        </w:tc>
      </w:tr>
      <w:tr w:rsidR="00B3348E">
        <w:tc>
          <w:tcPr>
            <w:tcW w:w="8508" w:type="dxa"/>
          </w:tcPr>
          <w:p w:rsidR="00B3348E" w:rsidRDefault="00CF2CE0">
            <w:pPr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>参考书目：</w:t>
            </w:r>
          </w:p>
        </w:tc>
      </w:tr>
      <w:tr w:rsidR="00B3348E">
        <w:tc>
          <w:tcPr>
            <w:tcW w:w="8508" w:type="dxa"/>
          </w:tcPr>
          <w:p w:rsidR="00B3348E" w:rsidRDefault="00CF2CE0">
            <w:pPr>
              <w:spacing w:line="360" w:lineRule="auto"/>
              <w:rPr>
                <w:color w:val="333333"/>
                <w:sz w:val="24"/>
                <w:shd w:val="clear" w:color="auto" w:fill="FFFFFF"/>
              </w:rPr>
            </w:pPr>
            <w:r>
              <w:rPr>
                <w:color w:val="333333"/>
                <w:sz w:val="24"/>
                <w:shd w:val="clear" w:color="auto" w:fill="FFFFFF"/>
              </w:rPr>
              <w:t>Robert Carver</w:t>
            </w:r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.</w:t>
            </w:r>
            <w:r>
              <w:rPr>
                <w:color w:val="333333"/>
                <w:sz w:val="24"/>
                <w:shd w:val="clear" w:color="auto" w:fill="FFFFFF"/>
              </w:rPr>
              <w:t>探索性数据分析</w:t>
            </w:r>
            <w:r>
              <w:rPr>
                <w:rFonts w:ascii="宋体" w:hAnsi="宋体" w:cs="宋体" w:hint="eastAsia"/>
                <w:color w:val="333333"/>
                <w:sz w:val="24"/>
                <w:shd w:val="clear" w:color="auto" w:fill="FFFFFF"/>
              </w:rPr>
              <w:t>:</w:t>
            </w:r>
            <w:r>
              <w:rPr>
                <w:color w:val="333333"/>
                <w:sz w:val="24"/>
                <w:shd w:val="clear" w:color="auto" w:fill="FFFFFF"/>
              </w:rPr>
              <w:t>基于</w:t>
            </w:r>
            <w:r>
              <w:rPr>
                <w:color w:val="333333"/>
                <w:sz w:val="24"/>
                <w:shd w:val="clear" w:color="auto" w:fill="FFFFFF"/>
              </w:rPr>
              <w:t>JMP</w:t>
            </w:r>
            <w:r>
              <w:rPr>
                <w:color w:val="333333"/>
                <w:sz w:val="24"/>
                <w:shd w:val="clear" w:color="auto" w:fill="FFFFFF"/>
              </w:rPr>
              <w:t>软件，上海财经大学出版社，</w:t>
            </w:r>
            <w:r>
              <w:rPr>
                <w:color w:val="333333"/>
                <w:sz w:val="24"/>
                <w:shd w:val="clear" w:color="auto" w:fill="FFFFFF"/>
              </w:rPr>
              <w:t>2013</w:t>
            </w:r>
            <w:r>
              <w:rPr>
                <w:color w:val="333333"/>
                <w:sz w:val="24"/>
                <w:shd w:val="clear" w:color="auto" w:fill="FFFFFF"/>
              </w:rPr>
              <w:t>年</w:t>
            </w:r>
          </w:p>
        </w:tc>
      </w:tr>
      <w:tr w:rsidR="00B3348E">
        <w:tc>
          <w:tcPr>
            <w:tcW w:w="8508" w:type="dxa"/>
          </w:tcPr>
          <w:p w:rsidR="00B3348E" w:rsidRDefault="00CF2CE0">
            <w:pPr>
              <w:spacing w:line="360" w:lineRule="auto"/>
              <w:rPr>
                <w:color w:val="333333"/>
                <w:sz w:val="24"/>
                <w:shd w:val="clear" w:color="auto" w:fill="FFFFFF"/>
              </w:rPr>
            </w:pPr>
            <w:r>
              <w:rPr>
                <w:color w:val="333333"/>
                <w:sz w:val="24"/>
                <w:shd w:val="clear" w:color="auto" w:fill="FFFFFF"/>
              </w:rPr>
              <w:t>周志华</w:t>
            </w:r>
            <w:r>
              <w:rPr>
                <w:color w:val="333333"/>
                <w:sz w:val="24"/>
                <w:shd w:val="clear" w:color="auto" w:fill="FFFFFF"/>
              </w:rPr>
              <w:t xml:space="preserve">. </w:t>
            </w:r>
            <w:r>
              <w:rPr>
                <w:color w:val="333333"/>
                <w:sz w:val="24"/>
                <w:shd w:val="clear" w:color="auto" w:fill="FFFFFF"/>
              </w:rPr>
              <w:t>机器学习</w:t>
            </w:r>
            <w:r>
              <w:rPr>
                <w:color w:val="333333"/>
                <w:sz w:val="24"/>
                <w:shd w:val="clear" w:color="auto" w:fill="FFFFFF"/>
              </w:rPr>
              <w:t>.</w:t>
            </w:r>
            <w:r>
              <w:rPr>
                <w:color w:val="333333"/>
                <w:sz w:val="24"/>
                <w:shd w:val="clear" w:color="auto" w:fill="FFFFFF"/>
              </w:rPr>
              <w:t>清华大学出版社，</w:t>
            </w:r>
            <w:r>
              <w:rPr>
                <w:color w:val="333333"/>
                <w:sz w:val="24"/>
                <w:shd w:val="clear" w:color="auto" w:fill="FFFFFF"/>
              </w:rPr>
              <w:t>2016</w:t>
            </w:r>
            <w:r>
              <w:rPr>
                <w:color w:val="333333"/>
                <w:sz w:val="24"/>
                <w:shd w:val="clear" w:color="auto" w:fill="FFFFFF"/>
              </w:rPr>
              <w:t>年</w:t>
            </w:r>
          </w:p>
        </w:tc>
      </w:tr>
    </w:tbl>
    <w:p w:rsidR="00B3348E" w:rsidRDefault="00B3348E">
      <w:pPr>
        <w:spacing w:line="360" w:lineRule="auto"/>
        <w:rPr>
          <w:rFonts w:ascii="宋体"/>
          <w:szCs w:val="21"/>
        </w:rPr>
      </w:pPr>
    </w:p>
    <w:sectPr w:rsidR="00B3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87" w:rsidRDefault="00390387" w:rsidP="00C74DEA">
      <w:r>
        <w:separator/>
      </w:r>
    </w:p>
  </w:endnote>
  <w:endnote w:type="continuationSeparator" w:id="0">
    <w:p w:rsidR="00390387" w:rsidRDefault="00390387" w:rsidP="00C7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87" w:rsidRDefault="00390387" w:rsidP="00C74DEA">
      <w:r>
        <w:separator/>
      </w:r>
    </w:p>
  </w:footnote>
  <w:footnote w:type="continuationSeparator" w:id="0">
    <w:p w:rsidR="00390387" w:rsidRDefault="00390387" w:rsidP="00C7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15E"/>
    <w:multiLevelType w:val="multilevel"/>
    <w:tmpl w:val="00C6615E"/>
    <w:lvl w:ilvl="0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abstractNum w:abstractNumId="1">
    <w:nsid w:val="0E213A19"/>
    <w:multiLevelType w:val="multilevel"/>
    <w:tmpl w:val="0E213A19"/>
    <w:lvl w:ilvl="0">
      <w:start w:val="1"/>
      <w:numFmt w:val="decimal"/>
      <w:lvlText w:val="%1．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abstractNum w:abstractNumId="2">
    <w:nsid w:val="167F4D43"/>
    <w:multiLevelType w:val="multilevel"/>
    <w:tmpl w:val="167F4D43"/>
    <w:lvl w:ilvl="0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abstractNum w:abstractNumId="3">
    <w:nsid w:val="276F005D"/>
    <w:multiLevelType w:val="multilevel"/>
    <w:tmpl w:val="276F005D"/>
    <w:lvl w:ilvl="0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abstractNum w:abstractNumId="4">
    <w:nsid w:val="459B0E6A"/>
    <w:multiLevelType w:val="multilevel"/>
    <w:tmpl w:val="459B0E6A"/>
    <w:lvl w:ilvl="0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abstractNum w:abstractNumId="5">
    <w:nsid w:val="4829188D"/>
    <w:multiLevelType w:val="multilevel"/>
    <w:tmpl w:val="4829188D"/>
    <w:lvl w:ilvl="0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abstractNum w:abstractNumId="6">
    <w:nsid w:val="65194BAB"/>
    <w:multiLevelType w:val="multilevel"/>
    <w:tmpl w:val="65194BAB"/>
    <w:lvl w:ilvl="0">
      <w:start w:val="1"/>
      <w:numFmt w:val="decimal"/>
      <w:lvlText w:val="%1."/>
      <w:lvlJc w:val="left"/>
      <w:pPr>
        <w:ind w:left="6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09" w:hanging="420"/>
      </w:pPr>
    </w:lvl>
    <w:lvl w:ilvl="2">
      <w:start w:val="1"/>
      <w:numFmt w:val="lowerRoman"/>
      <w:lvlText w:val="%3."/>
      <w:lvlJc w:val="right"/>
      <w:pPr>
        <w:ind w:left="1529" w:hanging="420"/>
      </w:pPr>
    </w:lvl>
    <w:lvl w:ilvl="3">
      <w:start w:val="1"/>
      <w:numFmt w:val="decimal"/>
      <w:lvlText w:val="%4."/>
      <w:lvlJc w:val="left"/>
      <w:pPr>
        <w:ind w:left="1949" w:hanging="420"/>
      </w:pPr>
    </w:lvl>
    <w:lvl w:ilvl="4">
      <w:start w:val="1"/>
      <w:numFmt w:val="lowerLetter"/>
      <w:lvlText w:val="%5)"/>
      <w:lvlJc w:val="left"/>
      <w:pPr>
        <w:ind w:left="2369" w:hanging="420"/>
      </w:pPr>
    </w:lvl>
    <w:lvl w:ilvl="5">
      <w:start w:val="1"/>
      <w:numFmt w:val="lowerRoman"/>
      <w:lvlText w:val="%6."/>
      <w:lvlJc w:val="right"/>
      <w:pPr>
        <w:ind w:left="2789" w:hanging="420"/>
      </w:pPr>
    </w:lvl>
    <w:lvl w:ilvl="6">
      <w:start w:val="1"/>
      <w:numFmt w:val="decimal"/>
      <w:lvlText w:val="%7."/>
      <w:lvlJc w:val="left"/>
      <w:pPr>
        <w:ind w:left="3209" w:hanging="420"/>
      </w:pPr>
    </w:lvl>
    <w:lvl w:ilvl="7">
      <w:start w:val="1"/>
      <w:numFmt w:val="lowerLetter"/>
      <w:lvlText w:val="%8)"/>
      <w:lvlJc w:val="left"/>
      <w:pPr>
        <w:ind w:left="3629" w:hanging="420"/>
      </w:pPr>
    </w:lvl>
    <w:lvl w:ilvl="8">
      <w:start w:val="1"/>
      <w:numFmt w:val="lowerRoman"/>
      <w:lvlText w:val="%9."/>
      <w:lvlJc w:val="right"/>
      <w:pPr>
        <w:ind w:left="4049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xNzFhYTMyYTI5Njc0NmQzZTc1YTI3YzNiYTQ2OGUifQ=="/>
  </w:docVars>
  <w:rsids>
    <w:rsidRoot w:val="005E0BA0"/>
    <w:rsid w:val="00016490"/>
    <w:rsid w:val="00094E1E"/>
    <w:rsid w:val="000B5238"/>
    <w:rsid w:val="001019A7"/>
    <w:rsid w:val="001A3C0D"/>
    <w:rsid w:val="00245ADF"/>
    <w:rsid w:val="00390387"/>
    <w:rsid w:val="003B1379"/>
    <w:rsid w:val="0046600A"/>
    <w:rsid w:val="00480CA2"/>
    <w:rsid w:val="004A4AA7"/>
    <w:rsid w:val="004C25B6"/>
    <w:rsid w:val="004F3B43"/>
    <w:rsid w:val="005475FB"/>
    <w:rsid w:val="005E0BA0"/>
    <w:rsid w:val="005E2659"/>
    <w:rsid w:val="005F2A4E"/>
    <w:rsid w:val="006147F1"/>
    <w:rsid w:val="00663972"/>
    <w:rsid w:val="00690603"/>
    <w:rsid w:val="006D027F"/>
    <w:rsid w:val="006F3B87"/>
    <w:rsid w:val="006F7225"/>
    <w:rsid w:val="00777E43"/>
    <w:rsid w:val="007871E3"/>
    <w:rsid w:val="007A0D15"/>
    <w:rsid w:val="007C6FF1"/>
    <w:rsid w:val="007D2F13"/>
    <w:rsid w:val="007E51CD"/>
    <w:rsid w:val="00866FE7"/>
    <w:rsid w:val="00872983"/>
    <w:rsid w:val="008825FA"/>
    <w:rsid w:val="00892958"/>
    <w:rsid w:val="008A76D5"/>
    <w:rsid w:val="008B4AA1"/>
    <w:rsid w:val="00904751"/>
    <w:rsid w:val="00904EFA"/>
    <w:rsid w:val="00914248"/>
    <w:rsid w:val="00946FB1"/>
    <w:rsid w:val="00951D5F"/>
    <w:rsid w:val="009B264D"/>
    <w:rsid w:val="00A14D86"/>
    <w:rsid w:val="00A54A61"/>
    <w:rsid w:val="00A552DD"/>
    <w:rsid w:val="00AF499F"/>
    <w:rsid w:val="00B0134C"/>
    <w:rsid w:val="00B1226A"/>
    <w:rsid w:val="00B3348E"/>
    <w:rsid w:val="00B47EFD"/>
    <w:rsid w:val="00B76DAF"/>
    <w:rsid w:val="00C74DEA"/>
    <w:rsid w:val="00CD3758"/>
    <w:rsid w:val="00CF2CE0"/>
    <w:rsid w:val="00D30436"/>
    <w:rsid w:val="00DF4A00"/>
    <w:rsid w:val="00E12EBB"/>
    <w:rsid w:val="00ED185C"/>
    <w:rsid w:val="00F4576C"/>
    <w:rsid w:val="00F6387E"/>
    <w:rsid w:val="00F90AAC"/>
    <w:rsid w:val="00FD13F6"/>
    <w:rsid w:val="07531902"/>
    <w:rsid w:val="0CB21B29"/>
    <w:rsid w:val="12371FD1"/>
    <w:rsid w:val="19B762BB"/>
    <w:rsid w:val="2B205D15"/>
    <w:rsid w:val="444C278C"/>
    <w:rsid w:val="4677265A"/>
    <w:rsid w:val="472018F9"/>
    <w:rsid w:val="4B642BEF"/>
    <w:rsid w:val="4F336736"/>
    <w:rsid w:val="552B0C6F"/>
    <w:rsid w:val="5D650BFE"/>
    <w:rsid w:val="5FAF4186"/>
    <w:rsid w:val="64964135"/>
    <w:rsid w:val="745A241B"/>
    <w:rsid w:val="7DE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4B39FD-F57F-49EC-B155-CA4E0AD5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360" w:lineRule="auto"/>
      <w:ind w:left="1021" w:hanging="1021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locked/>
    <w:rPr>
      <w:i/>
      <w:iCs/>
    </w:rPr>
  </w:style>
  <w:style w:type="character" w:customStyle="1" w:styleId="2Char">
    <w:name w:val="标题 2 Char"/>
    <w:link w:val="2"/>
    <w:uiPriority w:val="99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《XXXXXX》教学大纲</dc:title>
  <dc:creator>Admin</dc:creator>
  <cp:lastModifiedBy>521</cp:lastModifiedBy>
  <cp:revision>14</cp:revision>
  <dcterms:created xsi:type="dcterms:W3CDTF">2022-01-06T01:56:00Z</dcterms:created>
  <dcterms:modified xsi:type="dcterms:W3CDTF">2024-05-04T03:00:00Z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550862510E2A48C8A3720858FE98A1C1_12</vt:lpwstr>
  </property>
</Properties>
</file>