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0" w:firstLineChars="0"/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 xml:space="preserve">实验八 </w:t>
      </w:r>
      <w:bookmarkStart w:id="0" w:name="_GoBack"/>
      <w:bookmarkEnd w:id="0"/>
      <w:r>
        <w:rPr>
          <w:rFonts w:hint="eastAsia"/>
          <w:b/>
          <w:bCs/>
          <w:sz w:val="28"/>
          <w:szCs w:val="24"/>
        </w:rPr>
        <w:t>卷积神经网络算法在M</w:t>
      </w:r>
      <w:r>
        <w:rPr>
          <w:b/>
          <w:bCs/>
          <w:sz w:val="28"/>
          <w:szCs w:val="24"/>
        </w:rPr>
        <w:t>NIST</w:t>
      </w:r>
      <w:r>
        <w:rPr>
          <w:rFonts w:hint="eastAsia"/>
          <w:b/>
          <w:bCs/>
          <w:sz w:val="28"/>
          <w:szCs w:val="24"/>
        </w:rPr>
        <w:t>数据集上的实验探讨</w:t>
      </w:r>
    </w:p>
    <w:p>
      <w:pPr>
        <w:spacing w:line="300" w:lineRule="auto"/>
        <w:ind w:firstLine="0" w:firstLineChars="0"/>
        <w:rPr>
          <w:rFonts w:cs="Times New Roman"/>
          <w:b/>
          <w:bCs/>
          <w:sz w:val="28"/>
          <w:szCs w:val="24"/>
        </w:rPr>
      </w:pPr>
      <w:r>
        <w:rPr>
          <w:rFonts w:hint="eastAsia" w:cs="Times New Roman"/>
          <w:b/>
          <w:bCs/>
          <w:sz w:val="28"/>
          <w:szCs w:val="24"/>
        </w:rPr>
        <w:t>实验目的：</w:t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cs="Times New Roman"/>
        </w:rPr>
      </w:pPr>
      <w:r>
        <w:rPr>
          <w:rFonts w:hint="eastAsia" w:cs="Times New Roman"/>
        </w:rPr>
        <w:t>了解卷积神经网络算法的原理</w:t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cs="Times New Roman"/>
        </w:rPr>
      </w:pPr>
      <w:r>
        <w:rPr>
          <w:rFonts w:hint="eastAsia" w:cs="Times New Roman"/>
        </w:rPr>
        <w:t>掌握卷积神经网络算法的特点，分析该算法在M</w:t>
      </w:r>
      <w:r>
        <w:rPr>
          <w:rFonts w:cs="Times New Roman"/>
        </w:rPr>
        <w:t>NIST</w:t>
      </w:r>
      <w:r>
        <w:rPr>
          <w:rFonts w:hint="eastAsia" w:cs="Times New Roman"/>
        </w:rPr>
        <w:t>数据集中的性能。</w:t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cs="Times New Roman"/>
        </w:rPr>
      </w:pPr>
      <w:r>
        <w:rPr>
          <w:rFonts w:hint="eastAsia" w:cs="Times New Roman"/>
        </w:rPr>
        <w:t>通过M</w:t>
      </w:r>
      <w:r>
        <w:rPr>
          <w:rFonts w:cs="Times New Roman"/>
        </w:rPr>
        <w:t>NIST</w:t>
      </w:r>
      <w:r>
        <w:rPr>
          <w:rFonts w:hint="eastAsia" w:cs="Times New Roman"/>
        </w:rPr>
        <w:t>数据集，学习掌握算法中几个主要参数对算法的影响。</w:t>
      </w:r>
    </w:p>
    <w:p>
      <w:pPr>
        <w:widowControl/>
        <w:spacing w:line="300" w:lineRule="auto"/>
        <w:ind w:firstLine="0" w:firstLineChars="0"/>
        <w:jc w:val="left"/>
        <w:rPr>
          <w:rFonts w:cs="Times New Roman"/>
          <w:b/>
          <w:bCs/>
          <w:sz w:val="28"/>
          <w:szCs w:val="24"/>
        </w:rPr>
      </w:pPr>
      <w:r>
        <w:rPr>
          <w:rFonts w:hint="eastAsia" w:cs="Times New Roman"/>
          <w:b/>
          <w:bCs/>
          <w:sz w:val="28"/>
          <w:szCs w:val="24"/>
        </w:rPr>
        <w:t>实验要求：</w:t>
      </w:r>
    </w:p>
    <w:p>
      <w:pPr>
        <w:pStyle w:val="4"/>
        <w:widowControl/>
        <w:spacing w:line="300" w:lineRule="auto"/>
        <w:ind w:firstLine="0" w:firstLineChars="0"/>
        <w:jc w:val="left"/>
        <w:rPr>
          <w:rFonts w:cs="Times New Roman"/>
          <w:b/>
          <w:bCs/>
          <w:color w:val="000000"/>
          <w:kern w:val="0"/>
          <w:lang w:bidi="ar"/>
        </w:rPr>
      </w:pPr>
      <w:r>
        <w:rPr>
          <w:rFonts w:cs="Times New Roman"/>
          <w:b/>
          <w:bCs/>
          <w:color w:val="000000"/>
          <w:kern w:val="0"/>
          <w:lang w:bidi="ar"/>
        </w:rPr>
        <w:t>一．卷积神经网络（CNN）算法的简单原理介绍</w:t>
      </w:r>
    </w:p>
    <w:p>
      <w:pPr>
        <w:spacing w:line="300" w:lineRule="auto"/>
        <w:ind w:firstLine="0" w:firstLineChars="0"/>
        <w:rPr>
          <w:rFonts w:cs="Times New Roman"/>
          <w:b/>
          <w:bCs/>
        </w:rPr>
      </w:pPr>
      <w:r>
        <w:rPr>
          <w:rFonts w:cs="Times New Roman"/>
          <w:b/>
          <w:bCs/>
        </w:rPr>
        <w:t>二．MNIST数据实验</w:t>
      </w:r>
    </w:p>
    <w:p>
      <w:pPr>
        <w:spacing w:line="300" w:lineRule="auto"/>
        <w:ind w:firstLine="480"/>
        <w:rPr>
          <w:lang w:bidi="ar"/>
        </w:rPr>
      </w:pPr>
      <w:r>
        <w:rPr>
          <w:lang w:bidi="ar"/>
        </w:rPr>
        <w:t>1. MNIST数据集的探索性分析。</w:t>
      </w:r>
    </w:p>
    <w:p>
      <w:pPr>
        <w:spacing w:line="300" w:lineRule="auto"/>
        <w:ind w:firstLine="480"/>
        <w:rPr>
          <w:lang w:bidi="ar"/>
        </w:rPr>
      </w:pPr>
      <w:r>
        <w:rPr>
          <w:lang w:bidi="ar"/>
        </w:rPr>
        <w:t>2.以模型准确率为指标，做CNN算法在该数据上的性能分析。</w:t>
      </w:r>
    </w:p>
    <w:p>
      <w:pPr>
        <w:spacing w:line="300" w:lineRule="auto"/>
        <w:ind w:firstLine="480"/>
        <w:rPr>
          <w:lang w:bidi="ar"/>
        </w:rPr>
      </w:pPr>
      <w:r>
        <w:rPr>
          <w:lang w:bidi="ar"/>
        </w:rPr>
        <w:t>3.以MNIST数据集为例，选取合适的评价指标，探究卷积神经网络算法中五个参数（卷积层层数、卷积层数量、卷积核尺寸、激活函数、全连接层神经元个数）对算法的性能影响。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855F7"/>
    <w:multiLevelType w:val="multilevel"/>
    <w:tmpl w:val="2B2855F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japaneseCounting"/>
      <w:lvlText w:val="%2．"/>
      <w:lvlJc w:val="left"/>
      <w:pPr>
        <w:ind w:left="900" w:hanging="48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42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2020-12-10T10:51:03Z</dcterms:created>
  <dc:creator>doxum</dc:creator>
  <cp:lastModifiedBy>Jimmy</cp:lastModifiedBy>
  <dcterms:modified xsi:type="dcterms:W3CDTF">2020-12-10T10:51:41Z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