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E5" w:rsidRPr="007A3DE5" w:rsidRDefault="007A3DE5" w:rsidP="00145470">
      <w:pPr>
        <w:jc w:val="center"/>
        <w:rPr>
          <w:rFonts w:eastAsia="黑体" w:hint="eastAsia"/>
          <w:b/>
          <w:sz w:val="32"/>
        </w:rPr>
      </w:pPr>
      <w:r w:rsidRPr="007A3DE5">
        <w:rPr>
          <w:rFonts w:eastAsia="黑体" w:hint="eastAsia"/>
          <w:b/>
          <w:sz w:val="32"/>
        </w:rPr>
        <w:t>《数字电路与数字逻辑实验》课程教学大纲</w:t>
      </w:r>
    </w:p>
    <w:p w:rsidR="007A3DE5" w:rsidRPr="007A3DE5" w:rsidRDefault="007A3DE5" w:rsidP="00145470">
      <w:pPr>
        <w:rPr>
          <w:rFonts w:ascii="宋体" w:hAnsi="宋体" w:hint="eastAsia"/>
          <w:szCs w:val="21"/>
        </w:rPr>
      </w:pPr>
    </w:p>
    <w:tbl>
      <w:tblPr>
        <w:tblW w:w="14055" w:type="dxa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303"/>
        <w:gridCol w:w="1559"/>
        <w:gridCol w:w="3003"/>
        <w:gridCol w:w="990"/>
        <w:gridCol w:w="1470"/>
        <w:gridCol w:w="1102"/>
        <w:gridCol w:w="1215"/>
        <w:gridCol w:w="3413"/>
      </w:tblGrid>
      <w:tr w:rsidR="007A3DE5" w:rsidRPr="007A3DE5" w:rsidTr="00145470">
        <w:trPr>
          <w:trHeight w:val="540"/>
          <w:jc w:val="center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  <w:spacing w:val="-14"/>
                <w:szCs w:val="21"/>
              </w:rPr>
            </w:pPr>
            <w:r w:rsidRPr="007A3DE5"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szCs w:val="21"/>
              </w:rPr>
              <w:t>Experiments of Digital and Logic Circuits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总 学 时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</w:pPr>
            <w:r w:rsidRPr="007A3DE5">
              <w:t>16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学    分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</w:pPr>
            <w:r w:rsidRPr="007A3DE5">
              <w:t>0.5</w:t>
            </w:r>
          </w:p>
        </w:tc>
      </w:tr>
      <w:tr w:rsidR="007A3DE5" w:rsidRPr="007A3DE5" w:rsidTr="00145470">
        <w:trPr>
          <w:trHeight w:val="540"/>
          <w:jc w:val="center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课程编码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szCs w:val="21"/>
              </w:rPr>
              <w:t>G403012</w:t>
            </w:r>
            <w:r w:rsidRPr="007A3DE5">
              <w:t xml:space="preserve"> 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</w:pPr>
            <w:r w:rsidRPr="007A3DE5"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适用专业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  <w:r w:rsidRPr="007A3DE5">
              <w:rPr>
                <w:rFonts w:hint="eastAsia"/>
                <w:szCs w:val="21"/>
              </w:rPr>
              <w:t>电子信息类各专业</w:t>
            </w:r>
          </w:p>
        </w:tc>
      </w:tr>
      <w:tr w:rsidR="007A3DE5" w:rsidRPr="007A3DE5" w:rsidTr="00145470">
        <w:trPr>
          <w:trHeight w:val="540"/>
          <w:jc w:val="center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课程类别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通识课程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实践</w:t>
            </w:r>
          </w:p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教学</w:t>
            </w:r>
          </w:p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学时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实验学时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</w:pPr>
            <w:r w:rsidRPr="007A3DE5">
              <w:t>16</w:t>
            </w:r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先修课程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电路原理，模拟电子技术</w:t>
            </w:r>
          </w:p>
        </w:tc>
      </w:tr>
      <w:tr w:rsidR="007A3DE5" w:rsidRPr="007A3DE5" w:rsidTr="00145470">
        <w:trPr>
          <w:trHeight w:val="540"/>
          <w:jc w:val="center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必修</w:t>
            </w: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上机学时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</w:pPr>
            <w:r w:rsidRPr="007A3DE5">
              <w:t>0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</w:p>
        </w:tc>
        <w:tc>
          <w:tcPr>
            <w:tcW w:w="341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</w:p>
        </w:tc>
      </w:tr>
      <w:tr w:rsidR="007A3DE5" w:rsidRPr="007A3DE5" w:rsidTr="00145470">
        <w:trPr>
          <w:trHeight w:val="653"/>
          <w:jc w:val="center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专业基础及专业课程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其它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jc w:val="center"/>
            </w:pPr>
            <w:r w:rsidRPr="007A3DE5"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开课学院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ascii="宋体" w:hAnsi="宋体" w:hint="eastAsia"/>
              </w:rPr>
            </w:pPr>
            <w:r w:rsidRPr="007A3DE5">
              <w:rPr>
                <w:rFonts w:ascii="宋体" w:hAnsi="宋体" w:hint="eastAsia"/>
              </w:rPr>
              <w:t>信息工程学院</w:t>
            </w:r>
          </w:p>
        </w:tc>
      </w:tr>
    </w:tbl>
    <w:p w:rsidR="007A3DE5" w:rsidRPr="007A3DE5" w:rsidRDefault="007A3DE5" w:rsidP="00145470">
      <w:pPr>
        <w:spacing w:line="300" w:lineRule="auto"/>
        <w:rPr>
          <w:rFonts w:ascii="宋体" w:hAnsi="宋体" w:hint="eastAsia"/>
          <w:b/>
          <w:szCs w:val="21"/>
        </w:rPr>
      </w:pPr>
      <w:r w:rsidRPr="007A3DE5">
        <w:rPr>
          <w:rFonts w:ascii="宋体" w:hAnsi="宋体" w:hint="eastAsia"/>
          <w:b/>
          <w:sz w:val="24"/>
        </w:rPr>
        <w:t>一、课程的性质和教学目标</w:t>
      </w:r>
    </w:p>
    <w:p w:rsidR="007A3DE5" w:rsidRPr="007A3DE5" w:rsidRDefault="007A3DE5" w:rsidP="00145470">
      <w:pPr>
        <w:spacing w:line="300" w:lineRule="auto"/>
        <w:rPr>
          <w:rFonts w:ascii="宋体" w:hAnsi="宋体" w:hint="eastAsia"/>
          <w:sz w:val="24"/>
        </w:rPr>
      </w:pPr>
      <w:r w:rsidRPr="007A3DE5">
        <w:rPr>
          <w:rFonts w:ascii="宋体" w:hAnsi="宋体" w:hint="eastAsia"/>
          <w:sz w:val="24"/>
        </w:rPr>
        <w:t>课程性质：</w:t>
      </w:r>
    </w:p>
    <w:p w:rsidR="007A3DE5" w:rsidRPr="007A3DE5" w:rsidRDefault="007A3DE5" w:rsidP="00145470">
      <w:pPr>
        <w:spacing w:line="300" w:lineRule="auto"/>
        <w:ind w:leftChars="-14" w:left="-29" w:firstLineChars="200" w:firstLine="480"/>
        <w:rPr>
          <w:rFonts w:hint="eastAsia"/>
          <w:sz w:val="24"/>
        </w:rPr>
      </w:pPr>
      <w:r w:rsidRPr="007A3DE5">
        <w:rPr>
          <w:rFonts w:hint="eastAsia"/>
          <w:sz w:val="24"/>
        </w:rPr>
        <w:t>本课程是电子信息类本科专业大类基础课程，是与数字电路与数字逻辑</w:t>
      </w:r>
      <w:r w:rsidRPr="007A3DE5">
        <w:rPr>
          <w:rFonts w:hint="eastAsia"/>
          <w:sz w:val="24"/>
        </w:rPr>
        <w:t>D</w:t>
      </w:r>
      <w:r w:rsidRPr="007A3DE5">
        <w:rPr>
          <w:rFonts w:hint="eastAsia"/>
          <w:sz w:val="24"/>
        </w:rPr>
        <w:t>理论课相对应的实验课程。</w:t>
      </w:r>
    </w:p>
    <w:p w:rsidR="007A3DE5" w:rsidRPr="007A3DE5" w:rsidRDefault="007A3DE5" w:rsidP="007A3DE5">
      <w:pPr>
        <w:adjustRightInd w:val="0"/>
        <w:snapToGrid w:val="0"/>
        <w:ind w:firstLineChars="200" w:firstLine="482"/>
        <w:jc w:val="left"/>
        <w:outlineLvl w:val="0"/>
        <w:rPr>
          <w:rFonts w:ascii="宋体" w:hAnsi="宋体"/>
          <w:b/>
          <w:sz w:val="24"/>
        </w:rPr>
      </w:pPr>
      <w:r w:rsidRPr="007A3DE5">
        <w:rPr>
          <w:rFonts w:ascii="宋体" w:hAnsi="宋体" w:hint="eastAsia"/>
          <w:b/>
          <w:sz w:val="24"/>
        </w:rPr>
        <w:t>课程教学</w:t>
      </w:r>
      <w:r w:rsidRPr="007A3DE5">
        <w:rPr>
          <w:rFonts w:ascii="宋体" w:hAnsi="宋体"/>
          <w:b/>
          <w:sz w:val="24"/>
        </w:rPr>
        <w:t>目标</w:t>
      </w:r>
      <w:r w:rsidRPr="007A3DE5">
        <w:rPr>
          <w:rFonts w:ascii="宋体" w:hAnsi="宋体" w:hint="eastAsia"/>
          <w:b/>
          <w:sz w:val="24"/>
        </w:rPr>
        <w:t>及其与</w:t>
      </w:r>
      <w:r w:rsidRPr="007A3DE5">
        <w:rPr>
          <w:rFonts w:ascii="宋体" w:hAnsi="宋体"/>
          <w:b/>
          <w:sz w:val="24"/>
        </w:rPr>
        <w:t>毕业要求指标点的对应关系</w:t>
      </w:r>
      <w:r w:rsidRPr="007A3DE5">
        <w:rPr>
          <w:rFonts w:ascii="宋体" w:hAnsi="宋体" w:hint="eastAsia"/>
          <w:b/>
          <w:sz w:val="24"/>
        </w:rPr>
        <w:t>：</w:t>
      </w:r>
    </w:p>
    <w:tbl>
      <w:tblPr>
        <w:tblW w:w="0" w:type="auto"/>
        <w:jc w:val="center"/>
        <w:tblInd w:w="-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28"/>
        <w:gridCol w:w="5822"/>
      </w:tblGrid>
      <w:tr w:rsidR="007A3DE5" w:rsidRPr="007A3DE5" w:rsidTr="00145470">
        <w:trPr>
          <w:trHeight w:val="470"/>
          <w:jc w:val="center"/>
        </w:trPr>
        <w:tc>
          <w:tcPr>
            <w:tcW w:w="7628" w:type="dxa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/>
                <w:szCs w:val="21"/>
              </w:rPr>
            </w:pPr>
            <w:r w:rsidRPr="007A3DE5">
              <w:rPr>
                <w:rFonts w:ascii="宋体" w:hAnsi="宋体" w:hint="eastAsia"/>
                <w:b/>
                <w:sz w:val="24"/>
              </w:rPr>
              <w:t>课程教学</w:t>
            </w:r>
            <w:r w:rsidRPr="007A3DE5">
              <w:rPr>
                <w:rFonts w:ascii="宋体" w:hAnsi="宋体"/>
                <w:b/>
                <w:sz w:val="24"/>
              </w:rPr>
              <w:t>目标</w:t>
            </w:r>
          </w:p>
        </w:tc>
        <w:tc>
          <w:tcPr>
            <w:tcW w:w="5822" w:type="dxa"/>
            <w:vAlign w:val="center"/>
          </w:tcPr>
          <w:p w:rsidR="007A3DE5" w:rsidRPr="007A3DE5" w:rsidRDefault="007A3DE5" w:rsidP="00145470">
            <w:pPr>
              <w:jc w:val="center"/>
              <w:rPr>
                <w:rFonts w:ascii="宋体" w:hAnsi="宋体"/>
                <w:szCs w:val="21"/>
              </w:rPr>
            </w:pPr>
            <w:r w:rsidRPr="007A3DE5">
              <w:rPr>
                <w:rFonts w:ascii="宋体" w:hAnsi="宋体" w:hint="eastAsia"/>
                <w:b/>
                <w:sz w:val="24"/>
              </w:rPr>
              <w:t>毕业</w:t>
            </w:r>
            <w:r w:rsidRPr="007A3DE5">
              <w:rPr>
                <w:rFonts w:ascii="宋体" w:hAnsi="宋体"/>
                <w:b/>
                <w:sz w:val="24"/>
              </w:rPr>
              <w:t>要求指标点</w:t>
            </w:r>
          </w:p>
        </w:tc>
      </w:tr>
      <w:tr w:rsidR="007A3DE5" w:rsidRPr="007A3DE5" w:rsidTr="00145470">
        <w:trPr>
          <w:trHeight w:val="704"/>
          <w:jc w:val="center"/>
        </w:trPr>
        <w:tc>
          <w:tcPr>
            <w:tcW w:w="7628" w:type="dxa"/>
            <w:vAlign w:val="center"/>
          </w:tcPr>
          <w:p w:rsidR="007A3DE5" w:rsidRPr="007A3DE5" w:rsidRDefault="007A3DE5" w:rsidP="00145470">
            <w:pPr>
              <w:spacing w:line="300" w:lineRule="auto"/>
              <w:jc w:val="left"/>
              <w:rPr>
                <w:rFonts w:hint="eastAsia"/>
                <w:szCs w:val="21"/>
              </w:rPr>
            </w:pPr>
            <w:r w:rsidRPr="007A3DE5">
              <w:rPr>
                <w:b/>
                <w:szCs w:val="21"/>
              </w:rPr>
              <w:t>目标</w:t>
            </w:r>
            <w:r w:rsidRPr="007A3DE5">
              <w:rPr>
                <w:b/>
                <w:szCs w:val="21"/>
              </w:rPr>
              <w:t>1</w:t>
            </w:r>
            <w:r w:rsidRPr="007A3DE5">
              <w:rPr>
                <w:b/>
                <w:szCs w:val="21"/>
              </w:rPr>
              <w:t>：</w:t>
            </w:r>
            <w:r w:rsidRPr="007A3DE5">
              <w:rPr>
                <w:szCs w:val="21"/>
              </w:rPr>
              <w:t>提高数字电路的分析设计能力，</w:t>
            </w:r>
            <w:r w:rsidRPr="007A3DE5">
              <w:rPr>
                <w:rFonts w:hint="eastAsia"/>
                <w:szCs w:val="21"/>
              </w:rPr>
              <w:t>加深对理论课知识的理解。</w:t>
            </w:r>
          </w:p>
        </w:tc>
        <w:tc>
          <w:tcPr>
            <w:tcW w:w="5822" w:type="dxa"/>
            <w:vAlign w:val="center"/>
          </w:tcPr>
          <w:p w:rsidR="007A3DE5" w:rsidRPr="007A3DE5" w:rsidRDefault="007A3DE5" w:rsidP="00145470">
            <w:pPr>
              <w:spacing w:line="288" w:lineRule="auto"/>
              <w:ind w:firstLineChars="200" w:firstLine="420"/>
              <w:rPr>
                <w:szCs w:val="21"/>
              </w:rPr>
            </w:pPr>
          </w:p>
        </w:tc>
      </w:tr>
      <w:tr w:rsidR="007A3DE5" w:rsidRPr="007A3DE5" w:rsidTr="00145470">
        <w:trPr>
          <w:trHeight w:val="1276"/>
          <w:jc w:val="center"/>
        </w:trPr>
        <w:tc>
          <w:tcPr>
            <w:tcW w:w="7628" w:type="dxa"/>
            <w:vAlign w:val="center"/>
          </w:tcPr>
          <w:p w:rsidR="007A3DE5" w:rsidRPr="007A3DE5" w:rsidRDefault="007A3DE5" w:rsidP="00145470">
            <w:pPr>
              <w:spacing w:line="300" w:lineRule="auto"/>
              <w:jc w:val="left"/>
              <w:rPr>
                <w:rFonts w:hint="eastAsia"/>
                <w:szCs w:val="21"/>
              </w:rPr>
            </w:pPr>
            <w:r w:rsidRPr="007A3DE5">
              <w:rPr>
                <w:b/>
                <w:szCs w:val="21"/>
              </w:rPr>
              <w:t>目标</w:t>
            </w:r>
            <w:r w:rsidRPr="007A3DE5">
              <w:rPr>
                <w:b/>
                <w:szCs w:val="21"/>
              </w:rPr>
              <w:t>2</w:t>
            </w:r>
            <w:r w:rsidRPr="007A3DE5">
              <w:rPr>
                <w:b/>
                <w:szCs w:val="21"/>
              </w:rPr>
              <w:t>：</w:t>
            </w:r>
            <w:r w:rsidRPr="007A3DE5">
              <w:rPr>
                <w:rFonts w:hint="eastAsia"/>
                <w:szCs w:val="21"/>
              </w:rPr>
              <w:t>掌握中小规模数字集成电路的使用方法，掌握常用电子仪器的使用方法，培养学生数字电路调试能力和实验数据的采集能力。</w:t>
            </w:r>
          </w:p>
        </w:tc>
        <w:tc>
          <w:tcPr>
            <w:tcW w:w="5822" w:type="dxa"/>
            <w:vAlign w:val="center"/>
          </w:tcPr>
          <w:p w:rsidR="007A3DE5" w:rsidRPr="007A3DE5" w:rsidRDefault="007A3DE5" w:rsidP="00145470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 w:rsidRPr="007A3DE5">
              <w:rPr>
                <w:rFonts w:hAnsi="宋体" w:hint="eastAsia"/>
                <w:szCs w:val="21"/>
              </w:rPr>
              <w:t>指标点</w:t>
            </w:r>
            <w:r w:rsidRPr="007A3DE5">
              <w:rPr>
                <w:rFonts w:hAnsi="宋体" w:hint="eastAsia"/>
                <w:szCs w:val="21"/>
              </w:rPr>
              <w:t>4-2</w:t>
            </w:r>
            <w:r w:rsidRPr="007A3DE5">
              <w:rPr>
                <w:rFonts w:hAnsi="宋体" w:hint="eastAsia"/>
                <w:szCs w:val="21"/>
              </w:rPr>
              <w:t>：能够按照实验方案正确实施科学实验，有效采集和整理实验数据。</w:t>
            </w:r>
          </w:p>
        </w:tc>
      </w:tr>
      <w:tr w:rsidR="007A3DE5" w:rsidRPr="007A3DE5" w:rsidTr="00145470">
        <w:trPr>
          <w:trHeight w:val="840"/>
          <w:jc w:val="center"/>
        </w:trPr>
        <w:tc>
          <w:tcPr>
            <w:tcW w:w="7628" w:type="dxa"/>
            <w:vAlign w:val="center"/>
          </w:tcPr>
          <w:p w:rsidR="007A3DE5" w:rsidRPr="007A3DE5" w:rsidRDefault="007A3DE5" w:rsidP="00145470">
            <w:pPr>
              <w:spacing w:line="300" w:lineRule="auto"/>
              <w:jc w:val="left"/>
              <w:rPr>
                <w:b/>
                <w:szCs w:val="21"/>
              </w:rPr>
            </w:pPr>
            <w:r w:rsidRPr="007A3DE5">
              <w:rPr>
                <w:b/>
                <w:szCs w:val="21"/>
              </w:rPr>
              <w:t>目标</w:t>
            </w:r>
            <w:r w:rsidRPr="007A3DE5">
              <w:rPr>
                <w:b/>
                <w:szCs w:val="21"/>
              </w:rPr>
              <w:t>3</w:t>
            </w:r>
            <w:r w:rsidRPr="007A3DE5">
              <w:rPr>
                <w:b/>
                <w:szCs w:val="21"/>
              </w:rPr>
              <w:t>：</w:t>
            </w:r>
            <w:r w:rsidRPr="007A3DE5">
              <w:rPr>
                <w:szCs w:val="21"/>
              </w:rPr>
              <w:t>掌握实验报告的写作方法</w:t>
            </w:r>
            <w:r w:rsidRPr="007A3DE5">
              <w:rPr>
                <w:rFonts w:hint="eastAsia"/>
                <w:szCs w:val="21"/>
              </w:rPr>
              <w:t>，能正确处理实验数据和实验结果并给出有效评价。</w:t>
            </w:r>
          </w:p>
        </w:tc>
        <w:tc>
          <w:tcPr>
            <w:tcW w:w="5822" w:type="dxa"/>
            <w:vAlign w:val="center"/>
          </w:tcPr>
          <w:p w:rsidR="007A3DE5" w:rsidRPr="007A3DE5" w:rsidRDefault="007A3DE5" w:rsidP="00145470">
            <w:pPr>
              <w:spacing w:line="288" w:lineRule="auto"/>
              <w:ind w:firstLineChars="200" w:firstLine="420"/>
              <w:rPr>
                <w:rFonts w:hAnsi="宋体"/>
                <w:szCs w:val="21"/>
              </w:rPr>
            </w:pPr>
            <w:r w:rsidRPr="007A3DE5">
              <w:rPr>
                <w:rFonts w:hAnsi="宋体" w:hint="eastAsia"/>
                <w:szCs w:val="21"/>
              </w:rPr>
              <w:t>指标点</w:t>
            </w:r>
            <w:r w:rsidRPr="007A3DE5">
              <w:rPr>
                <w:rFonts w:hAnsi="宋体" w:hint="eastAsia"/>
                <w:szCs w:val="21"/>
              </w:rPr>
              <w:t>4-2</w:t>
            </w:r>
            <w:r w:rsidRPr="007A3DE5">
              <w:rPr>
                <w:rFonts w:hAnsi="宋体" w:hint="eastAsia"/>
                <w:szCs w:val="21"/>
              </w:rPr>
              <w:t>：能够按照实验方案正确实施科学实验，有效采集和整理实验数据。</w:t>
            </w:r>
          </w:p>
        </w:tc>
      </w:tr>
    </w:tbl>
    <w:p w:rsidR="007A3DE5" w:rsidRPr="007A3DE5" w:rsidRDefault="007A3DE5" w:rsidP="007A3DE5">
      <w:pPr>
        <w:spacing w:beforeLines="50" w:afterLines="50" w:line="360" w:lineRule="auto"/>
        <w:rPr>
          <w:rFonts w:hint="eastAsia"/>
          <w:b/>
          <w:kern w:val="0"/>
          <w:sz w:val="24"/>
        </w:rPr>
      </w:pPr>
    </w:p>
    <w:p w:rsidR="007A3DE5" w:rsidRPr="007A3DE5" w:rsidRDefault="007A3DE5" w:rsidP="007A3DE5">
      <w:pPr>
        <w:spacing w:beforeLines="50" w:afterLines="50" w:line="360" w:lineRule="auto"/>
        <w:ind w:firstLineChars="200" w:firstLine="482"/>
        <w:rPr>
          <w:b/>
          <w:kern w:val="0"/>
          <w:sz w:val="24"/>
        </w:rPr>
      </w:pPr>
      <w:r w:rsidRPr="007A3DE5">
        <w:rPr>
          <w:b/>
          <w:kern w:val="0"/>
          <w:sz w:val="24"/>
        </w:rPr>
        <w:lastRenderedPageBreak/>
        <w:t>课程目标对毕业要求指标点的支撑权重关系：</w:t>
      </w:r>
    </w:p>
    <w:tbl>
      <w:tblPr>
        <w:tblW w:w="0" w:type="auto"/>
        <w:jc w:val="center"/>
        <w:tblInd w:w="-12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73"/>
        <w:gridCol w:w="1754"/>
        <w:gridCol w:w="2035"/>
        <w:gridCol w:w="2035"/>
        <w:gridCol w:w="2035"/>
      </w:tblGrid>
      <w:tr w:rsidR="007A3DE5" w:rsidRPr="007A3DE5" w:rsidTr="00145470">
        <w:trPr>
          <w:trHeight w:val="620"/>
          <w:jc w:val="center"/>
        </w:trPr>
        <w:tc>
          <w:tcPr>
            <w:tcW w:w="3527" w:type="dxa"/>
            <w:gridSpan w:val="2"/>
            <w:vAlign w:val="center"/>
          </w:tcPr>
          <w:p w:rsidR="007A3DE5" w:rsidRPr="007A3DE5" w:rsidRDefault="007A3DE5" w:rsidP="00145470">
            <w:pPr>
              <w:jc w:val="center"/>
              <w:rPr>
                <w:rFonts w:eastAsia="黑体"/>
                <w:szCs w:val="21"/>
              </w:rPr>
            </w:pPr>
            <w:r w:rsidRPr="007A3DE5">
              <w:rPr>
                <w:rFonts w:eastAsia="黑体"/>
                <w:szCs w:val="21"/>
              </w:rPr>
              <w:t>权重系数</w:t>
            </w:r>
          </w:p>
        </w:tc>
        <w:tc>
          <w:tcPr>
            <w:tcW w:w="2035" w:type="dxa"/>
            <w:vAlign w:val="center"/>
          </w:tcPr>
          <w:p w:rsidR="007A3DE5" w:rsidRPr="007A3DE5" w:rsidRDefault="007A3DE5" w:rsidP="00145470">
            <w:pPr>
              <w:jc w:val="center"/>
              <w:rPr>
                <w:rFonts w:eastAsia="黑体"/>
                <w:szCs w:val="21"/>
              </w:rPr>
            </w:pPr>
            <w:r w:rsidRPr="007A3DE5">
              <w:rPr>
                <w:rFonts w:eastAsia="黑体"/>
                <w:szCs w:val="21"/>
              </w:rPr>
              <w:t>课程目标</w:t>
            </w:r>
            <w:r w:rsidRPr="007A3DE5">
              <w:rPr>
                <w:rFonts w:eastAsia="黑体"/>
                <w:szCs w:val="21"/>
              </w:rPr>
              <w:t>1</w:t>
            </w:r>
          </w:p>
        </w:tc>
        <w:tc>
          <w:tcPr>
            <w:tcW w:w="2035" w:type="dxa"/>
            <w:vAlign w:val="center"/>
          </w:tcPr>
          <w:p w:rsidR="007A3DE5" w:rsidRPr="007A3DE5" w:rsidRDefault="007A3DE5" w:rsidP="00145470">
            <w:pPr>
              <w:jc w:val="center"/>
              <w:rPr>
                <w:rFonts w:eastAsia="黑体"/>
                <w:szCs w:val="21"/>
              </w:rPr>
            </w:pPr>
            <w:r w:rsidRPr="007A3DE5">
              <w:rPr>
                <w:rFonts w:eastAsia="黑体"/>
                <w:szCs w:val="21"/>
              </w:rPr>
              <w:t>课程目标</w:t>
            </w:r>
            <w:r w:rsidRPr="007A3DE5">
              <w:rPr>
                <w:rFonts w:eastAsia="黑体"/>
                <w:szCs w:val="21"/>
              </w:rPr>
              <w:t>2</w:t>
            </w:r>
          </w:p>
        </w:tc>
        <w:tc>
          <w:tcPr>
            <w:tcW w:w="2035" w:type="dxa"/>
            <w:vAlign w:val="center"/>
          </w:tcPr>
          <w:p w:rsidR="007A3DE5" w:rsidRPr="007A3DE5" w:rsidRDefault="007A3DE5" w:rsidP="00145470">
            <w:pPr>
              <w:jc w:val="center"/>
              <w:rPr>
                <w:rFonts w:eastAsia="黑体"/>
                <w:szCs w:val="21"/>
              </w:rPr>
            </w:pPr>
            <w:r w:rsidRPr="007A3DE5">
              <w:rPr>
                <w:rFonts w:eastAsia="黑体"/>
                <w:szCs w:val="21"/>
              </w:rPr>
              <w:t>课程目标</w:t>
            </w:r>
            <w:r w:rsidRPr="007A3DE5">
              <w:rPr>
                <w:rFonts w:eastAsia="黑体"/>
                <w:szCs w:val="21"/>
              </w:rPr>
              <w:t>3</w:t>
            </w:r>
          </w:p>
        </w:tc>
      </w:tr>
      <w:tr w:rsidR="007A3DE5" w:rsidRPr="007A3DE5" w:rsidTr="00145470">
        <w:trPr>
          <w:trHeight w:val="620"/>
          <w:jc w:val="center"/>
        </w:trPr>
        <w:tc>
          <w:tcPr>
            <w:tcW w:w="1773" w:type="dxa"/>
            <w:vAlign w:val="center"/>
          </w:tcPr>
          <w:p w:rsidR="007A3DE5" w:rsidRPr="007A3DE5" w:rsidRDefault="007A3DE5" w:rsidP="00145470">
            <w:pPr>
              <w:jc w:val="center"/>
              <w:rPr>
                <w:rFonts w:eastAsia="黑体"/>
                <w:szCs w:val="21"/>
              </w:rPr>
            </w:pPr>
            <w:r w:rsidRPr="007A3DE5">
              <w:rPr>
                <w:rFonts w:eastAsia="黑体"/>
                <w:szCs w:val="21"/>
              </w:rPr>
              <w:t>所支撑的毕业要求细分指标点</w:t>
            </w:r>
          </w:p>
        </w:tc>
        <w:tc>
          <w:tcPr>
            <w:tcW w:w="1754" w:type="dxa"/>
            <w:vAlign w:val="center"/>
          </w:tcPr>
          <w:p w:rsidR="007A3DE5" w:rsidRPr="007A3DE5" w:rsidRDefault="007A3DE5" w:rsidP="00145470">
            <w:pPr>
              <w:jc w:val="center"/>
              <w:rPr>
                <w:rFonts w:eastAsia="黑体"/>
                <w:b/>
                <w:szCs w:val="21"/>
              </w:rPr>
            </w:pPr>
            <w:r w:rsidRPr="007A3DE5">
              <w:rPr>
                <w:rFonts w:eastAsia="黑体" w:hint="eastAsia"/>
                <w:b/>
                <w:szCs w:val="21"/>
              </w:rPr>
              <w:t>4-2</w:t>
            </w:r>
          </w:p>
        </w:tc>
        <w:tc>
          <w:tcPr>
            <w:tcW w:w="2035" w:type="dxa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eastAsia="等线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eastAsia="等线"/>
                <w:kern w:val="0"/>
                <w:szCs w:val="21"/>
              </w:rPr>
            </w:pPr>
            <w:r w:rsidRPr="007A3DE5">
              <w:rPr>
                <w:rFonts w:eastAsia="等线" w:hint="eastAsia"/>
                <w:kern w:val="0"/>
                <w:szCs w:val="21"/>
              </w:rPr>
              <w:t>0.5</w:t>
            </w:r>
          </w:p>
        </w:tc>
        <w:tc>
          <w:tcPr>
            <w:tcW w:w="2035" w:type="dxa"/>
            <w:vAlign w:val="center"/>
          </w:tcPr>
          <w:p w:rsidR="007A3DE5" w:rsidRPr="007A3DE5" w:rsidRDefault="007A3DE5" w:rsidP="00145470">
            <w:pPr>
              <w:widowControl/>
              <w:jc w:val="center"/>
              <w:rPr>
                <w:rFonts w:eastAsia="等线"/>
                <w:kern w:val="0"/>
                <w:szCs w:val="21"/>
              </w:rPr>
            </w:pPr>
            <w:r w:rsidRPr="007A3DE5">
              <w:rPr>
                <w:rFonts w:eastAsia="等线" w:hint="eastAsia"/>
                <w:kern w:val="0"/>
                <w:szCs w:val="21"/>
              </w:rPr>
              <w:t>0.5</w:t>
            </w:r>
          </w:p>
        </w:tc>
      </w:tr>
    </w:tbl>
    <w:p w:rsidR="007A3DE5" w:rsidRPr="007A3DE5" w:rsidRDefault="007A3DE5" w:rsidP="00145470">
      <w:pPr>
        <w:adjustRightInd w:val="0"/>
        <w:snapToGrid w:val="0"/>
        <w:spacing w:line="300" w:lineRule="auto"/>
        <w:rPr>
          <w:i/>
          <w:sz w:val="24"/>
        </w:rPr>
      </w:pPr>
      <w:r w:rsidRPr="007A3DE5">
        <w:rPr>
          <w:b/>
          <w:sz w:val="24"/>
        </w:rPr>
        <w:t>二、课程教学方法设计</w:t>
      </w:r>
    </w:p>
    <w:p w:rsidR="007A3DE5" w:rsidRPr="007A3DE5" w:rsidRDefault="007A3DE5" w:rsidP="00145470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7A3DE5">
        <w:rPr>
          <w:rFonts w:ascii="宋体" w:hAnsi="宋体" w:hint="eastAsia"/>
          <w:sz w:val="24"/>
        </w:rPr>
        <w:t>本实验课程教学以实验室操作为主，结合课外预习和完成实验报告等形式。</w:t>
      </w:r>
    </w:p>
    <w:p w:rsidR="007A3DE5" w:rsidRPr="007A3DE5" w:rsidRDefault="007A3DE5" w:rsidP="00145470">
      <w:pPr>
        <w:adjustRightInd w:val="0"/>
        <w:snapToGrid w:val="0"/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A3DE5">
        <w:rPr>
          <w:rFonts w:ascii="宋体" w:hAnsi="宋体" w:hint="eastAsia"/>
          <w:szCs w:val="21"/>
        </w:rPr>
        <w:t>实验预习: 进入实验室前，应对实验内容进行预习，根据设计要求完成逻辑设计，画出实验线路图，写出实验步骤，并预先了解对实验中用到的器件。</w:t>
      </w:r>
    </w:p>
    <w:p w:rsidR="007A3DE5" w:rsidRPr="007A3DE5" w:rsidRDefault="007A3DE5" w:rsidP="00145470">
      <w:pPr>
        <w:adjustRightInd w:val="0"/>
        <w:snapToGrid w:val="0"/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A3DE5">
        <w:rPr>
          <w:rFonts w:ascii="宋体" w:hAnsi="宋体" w:hint="eastAsia"/>
          <w:szCs w:val="21"/>
        </w:rPr>
        <w:t>实验操作: 按照实验线路图连接实验电路，用实验仪器观察波形，测量参数，并记录。发现故障，能在老师指导下排除。</w:t>
      </w:r>
    </w:p>
    <w:p w:rsidR="007A3DE5" w:rsidRPr="007A3DE5" w:rsidRDefault="007A3DE5" w:rsidP="00145470">
      <w:pPr>
        <w:adjustRightInd w:val="0"/>
        <w:snapToGrid w:val="0"/>
        <w:spacing w:line="360" w:lineRule="auto"/>
        <w:ind w:firstLineChars="200" w:firstLine="420"/>
        <w:rPr>
          <w:rFonts w:hAnsi="宋体" w:hint="eastAsia"/>
          <w:szCs w:val="21"/>
        </w:rPr>
      </w:pPr>
      <w:r w:rsidRPr="007A3DE5">
        <w:rPr>
          <w:rFonts w:ascii="宋体" w:hAnsi="宋体" w:hint="eastAsia"/>
          <w:szCs w:val="21"/>
        </w:rPr>
        <w:t>实验报告:</w:t>
      </w:r>
      <w:r w:rsidRPr="007A3DE5">
        <w:rPr>
          <w:rFonts w:hAnsi="宋体"/>
          <w:szCs w:val="21"/>
        </w:rPr>
        <w:t xml:space="preserve"> </w:t>
      </w:r>
      <w:r w:rsidRPr="007A3DE5">
        <w:rPr>
          <w:rFonts w:hAnsi="宋体"/>
          <w:szCs w:val="21"/>
        </w:rPr>
        <w:t>实验结束后完成实验报告，在预习报告的基础上完成实验结果处理，并对实验进行总结。</w:t>
      </w:r>
    </w:p>
    <w:p w:rsidR="007A3DE5" w:rsidRPr="007A3DE5" w:rsidRDefault="007A3DE5" w:rsidP="007A3DE5">
      <w:pPr>
        <w:adjustRightInd w:val="0"/>
        <w:spacing w:line="360" w:lineRule="auto"/>
        <w:ind w:firstLineChars="196" w:firstLine="472"/>
        <w:rPr>
          <w:b/>
          <w:sz w:val="24"/>
        </w:rPr>
      </w:pPr>
      <w:r w:rsidRPr="007A3DE5">
        <w:rPr>
          <w:rFonts w:hint="eastAsia"/>
          <w:b/>
          <w:sz w:val="24"/>
        </w:rPr>
        <w:t>教学方法对课程目标的对应关系：</w:t>
      </w:r>
    </w:p>
    <w:tbl>
      <w:tblPr>
        <w:tblW w:w="0" w:type="auto"/>
        <w:jc w:val="center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6"/>
        <w:gridCol w:w="1347"/>
        <w:gridCol w:w="1347"/>
        <w:gridCol w:w="1346"/>
        <w:gridCol w:w="1342"/>
        <w:gridCol w:w="1614"/>
        <w:gridCol w:w="1601"/>
        <w:gridCol w:w="11"/>
      </w:tblGrid>
      <w:tr w:rsidR="007A3DE5" w:rsidRPr="007A3DE5" w:rsidTr="00145470">
        <w:trPr>
          <w:trHeight w:val="461"/>
          <w:jc w:val="center"/>
        </w:trPr>
        <w:tc>
          <w:tcPr>
            <w:tcW w:w="1346" w:type="dxa"/>
            <w:vMerge w:val="restart"/>
            <w:vAlign w:val="center"/>
          </w:tcPr>
          <w:p w:rsidR="007A3DE5" w:rsidRPr="007A3DE5" w:rsidRDefault="007A3DE5" w:rsidP="00145470">
            <w:pPr>
              <w:adjustRightInd w:val="0"/>
              <w:rPr>
                <w:b/>
                <w:sz w:val="24"/>
              </w:rPr>
            </w:pPr>
            <w:r w:rsidRPr="007A3DE5">
              <w:rPr>
                <w:rFonts w:eastAsia="黑体"/>
                <w:bCs/>
                <w:szCs w:val="21"/>
              </w:rPr>
              <w:t>对应关系</w:t>
            </w:r>
          </w:p>
        </w:tc>
        <w:tc>
          <w:tcPr>
            <w:tcW w:w="4040" w:type="dxa"/>
            <w:gridSpan w:val="3"/>
            <w:vAlign w:val="center"/>
          </w:tcPr>
          <w:p w:rsidR="007A3DE5" w:rsidRPr="007A3DE5" w:rsidRDefault="007A3DE5" w:rsidP="00145470">
            <w:pPr>
              <w:adjustRightInd w:val="0"/>
              <w:jc w:val="center"/>
              <w:rPr>
                <w:b/>
                <w:sz w:val="24"/>
              </w:rPr>
            </w:pPr>
            <w:r w:rsidRPr="007A3DE5">
              <w:rPr>
                <w:rFonts w:ascii="黑体" w:eastAsia="黑体" w:hAnsi="黑体"/>
                <w:bCs/>
                <w:szCs w:val="21"/>
              </w:rPr>
              <w:t>教学方法</w:t>
            </w:r>
          </w:p>
        </w:tc>
        <w:tc>
          <w:tcPr>
            <w:tcW w:w="4568" w:type="dxa"/>
            <w:gridSpan w:val="4"/>
            <w:vAlign w:val="center"/>
          </w:tcPr>
          <w:p w:rsidR="007A3DE5" w:rsidRPr="007A3DE5" w:rsidRDefault="007A3DE5" w:rsidP="00145470">
            <w:pPr>
              <w:adjustRightInd w:val="0"/>
              <w:jc w:val="center"/>
              <w:rPr>
                <w:b/>
                <w:sz w:val="24"/>
              </w:rPr>
            </w:pPr>
            <w:r w:rsidRPr="007A3DE5">
              <w:rPr>
                <w:rFonts w:ascii="黑体" w:eastAsia="黑体" w:hAnsi="黑体"/>
                <w:bCs/>
                <w:szCs w:val="21"/>
              </w:rPr>
              <w:t>评价环节</w:t>
            </w:r>
          </w:p>
        </w:tc>
      </w:tr>
      <w:tr w:rsidR="007A3DE5" w:rsidRPr="007A3DE5" w:rsidTr="00145470">
        <w:trPr>
          <w:gridAfter w:val="1"/>
          <w:wAfter w:w="11" w:type="dxa"/>
          <w:trHeight w:val="461"/>
          <w:jc w:val="center"/>
        </w:trPr>
        <w:tc>
          <w:tcPr>
            <w:tcW w:w="1346" w:type="dxa"/>
            <w:vMerge/>
            <w:vAlign w:val="center"/>
          </w:tcPr>
          <w:p w:rsidR="007A3DE5" w:rsidRPr="007A3DE5" w:rsidRDefault="007A3DE5" w:rsidP="00145470">
            <w:pPr>
              <w:adjustRightInd w:val="0"/>
              <w:spacing w:line="360" w:lineRule="auto"/>
              <w:rPr>
                <w:b/>
                <w:sz w:val="24"/>
              </w:rPr>
            </w:pP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实验预习</w:t>
            </w: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实验操作</w:t>
            </w:r>
          </w:p>
        </w:tc>
        <w:tc>
          <w:tcPr>
            <w:tcW w:w="134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实验报告</w:t>
            </w:r>
          </w:p>
        </w:tc>
        <w:tc>
          <w:tcPr>
            <w:tcW w:w="1342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实验验收</w:t>
            </w:r>
          </w:p>
        </w:tc>
        <w:tc>
          <w:tcPr>
            <w:tcW w:w="161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实验报告评阅</w:t>
            </w:r>
          </w:p>
        </w:tc>
        <w:tc>
          <w:tcPr>
            <w:tcW w:w="160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实验考核</w:t>
            </w:r>
          </w:p>
        </w:tc>
      </w:tr>
      <w:tr w:rsidR="007A3DE5" w:rsidRPr="007A3DE5" w:rsidTr="00145470">
        <w:trPr>
          <w:trHeight w:val="461"/>
          <w:jc w:val="center"/>
        </w:trPr>
        <w:tc>
          <w:tcPr>
            <w:tcW w:w="134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eastAsia="黑体"/>
                <w:bCs/>
                <w:szCs w:val="21"/>
              </w:rPr>
            </w:pPr>
            <w:r w:rsidRPr="007A3DE5">
              <w:rPr>
                <w:rFonts w:eastAsia="黑体"/>
                <w:bCs/>
                <w:szCs w:val="21"/>
              </w:rPr>
              <w:t>课程目标</w:t>
            </w:r>
            <w:r w:rsidRPr="007A3DE5">
              <w:rPr>
                <w:rFonts w:eastAsia="黑体"/>
                <w:bCs/>
                <w:szCs w:val="21"/>
              </w:rPr>
              <w:t>1</w:t>
            </w: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34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  <w:tc>
          <w:tcPr>
            <w:tcW w:w="1342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  <w:tc>
          <w:tcPr>
            <w:tcW w:w="161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  <w:tc>
          <w:tcPr>
            <w:tcW w:w="1612" w:type="dxa"/>
            <w:gridSpan w:val="2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</w:tr>
      <w:tr w:rsidR="007A3DE5" w:rsidRPr="007A3DE5" w:rsidTr="00145470">
        <w:trPr>
          <w:trHeight w:val="461"/>
          <w:jc w:val="center"/>
        </w:trPr>
        <w:tc>
          <w:tcPr>
            <w:tcW w:w="134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eastAsia="黑体"/>
                <w:bCs/>
                <w:szCs w:val="21"/>
              </w:rPr>
            </w:pPr>
            <w:r w:rsidRPr="007A3DE5">
              <w:rPr>
                <w:rFonts w:eastAsia="黑体"/>
                <w:bCs/>
                <w:szCs w:val="21"/>
              </w:rPr>
              <w:t>课程目标</w:t>
            </w:r>
            <w:r w:rsidRPr="007A3DE5">
              <w:rPr>
                <w:rFonts w:eastAsia="黑体"/>
                <w:bCs/>
                <w:szCs w:val="21"/>
              </w:rPr>
              <w:t>2</w:t>
            </w: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  <w:tc>
          <w:tcPr>
            <w:tcW w:w="134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  <w:tc>
          <w:tcPr>
            <w:tcW w:w="1342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61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612" w:type="dxa"/>
            <w:gridSpan w:val="2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</w:tr>
      <w:tr w:rsidR="007A3DE5" w:rsidRPr="007A3DE5" w:rsidTr="00145470">
        <w:trPr>
          <w:trHeight w:val="461"/>
          <w:jc w:val="center"/>
        </w:trPr>
        <w:tc>
          <w:tcPr>
            <w:tcW w:w="134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eastAsia="黑体"/>
                <w:bCs/>
                <w:szCs w:val="21"/>
              </w:rPr>
            </w:pPr>
            <w:r w:rsidRPr="007A3DE5">
              <w:rPr>
                <w:rFonts w:eastAsia="黑体"/>
                <w:bCs/>
                <w:szCs w:val="21"/>
              </w:rPr>
              <w:t>课程目标</w:t>
            </w:r>
            <w:r w:rsidRPr="007A3DE5">
              <w:rPr>
                <w:rFonts w:eastAsia="黑体"/>
                <w:bCs/>
                <w:szCs w:val="21"/>
              </w:rPr>
              <w:t>3</w:t>
            </w: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34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√</w:t>
            </w:r>
          </w:p>
        </w:tc>
        <w:tc>
          <w:tcPr>
            <w:tcW w:w="134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342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61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612" w:type="dxa"/>
            <w:gridSpan w:val="2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</w:tbl>
    <w:p w:rsidR="007A3DE5" w:rsidRPr="007A3DE5" w:rsidRDefault="007A3DE5" w:rsidP="007A3DE5">
      <w:pPr>
        <w:adjustRightInd w:val="0"/>
        <w:snapToGrid w:val="0"/>
        <w:spacing w:line="300" w:lineRule="auto"/>
        <w:ind w:firstLineChars="100" w:firstLine="241"/>
        <w:rPr>
          <w:rFonts w:ascii="宋体" w:hAnsi="宋体"/>
          <w:b/>
          <w:sz w:val="24"/>
        </w:rPr>
      </w:pPr>
    </w:p>
    <w:p w:rsidR="007A3DE5" w:rsidRPr="007A3DE5" w:rsidRDefault="007A3DE5" w:rsidP="00145470">
      <w:pPr>
        <w:adjustRightInd w:val="0"/>
        <w:snapToGrid w:val="0"/>
        <w:spacing w:line="300" w:lineRule="auto"/>
        <w:rPr>
          <w:rFonts w:hint="eastAsia"/>
          <w:sz w:val="24"/>
        </w:rPr>
      </w:pPr>
    </w:p>
    <w:p w:rsidR="007A3DE5" w:rsidRPr="007A3DE5" w:rsidRDefault="007A3DE5" w:rsidP="007A3DE5">
      <w:pPr>
        <w:adjustRightInd w:val="0"/>
        <w:snapToGrid w:val="0"/>
        <w:spacing w:line="300" w:lineRule="auto"/>
        <w:ind w:firstLineChars="100" w:firstLine="241"/>
        <w:rPr>
          <w:rFonts w:ascii="宋体" w:hAnsi="宋体" w:hint="eastAsia"/>
          <w:b/>
          <w:sz w:val="24"/>
        </w:rPr>
      </w:pPr>
    </w:p>
    <w:p w:rsidR="007A3DE5" w:rsidRPr="007A3DE5" w:rsidRDefault="007A3DE5" w:rsidP="007A3DE5">
      <w:pPr>
        <w:adjustRightInd w:val="0"/>
        <w:snapToGrid w:val="0"/>
        <w:spacing w:line="300" w:lineRule="auto"/>
        <w:ind w:firstLineChars="100" w:firstLine="241"/>
        <w:rPr>
          <w:rFonts w:ascii="宋体" w:hAnsi="宋体" w:hint="eastAsia"/>
          <w:b/>
          <w:sz w:val="24"/>
        </w:rPr>
      </w:pPr>
    </w:p>
    <w:p w:rsidR="007A3DE5" w:rsidRPr="007A3DE5" w:rsidRDefault="007A3DE5" w:rsidP="007A3DE5">
      <w:pPr>
        <w:adjustRightInd w:val="0"/>
        <w:snapToGrid w:val="0"/>
        <w:spacing w:line="300" w:lineRule="auto"/>
        <w:ind w:firstLineChars="100" w:firstLine="241"/>
        <w:rPr>
          <w:rFonts w:ascii="宋体" w:hAnsi="宋体" w:hint="eastAsia"/>
          <w:b/>
          <w:sz w:val="24"/>
        </w:rPr>
      </w:pPr>
    </w:p>
    <w:p w:rsidR="007A3DE5" w:rsidRPr="007A3DE5" w:rsidRDefault="007A3DE5" w:rsidP="007A3DE5">
      <w:pPr>
        <w:adjustRightInd w:val="0"/>
        <w:snapToGrid w:val="0"/>
        <w:spacing w:line="300" w:lineRule="auto"/>
        <w:ind w:firstLineChars="100" w:firstLine="241"/>
        <w:rPr>
          <w:rFonts w:ascii="宋体" w:hAnsi="宋体" w:hint="eastAsia"/>
          <w:b/>
          <w:sz w:val="24"/>
        </w:rPr>
      </w:pPr>
    </w:p>
    <w:p w:rsidR="007A3DE5" w:rsidRPr="007A3DE5" w:rsidRDefault="007A3DE5" w:rsidP="007A3DE5">
      <w:pPr>
        <w:adjustRightInd w:val="0"/>
        <w:snapToGrid w:val="0"/>
        <w:spacing w:line="300" w:lineRule="auto"/>
        <w:ind w:firstLineChars="100" w:firstLine="241"/>
        <w:rPr>
          <w:rFonts w:ascii="宋体" w:hAnsi="宋体" w:hint="eastAsia"/>
          <w:b/>
          <w:sz w:val="24"/>
        </w:rPr>
      </w:pPr>
    </w:p>
    <w:p w:rsidR="007A3DE5" w:rsidRPr="007A3DE5" w:rsidRDefault="007A3DE5" w:rsidP="007A3DE5">
      <w:pPr>
        <w:adjustRightInd w:val="0"/>
        <w:snapToGrid w:val="0"/>
        <w:spacing w:line="300" w:lineRule="auto"/>
        <w:ind w:firstLineChars="100" w:firstLine="241"/>
        <w:rPr>
          <w:rFonts w:ascii="宋体" w:hAnsi="宋体" w:hint="eastAsia"/>
          <w:b/>
          <w:sz w:val="24"/>
        </w:rPr>
      </w:pPr>
      <w:r w:rsidRPr="007A3DE5">
        <w:rPr>
          <w:rFonts w:ascii="宋体" w:hAnsi="宋体" w:hint="eastAsia"/>
          <w:b/>
          <w:sz w:val="24"/>
        </w:rPr>
        <w:lastRenderedPageBreak/>
        <w:t>三、课程教学内容及学时分配</w:t>
      </w:r>
    </w:p>
    <w:tbl>
      <w:tblPr>
        <w:tblW w:w="14160" w:type="dxa"/>
        <w:jc w:val="center"/>
        <w:tblInd w:w="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7"/>
        <w:gridCol w:w="1663"/>
        <w:gridCol w:w="974"/>
        <w:gridCol w:w="796"/>
        <w:gridCol w:w="941"/>
        <w:gridCol w:w="2856"/>
        <w:gridCol w:w="2105"/>
        <w:gridCol w:w="1580"/>
        <w:gridCol w:w="2388"/>
      </w:tblGrid>
      <w:tr w:rsidR="007A3DE5" w:rsidRPr="007A3DE5" w:rsidTr="00145470">
        <w:tblPrEx>
          <w:tblCellMar>
            <w:top w:w="0" w:type="dxa"/>
            <w:bottom w:w="0" w:type="dxa"/>
          </w:tblCellMar>
        </w:tblPrEx>
        <w:trPr>
          <w:trHeight w:val="1092"/>
          <w:jc w:val="center"/>
        </w:trPr>
        <w:tc>
          <w:tcPr>
            <w:tcW w:w="85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7A3DE5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663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7A3DE5">
              <w:rPr>
                <w:rFonts w:ascii="黑体" w:eastAsia="黑体" w:hAnsi="黑体" w:hint="eastAsia"/>
              </w:rPr>
              <w:t>项目名称</w:t>
            </w:r>
          </w:p>
        </w:tc>
        <w:tc>
          <w:tcPr>
            <w:tcW w:w="97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7A3DE5">
              <w:rPr>
                <w:rFonts w:ascii="黑体" w:eastAsia="黑体" w:hAnsi="黑体" w:hint="eastAsia"/>
              </w:rPr>
              <w:t>学时</w:t>
            </w:r>
          </w:p>
        </w:tc>
        <w:tc>
          <w:tcPr>
            <w:tcW w:w="79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7A3DE5">
              <w:rPr>
                <w:rFonts w:ascii="黑体" w:eastAsia="黑体" w:hAnsi="黑体" w:hint="eastAsia"/>
              </w:rPr>
              <w:t>类型</w:t>
            </w:r>
          </w:p>
        </w:tc>
        <w:tc>
          <w:tcPr>
            <w:tcW w:w="94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7A3DE5">
              <w:rPr>
                <w:rFonts w:ascii="黑体" w:eastAsia="黑体" w:hAnsi="黑体" w:hint="eastAsia"/>
              </w:rPr>
              <w:t>每组人数</w:t>
            </w:r>
          </w:p>
        </w:tc>
        <w:tc>
          <w:tcPr>
            <w:tcW w:w="285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szCs w:val="21"/>
              </w:rPr>
            </w:pPr>
            <w:r w:rsidRPr="007A3DE5">
              <w:rPr>
                <w:rFonts w:ascii="黑体" w:eastAsia="黑体" w:hAnsi="黑体" w:hint="eastAsia"/>
                <w:szCs w:val="21"/>
              </w:rPr>
              <w:t>能力培养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szCs w:val="21"/>
              </w:rPr>
            </w:pPr>
            <w:r w:rsidRPr="007A3DE5">
              <w:rPr>
                <w:rFonts w:ascii="黑体" w:eastAsia="黑体" w:hAnsi="黑体" w:hint="eastAsia"/>
                <w:szCs w:val="21"/>
              </w:rPr>
              <w:t>教学设计</w:t>
            </w:r>
          </w:p>
        </w:tc>
        <w:tc>
          <w:tcPr>
            <w:tcW w:w="2105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szCs w:val="21"/>
              </w:rPr>
            </w:pPr>
            <w:r w:rsidRPr="007A3DE5">
              <w:rPr>
                <w:rFonts w:ascii="黑体" w:eastAsia="黑体" w:hAnsi="黑体" w:hint="eastAsia"/>
                <w:szCs w:val="21"/>
              </w:rPr>
              <w:t>素质培养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szCs w:val="21"/>
              </w:rPr>
            </w:pPr>
            <w:r w:rsidRPr="007A3DE5">
              <w:rPr>
                <w:rFonts w:ascii="黑体" w:eastAsia="黑体" w:hAnsi="黑体" w:hint="eastAsia"/>
                <w:szCs w:val="21"/>
              </w:rPr>
              <w:t>教学设计</w:t>
            </w:r>
          </w:p>
        </w:tc>
        <w:tc>
          <w:tcPr>
            <w:tcW w:w="1580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7A3DE5">
              <w:rPr>
                <w:rFonts w:ascii="黑体" w:eastAsia="黑体" w:hAnsi="黑体" w:hint="eastAsia"/>
              </w:rPr>
              <w:t>所支撑的课程目标</w:t>
            </w:r>
          </w:p>
        </w:tc>
        <w:tc>
          <w:tcPr>
            <w:tcW w:w="2388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</w:rPr>
            </w:pPr>
            <w:r w:rsidRPr="007A3DE5">
              <w:rPr>
                <w:rFonts w:ascii="黑体" w:eastAsia="黑体" w:hAnsi="黑体"/>
                <w:szCs w:val="21"/>
              </w:rPr>
              <w:t>学生任务</w:t>
            </w:r>
          </w:p>
        </w:tc>
      </w:tr>
      <w:tr w:rsidR="007A3DE5" w:rsidRPr="007A3DE5" w:rsidTr="00145470">
        <w:tblPrEx>
          <w:tblCellMar>
            <w:top w:w="0" w:type="dxa"/>
            <w:bottom w:w="0" w:type="dxa"/>
          </w:tblCellMar>
        </w:tblPrEx>
        <w:trPr>
          <w:trHeight w:val="1092"/>
          <w:jc w:val="center"/>
        </w:trPr>
        <w:tc>
          <w:tcPr>
            <w:tcW w:w="85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1</w:t>
            </w:r>
          </w:p>
        </w:tc>
        <w:tc>
          <w:tcPr>
            <w:tcW w:w="1663" w:type="dxa"/>
            <w:vAlign w:val="center"/>
          </w:tcPr>
          <w:p w:rsidR="007A3DE5" w:rsidRPr="007A3DE5" w:rsidRDefault="007A3DE5" w:rsidP="00145470">
            <w:pPr>
              <w:contextualSpacing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门电路测试及应用</w:t>
            </w:r>
          </w:p>
        </w:tc>
        <w:tc>
          <w:tcPr>
            <w:tcW w:w="97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3</w:t>
            </w:r>
          </w:p>
        </w:tc>
        <w:tc>
          <w:tcPr>
            <w:tcW w:w="79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综合</w:t>
            </w:r>
          </w:p>
        </w:tc>
        <w:tc>
          <w:tcPr>
            <w:tcW w:w="94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1</w:t>
            </w:r>
          </w:p>
        </w:tc>
        <w:tc>
          <w:tcPr>
            <w:tcW w:w="285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</w:pPr>
            <w:r w:rsidRPr="007A3DE5">
              <w:rPr>
                <w:rFonts w:hint="eastAsia"/>
              </w:rPr>
              <w:t>通过实验内容的设计，培养学生实验数据处理能力和常用仪器使用能力。</w:t>
            </w:r>
          </w:p>
        </w:tc>
        <w:tc>
          <w:tcPr>
            <w:tcW w:w="2105" w:type="dxa"/>
            <w:vMerge w:val="restart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</w:rPr>
            </w:pPr>
            <w:r w:rsidRPr="007A3DE5">
              <w:rPr>
                <w:rFonts w:hint="eastAsia"/>
              </w:rPr>
              <w:t xml:space="preserve">    </w:t>
            </w:r>
            <w:r w:rsidRPr="007A3DE5">
              <w:rPr>
                <w:rFonts w:hint="eastAsia"/>
              </w:rPr>
              <w:t>通过教师示范，培养学生良好的实验习惯。</w:t>
            </w:r>
          </w:p>
        </w:tc>
        <w:tc>
          <w:tcPr>
            <w:tcW w:w="1580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1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目标</w:t>
            </w:r>
            <w:r w:rsidRPr="007A3DE5">
              <w:rPr>
                <w:rFonts w:hint="eastAsia"/>
                <w:szCs w:val="21"/>
              </w:rPr>
              <w:t>2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目标</w:t>
            </w:r>
            <w:r w:rsidRPr="007A3DE5">
              <w:rPr>
                <w:rFonts w:hint="eastAsia"/>
                <w:szCs w:val="21"/>
              </w:rPr>
              <w:t>3</w:t>
            </w:r>
          </w:p>
        </w:tc>
        <w:tc>
          <w:tcPr>
            <w:tcW w:w="2388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</w:rPr>
            </w:pPr>
            <w:r w:rsidRPr="007A3DE5">
              <w:rPr>
                <w:rFonts w:hint="eastAsia"/>
                <w:szCs w:val="21"/>
              </w:rPr>
              <w:t>掌握</w:t>
            </w:r>
            <w:r w:rsidRPr="007A3DE5">
              <w:rPr>
                <w:szCs w:val="21"/>
              </w:rPr>
              <w:t>门电路电压传输特性测试方法，</w:t>
            </w:r>
            <w:r w:rsidRPr="007A3DE5">
              <w:rPr>
                <w:szCs w:val="21"/>
              </w:rPr>
              <w:t xml:space="preserve"> </w:t>
            </w:r>
            <w:r w:rsidRPr="007A3DE5">
              <w:rPr>
                <w:szCs w:val="21"/>
              </w:rPr>
              <w:t>掌握</w:t>
            </w:r>
            <w:r w:rsidRPr="007A3DE5">
              <w:rPr>
                <w:szCs w:val="21"/>
              </w:rPr>
              <w:t>OC</w:t>
            </w:r>
            <w:r w:rsidRPr="007A3DE5">
              <w:rPr>
                <w:szCs w:val="21"/>
              </w:rPr>
              <w:t>门、三态门使用方法。</w:t>
            </w:r>
          </w:p>
        </w:tc>
      </w:tr>
      <w:tr w:rsidR="007A3DE5" w:rsidRPr="007A3DE5" w:rsidTr="00145470">
        <w:tblPrEx>
          <w:tblCellMar>
            <w:top w:w="0" w:type="dxa"/>
            <w:bottom w:w="0" w:type="dxa"/>
          </w:tblCellMar>
        </w:tblPrEx>
        <w:trPr>
          <w:trHeight w:val="1785"/>
          <w:jc w:val="center"/>
        </w:trPr>
        <w:tc>
          <w:tcPr>
            <w:tcW w:w="85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2</w:t>
            </w:r>
          </w:p>
        </w:tc>
        <w:tc>
          <w:tcPr>
            <w:tcW w:w="1663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</w:rPr>
            </w:pPr>
            <w:r w:rsidRPr="007A3DE5">
              <w:rPr>
                <w:rFonts w:hint="eastAsia"/>
                <w:szCs w:val="21"/>
              </w:rPr>
              <w:t>组合逻辑电路设计</w:t>
            </w:r>
          </w:p>
        </w:tc>
        <w:tc>
          <w:tcPr>
            <w:tcW w:w="97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3</w:t>
            </w:r>
          </w:p>
        </w:tc>
        <w:tc>
          <w:tcPr>
            <w:tcW w:w="79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设计</w:t>
            </w:r>
          </w:p>
        </w:tc>
        <w:tc>
          <w:tcPr>
            <w:tcW w:w="94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1</w:t>
            </w:r>
          </w:p>
        </w:tc>
        <w:tc>
          <w:tcPr>
            <w:tcW w:w="285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</w:rPr>
            </w:pPr>
            <w:r w:rsidRPr="007A3DE5">
              <w:rPr>
                <w:rFonts w:hint="eastAsia"/>
              </w:rPr>
              <w:t>通过引入竞争冒险的观察和消除实验，加深对实际数字电路的理解，提高学生仪器的使用能力。</w:t>
            </w:r>
          </w:p>
        </w:tc>
        <w:tc>
          <w:tcPr>
            <w:tcW w:w="2105" w:type="dxa"/>
            <w:vMerge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1580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1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2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3</w:t>
            </w:r>
          </w:p>
        </w:tc>
        <w:tc>
          <w:tcPr>
            <w:tcW w:w="2388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</w:rPr>
            </w:pPr>
            <w:r w:rsidRPr="007A3DE5">
              <w:rPr>
                <w:rFonts w:hint="eastAsia"/>
              </w:rPr>
              <w:t>掌握常用组合逻辑电路的使用方法。</w:t>
            </w:r>
            <w:r w:rsidRPr="007A3DE5">
              <w:rPr>
                <w:rFonts w:hint="eastAsia"/>
                <w:szCs w:val="21"/>
              </w:rPr>
              <w:t>掌握竞争冒险现象的观察和消除方法。</w:t>
            </w:r>
          </w:p>
        </w:tc>
      </w:tr>
      <w:tr w:rsidR="007A3DE5" w:rsidRPr="007A3DE5" w:rsidTr="00145470">
        <w:tblPrEx>
          <w:tblCellMar>
            <w:top w:w="0" w:type="dxa"/>
            <w:bottom w:w="0" w:type="dxa"/>
          </w:tblCellMar>
        </w:tblPrEx>
        <w:trPr>
          <w:trHeight w:val="1092"/>
          <w:jc w:val="center"/>
        </w:trPr>
        <w:tc>
          <w:tcPr>
            <w:tcW w:w="85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3</w:t>
            </w:r>
          </w:p>
        </w:tc>
        <w:tc>
          <w:tcPr>
            <w:tcW w:w="1663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同步计数器及应用</w:t>
            </w:r>
          </w:p>
        </w:tc>
        <w:tc>
          <w:tcPr>
            <w:tcW w:w="97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3</w:t>
            </w:r>
          </w:p>
        </w:tc>
        <w:tc>
          <w:tcPr>
            <w:tcW w:w="79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设计</w:t>
            </w:r>
          </w:p>
        </w:tc>
        <w:tc>
          <w:tcPr>
            <w:tcW w:w="94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1</w:t>
            </w:r>
          </w:p>
        </w:tc>
        <w:tc>
          <w:tcPr>
            <w:tcW w:w="285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</w:rPr>
            </w:pPr>
            <w:r w:rsidRPr="007A3DE5">
              <w:rPr>
                <w:rFonts w:hint="eastAsia"/>
              </w:rPr>
              <w:t>通过实验，掌握</w:t>
            </w:r>
            <w:r w:rsidRPr="007A3DE5">
              <w:rPr>
                <w:rFonts w:hint="eastAsia"/>
              </w:rPr>
              <w:t xml:space="preserve"> N</w:t>
            </w:r>
            <w:r w:rsidRPr="007A3DE5">
              <w:rPr>
                <w:rFonts w:hint="eastAsia"/>
              </w:rPr>
              <w:t>进制计数器的设计和调试方法。</w:t>
            </w:r>
          </w:p>
        </w:tc>
        <w:tc>
          <w:tcPr>
            <w:tcW w:w="2105" w:type="dxa"/>
            <w:vMerge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1580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1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2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3</w:t>
            </w:r>
          </w:p>
        </w:tc>
        <w:tc>
          <w:tcPr>
            <w:tcW w:w="2388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掌握</w:t>
            </w:r>
            <w:r w:rsidRPr="007A3DE5">
              <w:rPr>
                <w:rFonts w:hint="eastAsia"/>
                <w:szCs w:val="21"/>
              </w:rPr>
              <w:t>N</w:t>
            </w:r>
            <w:r w:rsidRPr="007A3DE5">
              <w:rPr>
                <w:rFonts w:hint="eastAsia"/>
                <w:szCs w:val="21"/>
              </w:rPr>
              <w:t>进制计数器的设计方法。</w:t>
            </w:r>
          </w:p>
        </w:tc>
      </w:tr>
      <w:tr w:rsidR="007A3DE5" w:rsidRPr="007A3DE5" w:rsidTr="00145470">
        <w:tblPrEx>
          <w:tblCellMar>
            <w:top w:w="0" w:type="dxa"/>
            <w:bottom w:w="0" w:type="dxa"/>
          </w:tblCellMar>
        </w:tblPrEx>
        <w:trPr>
          <w:trHeight w:val="1092"/>
          <w:jc w:val="center"/>
        </w:trPr>
        <w:tc>
          <w:tcPr>
            <w:tcW w:w="85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.4</w:t>
            </w:r>
          </w:p>
        </w:tc>
        <w:tc>
          <w:tcPr>
            <w:tcW w:w="1663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</w:rPr>
            </w:pPr>
            <w:r w:rsidRPr="007A3DE5">
              <w:rPr>
                <w:rFonts w:hint="eastAsia"/>
                <w:szCs w:val="21"/>
              </w:rPr>
              <w:t>移位寄存器及应用</w:t>
            </w:r>
          </w:p>
        </w:tc>
        <w:tc>
          <w:tcPr>
            <w:tcW w:w="97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2</w:t>
            </w:r>
          </w:p>
        </w:tc>
        <w:tc>
          <w:tcPr>
            <w:tcW w:w="79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设计</w:t>
            </w:r>
          </w:p>
        </w:tc>
        <w:tc>
          <w:tcPr>
            <w:tcW w:w="94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1</w:t>
            </w:r>
          </w:p>
        </w:tc>
        <w:tc>
          <w:tcPr>
            <w:tcW w:w="285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</w:rPr>
            </w:pPr>
            <w:r w:rsidRPr="007A3DE5">
              <w:rPr>
                <w:rFonts w:hint="eastAsia"/>
              </w:rPr>
              <w:t>通过实验，理解移位寄存器的逻辑功能，掌握集成移位寄存器使用方法。</w:t>
            </w:r>
          </w:p>
        </w:tc>
        <w:tc>
          <w:tcPr>
            <w:tcW w:w="2105" w:type="dxa"/>
            <w:vMerge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1580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1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2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3</w:t>
            </w:r>
          </w:p>
        </w:tc>
        <w:tc>
          <w:tcPr>
            <w:tcW w:w="2388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</w:rPr>
            </w:pPr>
            <w:r w:rsidRPr="007A3DE5">
              <w:rPr>
                <w:rFonts w:hint="eastAsia"/>
                <w:szCs w:val="21"/>
              </w:rPr>
              <w:t>掌握移位寄存器的使用和调试方法。</w:t>
            </w:r>
          </w:p>
        </w:tc>
      </w:tr>
      <w:tr w:rsidR="007A3DE5" w:rsidRPr="007A3DE5" w:rsidTr="00145470">
        <w:tblPrEx>
          <w:tblCellMar>
            <w:top w:w="0" w:type="dxa"/>
            <w:bottom w:w="0" w:type="dxa"/>
          </w:tblCellMar>
        </w:tblPrEx>
        <w:trPr>
          <w:trHeight w:val="1092"/>
          <w:jc w:val="center"/>
        </w:trPr>
        <w:tc>
          <w:tcPr>
            <w:tcW w:w="85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5</w:t>
            </w:r>
          </w:p>
        </w:tc>
        <w:tc>
          <w:tcPr>
            <w:tcW w:w="1663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序列信号发生器设计</w:t>
            </w:r>
          </w:p>
        </w:tc>
        <w:tc>
          <w:tcPr>
            <w:tcW w:w="97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3</w:t>
            </w:r>
          </w:p>
        </w:tc>
        <w:tc>
          <w:tcPr>
            <w:tcW w:w="79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设计</w:t>
            </w:r>
          </w:p>
        </w:tc>
        <w:tc>
          <w:tcPr>
            <w:tcW w:w="94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1</w:t>
            </w:r>
          </w:p>
        </w:tc>
        <w:tc>
          <w:tcPr>
            <w:tcW w:w="285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</w:rPr>
            </w:pPr>
            <w:r w:rsidRPr="007A3DE5">
              <w:rPr>
                <w:rFonts w:hint="eastAsia"/>
              </w:rPr>
              <w:t>通过实验提高学生对数字电路的综合应用能力。</w:t>
            </w:r>
          </w:p>
        </w:tc>
        <w:tc>
          <w:tcPr>
            <w:tcW w:w="2105" w:type="dxa"/>
            <w:vMerge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1580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1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2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3</w:t>
            </w:r>
          </w:p>
        </w:tc>
        <w:tc>
          <w:tcPr>
            <w:tcW w:w="2388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掌握利用多谐振荡器、计数器和组合逻辑电路设计序列信号发生器的方法。</w:t>
            </w:r>
          </w:p>
        </w:tc>
      </w:tr>
      <w:tr w:rsidR="007A3DE5" w:rsidRPr="007A3DE5" w:rsidTr="00145470">
        <w:tblPrEx>
          <w:tblCellMar>
            <w:top w:w="0" w:type="dxa"/>
            <w:bottom w:w="0" w:type="dxa"/>
          </w:tblCellMar>
        </w:tblPrEx>
        <w:trPr>
          <w:trHeight w:val="1092"/>
          <w:jc w:val="center"/>
        </w:trPr>
        <w:tc>
          <w:tcPr>
            <w:tcW w:w="857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6</w:t>
            </w:r>
          </w:p>
        </w:tc>
        <w:tc>
          <w:tcPr>
            <w:tcW w:w="1663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7A3DE5">
              <w:rPr>
                <w:rFonts w:hint="eastAsia"/>
                <w:szCs w:val="21"/>
              </w:rPr>
              <w:t>实验考核</w:t>
            </w:r>
          </w:p>
        </w:tc>
        <w:tc>
          <w:tcPr>
            <w:tcW w:w="974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2</w:t>
            </w:r>
          </w:p>
        </w:tc>
        <w:tc>
          <w:tcPr>
            <w:tcW w:w="79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94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1</w:t>
            </w:r>
          </w:p>
        </w:tc>
        <w:tc>
          <w:tcPr>
            <w:tcW w:w="285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7A3DE5">
              <w:rPr>
                <w:rFonts w:ascii="宋体" w:hAnsi="宋体" w:hint="eastAsia"/>
                <w:szCs w:val="21"/>
              </w:rPr>
              <w:t>加深对已做实验内容的理解，提高常用仪器的使用能力，提高实验结果的处理能力。</w:t>
            </w:r>
          </w:p>
        </w:tc>
        <w:tc>
          <w:tcPr>
            <w:tcW w:w="2105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100" w:firstLine="210"/>
              <w:rPr>
                <w:rFonts w:hint="eastAsia"/>
              </w:rPr>
            </w:pPr>
            <w:r w:rsidRPr="007A3DE5">
              <w:rPr>
                <w:rFonts w:hint="eastAsia"/>
              </w:rPr>
              <w:t>通过客观评价学生实验能力，提高学生的竞争意识。</w:t>
            </w:r>
          </w:p>
        </w:tc>
        <w:tc>
          <w:tcPr>
            <w:tcW w:w="1580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1</w:t>
            </w:r>
          </w:p>
          <w:p w:rsidR="007A3DE5" w:rsidRPr="007A3DE5" w:rsidRDefault="007A3DE5" w:rsidP="00145470">
            <w:pPr>
              <w:adjustRightInd w:val="0"/>
              <w:snapToGrid w:val="0"/>
              <w:jc w:val="center"/>
            </w:pPr>
            <w:r w:rsidRPr="007A3DE5">
              <w:rPr>
                <w:rFonts w:hint="eastAsia"/>
              </w:rPr>
              <w:t>目标</w:t>
            </w:r>
            <w:r w:rsidRPr="007A3DE5">
              <w:rPr>
                <w:rFonts w:hint="eastAsia"/>
              </w:rPr>
              <w:t>2</w:t>
            </w:r>
          </w:p>
        </w:tc>
        <w:tc>
          <w:tcPr>
            <w:tcW w:w="2388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ind w:firstLineChars="200" w:firstLine="420"/>
              <w:rPr>
                <w:rFonts w:hint="eastAsia"/>
                <w:szCs w:val="21"/>
              </w:rPr>
            </w:pPr>
          </w:p>
        </w:tc>
      </w:tr>
    </w:tbl>
    <w:p w:rsidR="007A3DE5" w:rsidRPr="007A3DE5" w:rsidRDefault="007A3DE5" w:rsidP="00145470">
      <w:pPr>
        <w:spacing w:line="360" w:lineRule="auto"/>
        <w:rPr>
          <w:rFonts w:ascii="宋体" w:hAnsi="宋体" w:hint="eastAsia"/>
          <w:b/>
          <w:sz w:val="24"/>
        </w:rPr>
      </w:pPr>
    </w:p>
    <w:p w:rsidR="007A3DE5" w:rsidRPr="007A3DE5" w:rsidRDefault="007A3DE5" w:rsidP="00145470">
      <w:pPr>
        <w:spacing w:line="360" w:lineRule="auto"/>
        <w:rPr>
          <w:rFonts w:eastAsia="黑体" w:hint="eastAsia"/>
          <w:b/>
          <w:sz w:val="24"/>
        </w:rPr>
      </w:pPr>
      <w:r w:rsidRPr="007A3DE5">
        <w:rPr>
          <w:rFonts w:ascii="宋体" w:hAnsi="宋体" w:hint="eastAsia"/>
          <w:b/>
          <w:sz w:val="24"/>
        </w:rPr>
        <w:lastRenderedPageBreak/>
        <w:t>四、考核方式及成绩评定方式</w:t>
      </w:r>
    </w:p>
    <w:p w:rsidR="007A3DE5" w:rsidRPr="007A3DE5" w:rsidRDefault="007A3DE5" w:rsidP="00145470">
      <w:pPr>
        <w:adjustRightInd w:val="0"/>
        <w:snapToGrid w:val="0"/>
        <w:spacing w:line="300" w:lineRule="auto"/>
        <w:rPr>
          <w:rFonts w:hAnsi="宋体" w:hint="eastAsia"/>
          <w:sz w:val="24"/>
        </w:rPr>
      </w:pPr>
      <w:r w:rsidRPr="007A3DE5">
        <w:rPr>
          <w:rFonts w:hAnsi="宋体"/>
          <w:sz w:val="24"/>
        </w:rPr>
        <w:t>该实验成绩各部分比例如表</w:t>
      </w:r>
      <w:r w:rsidRPr="007A3DE5">
        <w:rPr>
          <w:rFonts w:hAnsi="宋体"/>
          <w:sz w:val="24"/>
        </w:rPr>
        <w:t>1</w:t>
      </w:r>
      <w:r w:rsidRPr="007A3DE5">
        <w:rPr>
          <w:rFonts w:hAnsi="宋体"/>
          <w:sz w:val="24"/>
        </w:rPr>
        <w:t>所示。成绩分优秀、良好、中等、及格、不及格五档。</w:t>
      </w:r>
    </w:p>
    <w:p w:rsidR="007A3DE5" w:rsidRPr="007A3DE5" w:rsidRDefault="007A3DE5" w:rsidP="007A3DE5">
      <w:pPr>
        <w:adjustRightInd w:val="0"/>
        <w:snapToGrid w:val="0"/>
        <w:spacing w:afterLines="50"/>
        <w:jc w:val="center"/>
        <w:rPr>
          <w:kern w:val="0"/>
          <w:sz w:val="18"/>
          <w:szCs w:val="18"/>
        </w:rPr>
      </w:pPr>
      <w:r w:rsidRPr="007A3DE5">
        <w:rPr>
          <w:kern w:val="0"/>
          <w:sz w:val="18"/>
          <w:szCs w:val="18"/>
        </w:rPr>
        <w:t>表</w:t>
      </w:r>
      <w:r w:rsidRPr="007A3DE5">
        <w:rPr>
          <w:kern w:val="0"/>
          <w:sz w:val="18"/>
          <w:szCs w:val="18"/>
        </w:rPr>
        <w:t>1</w:t>
      </w:r>
      <w:r w:rsidRPr="007A3DE5">
        <w:rPr>
          <w:rFonts w:hint="eastAsia"/>
          <w:kern w:val="0"/>
          <w:sz w:val="18"/>
          <w:szCs w:val="18"/>
        </w:rPr>
        <w:t xml:space="preserve">  </w:t>
      </w:r>
      <w:r w:rsidRPr="007A3DE5">
        <w:rPr>
          <w:rFonts w:hint="eastAsia"/>
          <w:kern w:val="0"/>
          <w:sz w:val="18"/>
          <w:szCs w:val="18"/>
        </w:rPr>
        <w:t>数字电路与数字逻辑实验总评成绩构成表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71"/>
        <w:gridCol w:w="2436"/>
      </w:tblGrid>
      <w:tr w:rsidR="007A3DE5" w:rsidRPr="007A3DE5" w:rsidTr="00145470">
        <w:trPr>
          <w:trHeight w:val="399"/>
          <w:jc w:val="center"/>
        </w:trPr>
        <w:tc>
          <w:tcPr>
            <w:tcW w:w="457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rFonts w:hAnsi="宋体"/>
                <w:szCs w:val="21"/>
              </w:rPr>
              <w:t>项</w:t>
            </w:r>
            <w:r w:rsidRPr="007A3DE5">
              <w:rPr>
                <w:szCs w:val="21"/>
              </w:rPr>
              <w:t xml:space="preserve">  </w:t>
            </w:r>
            <w:r w:rsidRPr="007A3DE5">
              <w:rPr>
                <w:rFonts w:hAnsi="宋体"/>
                <w:szCs w:val="21"/>
              </w:rPr>
              <w:t>目</w:t>
            </w:r>
          </w:p>
        </w:tc>
        <w:tc>
          <w:tcPr>
            <w:tcW w:w="243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rFonts w:hAnsi="宋体"/>
                <w:szCs w:val="21"/>
              </w:rPr>
              <w:t>比</w:t>
            </w:r>
            <w:r w:rsidRPr="007A3DE5">
              <w:rPr>
                <w:rFonts w:hAnsi="宋体" w:hint="eastAsia"/>
                <w:szCs w:val="21"/>
              </w:rPr>
              <w:t xml:space="preserve">  </w:t>
            </w:r>
            <w:r w:rsidRPr="007A3DE5">
              <w:rPr>
                <w:rFonts w:hAnsi="宋体"/>
                <w:szCs w:val="21"/>
              </w:rPr>
              <w:t>例</w:t>
            </w:r>
          </w:p>
        </w:tc>
      </w:tr>
      <w:tr w:rsidR="007A3DE5" w:rsidRPr="007A3DE5" w:rsidTr="00145470">
        <w:trPr>
          <w:trHeight w:val="399"/>
          <w:jc w:val="center"/>
        </w:trPr>
        <w:tc>
          <w:tcPr>
            <w:tcW w:w="457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rFonts w:hAnsi="宋体"/>
                <w:szCs w:val="21"/>
              </w:rPr>
              <w:t>实验操作（包括预习、纪律、考勤、提问等）</w:t>
            </w:r>
          </w:p>
        </w:tc>
        <w:tc>
          <w:tcPr>
            <w:tcW w:w="243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30%</w:t>
            </w:r>
          </w:p>
        </w:tc>
      </w:tr>
      <w:tr w:rsidR="007A3DE5" w:rsidRPr="007A3DE5" w:rsidTr="00145470">
        <w:trPr>
          <w:trHeight w:val="399"/>
          <w:jc w:val="center"/>
        </w:trPr>
        <w:tc>
          <w:tcPr>
            <w:tcW w:w="457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rFonts w:hAnsi="宋体"/>
                <w:szCs w:val="21"/>
              </w:rPr>
              <w:t>实验报告</w:t>
            </w:r>
          </w:p>
        </w:tc>
        <w:tc>
          <w:tcPr>
            <w:tcW w:w="243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20%</w:t>
            </w:r>
          </w:p>
        </w:tc>
      </w:tr>
      <w:tr w:rsidR="007A3DE5" w:rsidRPr="007A3DE5" w:rsidTr="00145470">
        <w:trPr>
          <w:trHeight w:val="399"/>
          <w:jc w:val="center"/>
        </w:trPr>
        <w:tc>
          <w:tcPr>
            <w:tcW w:w="457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rFonts w:hAnsi="宋体"/>
                <w:szCs w:val="21"/>
              </w:rPr>
              <w:t>实验考核</w:t>
            </w:r>
          </w:p>
        </w:tc>
        <w:tc>
          <w:tcPr>
            <w:tcW w:w="243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50%</w:t>
            </w:r>
          </w:p>
        </w:tc>
      </w:tr>
      <w:tr w:rsidR="007A3DE5" w:rsidRPr="007A3DE5" w:rsidTr="00145470">
        <w:trPr>
          <w:trHeight w:val="399"/>
          <w:jc w:val="center"/>
        </w:trPr>
        <w:tc>
          <w:tcPr>
            <w:tcW w:w="4571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rFonts w:hAnsi="宋体"/>
                <w:szCs w:val="21"/>
              </w:rPr>
              <w:t>总</w:t>
            </w:r>
            <w:r w:rsidRPr="007A3DE5">
              <w:rPr>
                <w:rFonts w:hAnsi="宋体" w:hint="eastAsia"/>
                <w:szCs w:val="21"/>
              </w:rPr>
              <w:t xml:space="preserve">    </w:t>
            </w:r>
            <w:r w:rsidRPr="007A3DE5">
              <w:rPr>
                <w:rFonts w:hAnsi="宋体"/>
                <w:szCs w:val="21"/>
              </w:rPr>
              <w:t>计</w:t>
            </w:r>
          </w:p>
        </w:tc>
        <w:tc>
          <w:tcPr>
            <w:tcW w:w="2436" w:type="dxa"/>
            <w:vAlign w:val="center"/>
          </w:tcPr>
          <w:p w:rsidR="007A3DE5" w:rsidRPr="007A3DE5" w:rsidRDefault="007A3DE5" w:rsidP="00145470">
            <w:pPr>
              <w:adjustRightInd w:val="0"/>
              <w:snapToGrid w:val="0"/>
              <w:jc w:val="center"/>
              <w:rPr>
                <w:szCs w:val="21"/>
              </w:rPr>
            </w:pPr>
            <w:r w:rsidRPr="007A3DE5">
              <w:rPr>
                <w:szCs w:val="21"/>
              </w:rPr>
              <w:t>100%</w:t>
            </w:r>
          </w:p>
        </w:tc>
      </w:tr>
    </w:tbl>
    <w:p w:rsidR="007A3DE5" w:rsidRPr="007A3DE5" w:rsidRDefault="007A3DE5" w:rsidP="00145470">
      <w:pPr>
        <w:spacing w:line="360" w:lineRule="auto"/>
        <w:rPr>
          <w:rFonts w:hint="eastAsia"/>
          <w:b/>
          <w:sz w:val="24"/>
        </w:rPr>
      </w:pPr>
      <w:r w:rsidRPr="007A3DE5">
        <w:rPr>
          <w:rFonts w:hint="eastAsia"/>
          <w:b/>
          <w:sz w:val="24"/>
        </w:rPr>
        <w:t>五、教材及参考书目</w:t>
      </w:r>
    </w:p>
    <w:p w:rsidR="007A3DE5" w:rsidRPr="007A3DE5" w:rsidRDefault="007A3DE5" w:rsidP="00145470">
      <w:pPr>
        <w:spacing w:line="360" w:lineRule="auto"/>
        <w:rPr>
          <w:rFonts w:hint="eastAsia"/>
          <w:sz w:val="24"/>
        </w:rPr>
      </w:pPr>
      <w:r w:rsidRPr="007A3DE5">
        <w:rPr>
          <w:sz w:val="24"/>
        </w:rPr>
        <w:t>[1]</w:t>
      </w:r>
      <w:r w:rsidRPr="007A3DE5">
        <w:rPr>
          <w:rFonts w:hint="eastAsia"/>
          <w:sz w:val="24"/>
        </w:rPr>
        <w:t xml:space="preserve"> </w:t>
      </w:r>
      <w:r w:rsidRPr="007A3DE5">
        <w:rPr>
          <w:sz w:val="24"/>
        </w:rPr>
        <w:t>数字电路与数字逻辑实验指导书，贾立新等，</w:t>
      </w:r>
      <w:r w:rsidRPr="007A3DE5">
        <w:rPr>
          <w:rFonts w:hint="eastAsia"/>
          <w:sz w:val="24"/>
        </w:rPr>
        <w:t>自编讲义</w:t>
      </w:r>
      <w:r w:rsidRPr="007A3DE5">
        <w:rPr>
          <w:sz w:val="24"/>
        </w:rPr>
        <w:t>，</w:t>
      </w:r>
      <w:r w:rsidRPr="007A3DE5">
        <w:rPr>
          <w:sz w:val="24"/>
        </w:rPr>
        <w:t>20</w:t>
      </w:r>
      <w:r w:rsidRPr="007A3DE5">
        <w:rPr>
          <w:rFonts w:hint="eastAsia"/>
          <w:sz w:val="24"/>
        </w:rPr>
        <w:t>19</w:t>
      </w:r>
      <w:r w:rsidRPr="007A3DE5">
        <w:rPr>
          <w:sz w:val="24"/>
        </w:rPr>
        <w:t>年</w:t>
      </w:r>
    </w:p>
    <w:p w:rsidR="007A3DE5" w:rsidRPr="007A3DE5" w:rsidRDefault="007A3DE5" w:rsidP="00145470">
      <w:pPr>
        <w:spacing w:line="360" w:lineRule="auto"/>
        <w:rPr>
          <w:rFonts w:hint="eastAsia"/>
          <w:sz w:val="24"/>
        </w:rPr>
      </w:pPr>
      <w:r w:rsidRPr="007A3DE5">
        <w:rPr>
          <w:sz w:val="24"/>
        </w:rPr>
        <w:t xml:space="preserve"> [2]</w:t>
      </w:r>
      <w:r w:rsidRPr="007A3DE5">
        <w:rPr>
          <w:rFonts w:hint="eastAsia"/>
          <w:sz w:val="24"/>
        </w:rPr>
        <w:t xml:space="preserve"> </w:t>
      </w:r>
      <w:r w:rsidRPr="007A3DE5">
        <w:rPr>
          <w:sz w:val="24"/>
        </w:rPr>
        <w:t>数字电路，贾立新，</w:t>
      </w:r>
      <w:r w:rsidRPr="007A3DE5">
        <w:rPr>
          <w:rFonts w:hint="eastAsia"/>
          <w:sz w:val="24"/>
        </w:rPr>
        <w:t>电子工业</w:t>
      </w:r>
      <w:r w:rsidRPr="007A3DE5">
        <w:rPr>
          <w:sz w:val="24"/>
        </w:rPr>
        <w:t>出版社，</w:t>
      </w:r>
      <w:r w:rsidRPr="007A3DE5">
        <w:rPr>
          <w:sz w:val="24"/>
        </w:rPr>
        <w:t>20</w:t>
      </w:r>
      <w:r w:rsidRPr="007A3DE5">
        <w:rPr>
          <w:rFonts w:hint="eastAsia"/>
          <w:sz w:val="24"/>
        </w:rPr>
        <w:t>17</w:t>
      </w:r>
      <w:r w:rsidRPr="007A3DE5">
        <w:rPr>
          <w:sz w:val="24"/>
        </w:rPr>
        <w:t>年</w:t>
      </w:r>
      <w:r w:rsidRPr="007A3DE5">
        <w:rPr>
          <w:rFonts w:hint="eastAsia"/>
          <w:sz w:val="24"/>
        </w:rPr>
        <w:t>，第</w:t>
      </w:r>
      <w:r w:rsidRPr="007A3DE5">
        <w:rPr>
          <w:rFonts w:hint="eastAsia"/>
          <w:sz w:val="24"/>
        </w:rPr>
        <w:t>3</w:t>
      </w:r>
      <w:r w:rsidRPr="007A3DE5">
        <w:rPr>
          <w:rFonts w:hint="eastAsia"/>
          <w:sz w:val="24"/>
        </w:rPr>
        <w:t>版</w:t>
      </w:r>
    </w:p>
    <w:p w:rsidR="007A3DE5" w:rsidRPr="007A3DE5" w:rsidRDefault="007A3DE5" w:rsidP="00145470">
      <w:pPr>
        <w:spacing w:line="360" w:lineRule="auto"/>
        <w:rPr>
          <w:sz w:val="24"/>
        </w:rPr>
      </w:pPr>
      <w:r w:rsidRPr="007A3DE5">
        <w:rPr>
          <w:sz w:val="24"/>
        </w:rPr>
        <w:t>参考书：</w:t>
      </w:r>
    </w:p>
    <w:p w:rsidR="007A3DE5" w:rsidRPr="007A3DE5" w:rsidRDefault="007A3DE5" w:rsidP="00145470">
      <w:pPr>
        <w:snapToGrid w:val="0"/>
        <w:spacing w:line="360" w:lineRule="auto"/>
        <w:ind w:right="-2"/>
        <w:rPr>
          <w:sz w:val="24"/>
        </w:rPr>
      </w:pPr>
      <w:r w:rsidRPr="007A3DE5">
        <w:rPr>
          <w:sz w:val="24"/>
        </w:rPr>
        <w:t xml:space="preserve">[1] </w:t>
      </w:r>
      <w:r w:rsidRPr="007A3DE5">
        <w:rPr>
          <w:sz w:val="24"/>
        </w:rPr>
        <w:t>康华光，电子技术基础（数字部分），高等教育出版社，</w:t>
      </w:r>
      <w:r w:rsidRPr="007A3DE5">
        <w:rPr>
          <w:sz w:val="24"/>
        </w:rPr>
        <w:t>2014</w:t>
      </w:r>
      <w:r w:rsidRPr="007A3DE5">
        <w:rPr>
          <w:sz w:val="24"/>
        </w:rPr>
        <w:t>年，第</w:t>
      </w:r>
      <w:r w:rsidRPr="007A3DE5">
        <w:rPr>
          <w:sz w:val="24"/>
        </w:rPr>
        <w:t>6</w:t>
      </w:r>
      <w:r w:rsidRPr="007A3DE5">
        <w:rPr>
          <w:sz w:val="24"/>
        </w:rPr>
        <w:t>版</w:t>
      </w:r>
    </w:p>
    <w:p w:rsidR="007A3DE5" w:rsidRPr="007A3DE5" w:rsidRDefault="007A3DE5" w:rsidP="00145470">
      <w:pPr>
        <w:spacing w:line="360" w:lineRule="auto"/>
        <w:ind w:right="-2"/>
        <w:rPr>
          <w:sz w:val="24"/>
        </w:rPr>
      </w:pPr>
      <w:r w:rsidRPr="007A3DE5">
        <w:rPr>
          <w:sz w:val="24"/>
        </w:rPr>
        <w:t xml:space="preserve">[2] </w:t>
      </w:r>
      <w:r w:rsidRPr="007A3DE5">
        <w:rPr>
          <w:sz w:val="24"/>
        </w:rPr>
        <w:t>阎石，数字电子技术基础，高等教育出版社，</w:t>
      </w:r>
      <w:r w:rsidRPr="007A3DE5">
        <w:rPr>
          <w:sz w:val="24"/>
        </w:rPr>
        <w:t>2016</w:t>
      </w:r>
      <w:r w:rsidRPr="007A3DE5">
        <w:rPr>
          <w:sz w:val="24"/>
        </w:rPr>
        <w:t>年，第</w:t>
      </w:r>
      <w:r w:rsidRPr="007A3DE5">
        <w:rPr>
          <w:sz w:val="24"/>
        </w:rPr>
        <w:t>6</w:t>
      </w:r>
      <w:r w:rsidRPr="007A3DE5">
        <w:rPr>
          <w:sz w:val="24"/>
        </w:rPr>
        <w:t>版</w:t>
      </w:r>
    </w:p>
    <w:p w:rsidR="007A3DE5" w:rsidRPr="007A3DE5" w:rsidRDefault="007A3DE5" w:rsidP="00145470">
      <w:pPr>
        <w:spacing w:line="360" w:lineRule="auto"/>
        <w:ind w:right="-2"/>
        <w:rPr>
          <w:rFonts w:hint="eastAsia"/>
          <w:sz w:val="24"/>
        </w:rPr>
      </w:pPr>
      <w:r w:rsidRPr="007A3DE5">
        <w:rPr>
          <w:sz w:val="24"/>
        </w:rPr>
        <w:t>[3]Nelson V P.</w:t>
      </w:r>
      <w:proofErr w:type="gramStart"/>
      <w:r w:rsidRPr="007A3DE5">
        <w:rPr>
          <w:sz w:val="24"/>
        </w:rPr>
        <w:t>,Tro</w:t>
      </w:r>
      <w:proofErr w:type="gramEnd"/>
      <w:r w:rsidRPr="007A3DE5">
        <w:rPr>
          <w:sz w:val="24"/>
        </w:rPr>
        <w:t xml:space="preserve">y Nagle H.,Carroll B D.et.al. </w:t>
      </w:r>
      <w:proofErr w:type="gramStart"/>
      <w:r w:rsidRPr="007A3DE5">
        <w:rPr>
          <w:sz w:val="24"/>
        </w:rPr>
        <w:t>Digital Logic Circuit Analysis &amp; Design</w:t>
      </w:r>
      <w:proofErr w:type="gramEnd"/>
      <w:r w:rsidRPr="007A3DE5">
        <w:rPr>
          <w:sz w:val="24"/>
        </w:rPr>
        <w:t>. Prentice-Hall International</w:t>
      </w:r>
      <w:proofErr w:type="gramStart"/>
      <w:r w:rsidRPr="007A3DE5">
        <w:rPr>
          <w:sz w:val="24"/>
        </w:rPr>
        <w:t>,In</w:t>
      </w:r>
      <w:proofErr w:type="gramEnd"/>
      <w:r w:rsidRPr="007A3DE5">
        <w:rPr>
          <w:sz w:val="24"/>
        </w:rPr>
        <w:t>c.,2004</w:t>
      </w:r>
    </w:p>
    <w:p w:rsidR="007A3DE5" w:rsidRPr="007A3DE5" w:rsidRDefault="007A3DE5" w:rsidP="00145470">
      <w:pPr>
        <w:adjustRightInd w:val="0"/>
        <w:snapToGrid w:val="0"/>
        <w:spacing w:line="300" w:lineRule="auto"/>
        <w:rPr>
          <w:rFonts w:hint="eastAsia"/>
          <w:b/>
          <w:sz w:val="24"/>
        </w:rPr>
      </w:pPr>
      <w:r w:rsidRPr="007A3DE5">
        <w:rPr>
          <w:rFonts w:hint="eastAsia"/>
          <w:b/>
          <w:sz w:val="24"/>
        </w:rPr>
        <w:t xml:space="preserve">                                                </w:t>
      </w:r>
      <w:r w:rsidRPr="007A3DE5">
        <w:rPr>
          <w:rFonts w:hint="eastAsia"/>
          <w:b/>
          <w:sz w:val="24"/>
        </w:rPr>
        <w:t>执笔者：贾立新</w:t>
      </w:r>
    </w:p>
    <w:p w:rsidR="007A3DE5" w:rsidRPr="007A3DE5" w:rsidRDefault="007A3DE5" w:rsidP="00145470">
      <w:pPr>
        <w:adjustRightInd w:val="0"/>
        <w:snapToGrid w:val="0"/>
        <w:spacing w:line="300" w:lineRule="auto"/>
        <w:rPr>
          <w:rFonts w:hint="eastAsia"/>
          <w:b/>
          <w:sz w:val="24"/>
        </w:rPr>
      </w:pPr>
      <w:r w:rsidRPr="007A3DE5">
        <w:rPr>
          <w:rFonts w:hint="eastAsia"/>
          <w:b/>
          <w:sz w:val="24"/>
        </w:rPr>
        <w:t xml:space="preserve">                                                </w:t>
      </w:r>
      <w:r w:rsidRPr="007A3DE5">
        <w:rPr>
          <w:rFonts w:hint="eastAsia"/>
          <w:b/>
          <w:sz w:val="24"/>
        </w:rPr>
        <w:t>课程教学团队成员：周晓、徐红、应时彦、金燕、周文委、李如春、杨马英</w:t>
      </w:r>
    </w:p>
    <w:p w:rsidR="00541F33" w:rsidRDefault="007A3DE5">
      <w:r w:rsidRPr="007A3DE5">
        <w:rPr>
          <w:rFonts w:hint="eastAsia"/>
          <w:b/>
          <w:sz w:val="24"/>
        </w:rPr>
        <w:t xml:space="preserve">                                                </w:t>
      </w:r>
      <w:r w:rsidRPr="007A3DE5">
        <w:rPr>
          <w:rFonts w:hint="eastAsia"/>
          <w:b/>
          <w:sz w:val="24"/>
        </w:rPr>
        <w:t>审核者：杨马英</w:t>
      </w:r>
    </w:p>
    <w:sectPr w:rsidR="00541F33" w:rsidSect="007A3DE5">
      <w:pgSz w:w="16838" w:h="11906" w:orient="landscape"/>
      <w:pgMar w:top="1106" w:right="1440" w:bottom="1259" w:left="1089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DE5"/>
    <w:rsid w:val="00541F33"/>
    <w:rsid w:val="007A3DE5"/>
    <w:rsid w:val="00A37092"/>
    <w:rsid w:val="00FE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9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37092"/>
    <w:pPr>
      <w:keepNext/>
      <w:outlineLvl w:val="1"/>
    </w:pPr>
    <w:rPr>
      <w:rFonts w:eastAsia="黑体"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37092"/>
    <w:rPr>
      <w:rFonts w:eastAsia="黑体"/>
      <w:i/>
      <w:iCs/>
      <w:color w:val="000000"/>
      <w:kern w:val="2"/>
      <w:sz w:val="21"/>
      <w:szCs w:val="24"/>
    </w:rPr>
  </w:style>
  <w:style w:type="character" w:styleId="a3">
    <w:name w:val="Hyperlink"/>
    <w:basedOn w:val="a0"/>
    <w:uiPriority w:val="99"/>
    <w:unhideWhenUsed/>
    <w:rsid w:val="007A3D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</cp:revision>
  <dcterms:created xsi:type="dcterms:W3CDTF">2018-01-29T01:21:00Z</dcterms:created>
  <dcterms:modified xsi:type="dcterms:W3CDTF">2018-01-29T01:24:00Z</dcterms:modified>
</cp:coreProperties>
</file>