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5E197" w14:textId="3099A980" w:rsidR="004F303B" w:rsidRDefault="00DD680E">
      <w:pPr>
        <w:tabs>
          <w:tab w:val="left" w:pos="4680"/>
        </w:tabs>
        <w:spacing w:line="300" w:lineRule="auto"/>
        <w:ind w:firstLineChars="50" w:firstLine="141"/>
        <w:jc w:val="center"/>
        <w:rPr>
          <w:rFonts w:ascii="黑体" w:eastAsia="黑体"/>
          <w:b/>
          <w:sz w:val="48"/>
          <w:szCs w:val="48"/>
        </w:rPr>
      </w:pPr>
      <w:bookmarkStart w:id="0" w:name="_Hlk57044427"/>
      <w:bookmarkEnd w:id="0"/>
      <w:r>
        <w:rPr>
          <w:b/>
          <w:noProof/>
          <w:sz w:val="28"/>
          <w:szCs w:val="28"/>
        </w:rPr>
        <w:drawing>
          <wp:inline distT="0" distB="0" distL="0" distR="0" wp14:anchorId="6A1F9F43" wp14:editId="7100390D">
            <wp:extent cx="4548505" cy="1235075"/>
            <wp:effectExtent l="0" t="0" r="0" b="0"/>
            <wp:docPr id="1" name="图片 2" descr="工大标志和字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工大标志和字体"/>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4548505" cy="1235075"/>
                    </a:xfrm>
                    <a:prstGeom prst="rect">
                      <a:avLst/>
                    </a:prstGeom>
                    <a:noFill/>
                    <a:ln>
                      <a:noFill/>
                    </a:ln>
                  </pic:spPr>
                </pic:pic>
              </a:graphicData>
            </a:graphic>
          </wp:inline>
        </w:drawing>
      </w:r>
    </w:p>
    <w:p w14:paraId="077C3B98" w14:textId="77777777" w:rsidR="004F303B" w:rsidRDefault="004F303B">
      <w:pPr>
        <w:tabs>
          <w:tab w:val="left" w:pos="4680"/>
        </w:tabs>
        <w:spacing w:line="300" w:lineRule="auto"/>
        <w:ind w:firstLineChars="50" w:firstLine="241"/>
        <w:jc w:val="center"/>
        <w:rPr>
          <w:rFonts w:ascii="黑体" w:eastAsia="黑体"/>
          <w:b/>
          <w:sz w:val="48"/>
          <w:szCs w:val="48"/>
        </w:rPr>
      </w:pPr>
    </w:p>
    <w:p w14:paraId="4406F29C" w14:textId="77777777" w:rsidR="004F303B" w:rsidRDefault="004F303B">
      <w:pPr>
        <w:tabs>
          <w:tab w:val="left" w:pos="4680"/>
        </w:tabs>
        <w:spacing w:line="300" w:lineRule="auto"/>
        <w:ind w:firstLineChars="50" w:firstLine="241"/>
        <w:jc w:val="center"/>
        <w:rPr>
          <w:rFonts w:ascii="黑体" w:eastAsia="黑体"/>
          <w:b/>
          <w:sz w:val="48"/>
          <w:szCs w:val="48"/>
        </w:rPr>
      </w:pPr>
    </w:p>
    <w:p w14:paraId="599633F2" w14:textId="77777777" w:rsidR="004F303B" w:rsidRDefault="008C5E29">
      <w:pPr>
        <w:tabs>
          <w:tab w:val="left" w:pos="4680"/>
        </w:tabs>
        <w:spacing w:line="300" w:lineRule="auto"/>
        <w:ind w:firstLineChars="50" w:firstLine="261"/>
        <w:jc w:val="center"/>
        <w:rPr>
          <w:rFonts w:ascii="黑体" w:eastAsia="黑体"/>
          <w:b/>
          <w:sz w:val="52"/>
          <w:szCs w:val="52"/>
        </w:rPr>
      </w:pPr>
      <w:r>
        <w:rPr>
          <w:rFonts w:ascii="黑体" w:eastAsia="黑体" w:hint="eastAsia"/>
          <w:b/>
          <w:sz w:val="52"/>
          <w:szCs w:val="52"/>
        </w:rPr>
        <w:t>DSP原理及应用</w:t>
      </w:r>
    </w:p>
    <w:p w14:paraId="7253AC9E" w14:textId="77777777" w:rsidR="004F303B" w:rsidRDefault="008C5E29">
      <w:pPr>
        <w:tabs>
          <w:tab w:val="left" w:pos="4680"/>
        </w:tabs>
        <w:spacing w:line="300" w:lineRule="auto"/>
        <w:ind w:firstLineChars="50" w:firstLine="261"/>
        <w:jc w:val="center"/>
        <w:rPr>
          <w:rFonts w:ascii="黑体" w:eastAsia="黑体"/>
          <w:b/>
          <w:sz w:val="52"/>
          <w:szCs w:val="52"/>
        </w:rPr>
      </w:pPr>
      <w:r>
        <w:rPr>
          <w:rFonts w:ascii="黑体" w:eastAsia="黑体" w:hint="eastAsia"/>
          <w:b/>
          <w:sz w:val="52"/>
          <w:szCs w:val="52"/>
        </w:rPr>
        <w:t>实验</w:t>
      </w:r>
      <w:r w:rsidR="00995C61">
        <w:rPr>
          <w:rFonts w:ascii="黑体" w:eastAsia="黑体"/>
          <w:b/>
          <w:sz w:val="52"/>
          <w:szCs w:val="52"/>
        </w:rPr>
        <w:t>6</w:t>
      </w:r>
      <w:r>
        <w:rPr>
          <w:rFonts w:ascii="黑体" w:eastAsia="黑体" w:hint="eastAsia"/>
          <w:b/>
          <w:sz w:val="52"/>
          <w:szCs w:val="52"/>
        </w:rPr>
        <w:t>：</w:t>
      </w:r>
      <w:r w:rsidR="00995C61" w:rsidRPr="00995C61">
        <w:rPr>
          <w:rFonts w:ascii="黑体" w:eastAsia="黑体" w:hint="eastAsia"/>
          <w:b/>
          <w:sz w:val="52"/>
          <w:szCs w:val="52"/>
        </w:rPr>
        <w:t>直流电机控制实验</w:t>
      </w:r>
    </w:p>
    <w:p w14:paraId="0F122436" w14:textId="77777777" w:rsidR="004F303B" w:rsidRDefault="004F303B">
      <w:pPr>
        <w:tabs>
          <w:tab w:val="left" w:pos="4680"/>
        </w:tabs>
        <w:spacing w:line="300" w:lineRule="auto"/>
        <w:ind w:firstLineChars="50" w:firstLine="261"/>
        <w:jc w:val="center"/>
        <w:rPr>
          <w:rFonts w:ascii="黑体" w:eastAsia="黑体"/>
          <w:b/>
          <w:sz w:val="52"/>
          <w:szCs w:val="52"/>
        </w:rPr>
      </w:pPr>
      <w:r>
        <w:rPr>
          <w:rFonts w:ascii="黑体" w:eastAsia="黑体" w:hint="eastAsia"/>
          <w:b/>
          <w:sz w:val="52"/>
          <w:szCs w:val="52"/>
        </w:rPr>
        <w:t>实验报告</w:t>
      </w:r>
    </w:p>
    <w:p w14:paraId="4603D401" w14:textId="77777777" w:rsidR="004F303B" w:rsidRDefault="004F303B">
      <w:pPr>
        <w:spacing w:line="300" w:lineRule="auto"/>
      </w:pPr>
    </w:p>
    <w:p w14:paraId="1BE90089" w14:textId="77777777" w:rsidR="004F303B" w:rsidRDefault="004F303B">
      <w:pPr>
        <w:spacing w:line="300" w:lineRule="auto"/>
      </w:pPr>
    </w:p>
    <w:p w14:paraId="54C636E6" w14:textId="77777777" w:rsidR="004F303B" w:rsidRDefault="004F303B">
      <w:pPr>
        <w:spacing w:line="300" w:lineRule="auto"/>
        <w:rPr>
          <w:sz w:val="32"/>
          <w:szCs w:val="32"/>
        </w:rPr>
      </w:pPr>
    </w:p>
    <w:p w14:paraId="5334F90F" w14:textId="77777777" w:rsidR="004F303B" w:rsidRDefault="000822CF">
      <w:pPr>
        <w:spacing w:line="300" w:lineRule="auto"/>
        <w:ind w:left="1260" w:firstLine="420"/>
        <w:rPr>
          <w:rFonts w:ascii="楷体_GB2312" w:eastAsia="楷体_GB2312"/>
          <w:b/>
          <w:sz w:val="32"/>
          <w:szCs w:val="32"/>
        </w:rPr>
      </w:pPr>
      <w:r>
        <w:rPr>
          <w:rFonts w:ascii="楷体_GB2312" w:eastAsia="楷体_GB2312" w:hint="eastAsia"/>
          <w:b/>
          <w:sz w:val="32"/>
          <w:szCs w:val="32"/>
        </w:rPr>
        <w:t xml:space="preserve">姓 </w:t>
      </w:r>
      <w:r>
        <w:rPr>
          <w:rFonts w:ascii="楷体_GB2312" w:eastAsia="楷体_GB2312"/>
          <w:b/>
          <w:sz w:val="32"/>
          <w:szCs w:val="32"/>
        </w:rPr>
        <w:t xml:space="preserve">   </w:t>
      </w:r>
      <w:r>
        <w:rPr>
          <w:rFonts w:ascii="楷体_GB2312" w:eastAsia="楷体_GB2312" w:hint="eastAsia"/>
          <w:b/>
          <w:sz w:val="32"/>
          <w:szCs w:val="32"/>
        </w:rPr>
        <w:t>名</w:t>
      </w:r>
      <w:r w:rsidR="004F303B">
        <w:rPr>
          <w:rFonts w:ascii="楷体_GB2312" w:eastAsia="楷体_GB2312" w:hint="eastAsia"/>
          <w:b/>
          <w:sz w:val="32"/>
          <w:szCs w:val="32"/>
        </w:rPr>
        <w:t>：</w:t>
      </w:r>
      <w:r w:rsidR="004F303B">
        <w:rPr>
          <w:rFonts w:ascii="楷体_GB2312" w:eastAsia="楷体_GB2312" w:hint="eastAsia"/>
          <w:b/>
          <w:sz w:val="32"/>
          <w:szCs w:val="32"/>
          <w:u w:val="single"/>
        </w:rPr>
        <w:t xml:space="preserve"> </w:t>
      </w:r>
      <w:r w:rsidR="006F6077">
        <w:rPr>
          <w:rFonts w:ascii="楷体_GB2312" w:eastAsia="楷体_GB2312" w:hint="eastAsia"/>
          <w:b/>
          <w:sz w:val="32"/>
          <w:szCs w:val="32"/>
          <w:u w:val="single"/>
        </w:rPr>
        <w:t xml:space="preserve"> </w:t>
      </w:r>
      <w:r w:rsidR="006F6077">
        <w:rPr>
          <w:rFonts w:ascii="楷体_GB2312" w:eastAsia="楷体_GB2312"/>
          <w:b/>
          <w:sz w:val="32"/>
          <w:szCs w:val="32"/>
          <w:u w:val="single"/>
        </w:rPr>
        <w:t xml:space="preserve">   </w:t>
      </w:r>
      <w:r w:rsidR="00C3570B">
        <w:rPr>
          <w:rFonts w:ascii="楷体_GB2312" w:eastAsia="楷体_GB2312"/>
          <w:b/>
          <w:sz w:val="32"/>
          <w:szCs w:val="32"/>
          <w:u w:val="single"/>
        </w:rPr>
        <w:t xml:space="preserve">  </w:t>
      </w:r>
      <w:r w:rsidR="00995C61">
        <w:rPr>
          <w:rFonts w:ascii="楷体_GB2312" w:eastAsia="楷体_GB2312" w:hint="eastAsia"/>
          <w:b/>
          <w:sz w:val="32"/>
          <w:szCs w:val="32"/>
          <w:u w:val="single"/>
        </w:rPr>
        <w:t>林宇航</w:t>
      </w:r>
      <w:r w:rsidR="006F6077">
        <w:rPr>
          <w:rFonts w:ascii="楷体_GB2312" w:eastAsia="楷体_GB2312"/>
          <w:b/>
          <w:sz w:val="32"/>
          <w:szCs w:val="32"/>
          <w:u w:val="single"/>
        </w:rPr>
        <w:t xml:space="preserve">     </w:t>
      </w:r>
      <w:r w:rsidR="004F303B">
        <w:rPr>
          <w:rFonts w:ascii="楷体_GB2312" w:eastAsia="楷体_GB2312"/>
          <w:b/>
          <w:sz w:val="32"/>
          <w:szCs w:val="32"/>
          <w:u w:val="single"/>
        </w:rPr>
        <w:t xml:space="preserve">  </w:t>
      </w:r>
      <w:r w:rsidR="00C3570B">
        <w:rPr>
          <w:rFonts w:ascii="楷体_GB2312" w:eastAsia="楷体_GB2312"/>
          <w:b/>
          <w:sz w:val="32"/>
          <w:szCs w:val="32"/>
          <w:u w:val="single"/>
        </w:rPr>
        <w:t xml:space="preserve">  </w:t>
      </w:r>
    </w:p>
    <w:p w14:paraId="324396AE" w14:textId="77777777" w:rsidR="004F303B" w:rsidRDefault="004F303B">
      <w:pPr>
        <w:spacing w:line="300" w:lineRule="auto"/>
        <w:ind w:left="1260" w:firstLine="420"/>
        <w:rPr>
          <w:rFonts w:ascii="楷体_GB2312" w:eastAsia="楷体_GB2312"/>
          <w:b/>
          <w:sz w:val="32"/>
          <w:szCs w:val="32"/>
        </w:rPr>
      </w:pPr>
      <w:r>
        <w:rPr>
          <w:rFonts w:ascii="楷体_GB2312" w:eastAsia="楷体_GB2312" w:hint="eastAsia"/>
          <w:b/>
          <w:sz w:val="32"/>
          <w:szCs w:val="32"/>
        </w:rPr>
        <w:t>班    级：</w:t>
      </w:r>
      <w:r>
        <w:rPr>
          <w:rFonts w:ascii="楷体_GB2312" w:eastAsia="楷体_GB2312" w:hint="eastAsia"/>
          <w:b/>
          <w:sz w:val="32"/>
          <w:szCs w:val="32"/>
          <w:u w:val="single"/>
        </w:rPr>
        <w:t xml:space="preserve"> </w:t>
      </w:r>
      <w:r>
        <w:rPr>
          <w:rFonts w:ascii="楷体_GB2312" w:eastAsia="楷体_GB2312"/>
          <w:b/>
          <w:sz w:val="32"/>
          <w:szCs w:val="32"/>
          <w:u w:val="single"/>
        </w:rPr>
        <w:t xml:space="preserve">   </w:t>
      </w:r>
      <w:r w:rsidR="00C3570B">
        <w:rPr>
          <w:rFonts w:ascii="楷体_GB2312" w:eastAsia="楷体_GB2312"/>
          <w:b/>
          <w:sz w:val="32"/>
          <w:szCs w:val="32"/>
          <w:u w:val="single"/>
        </w:rPr>
        <w:t xml:space="preserve"> </w:t>
      </w:r>
      <w:r w:rsidR="00995C61">
        <w:rPr>
          <w:rFonts w:ascii="楷体_GB2312" w:eastAsia="楷体_GB2312" w:hint="eastAsia"/>
          <w:b/>
          <w:sz w:val="32"/>
          <w:szCs w:val="32"/>
          <w:u w:val="single"/>
        </w:rPr>
        <w:t>自动化1</w:t>
      </w:r>
      <w:r w:rsidR="00995C61">
        <w:rPr>
          <w:rFonts w:ascii="楷体_GB2312" w:eastAsia="楷体_GB2312"/>
          <w:b/>
          <w:sz w:val="32"/>
          <w:szCs w:val="32"/>
          <w:u w:val="single"/>
        </w:rPr>
        <w:t>901</w:t>
      </w:r>
      <w:r>
        <w:rPr>
          <w:rFonts w:ascii="楷体_GB2312" w:eastAsia="楷体_GB2312"/>
          <w:b/>
          <w:sz w:val="32"/>
          <w:szCs w:val="32"/>
          <w:u w:val="single"/>
        </w:rPr>
        <w:t xml:space="preserve">      </w:t>
      </w:r>
      <w:r w:rsidR="00C3570B">
        <w:rPr>
          <w:rFonts w:ascii="楷体_GB2312" w:eastAsia="楷体_GB2312"/>
          <w:b/>
          <w:sz w:val="32"/>
          <w:szCs w:val="32"/>
          <w:u w:val="single"/>
        </w:rPr>
        <w:t xml:space="preserve"> </w:t>
      </w:r>
    </w:p>
    <w:p w14:paraId="65F87011" w14:textId="77777777" w:rsidR="004F303B" w:rsidRPr="006F6077" w:rsidRDefault="004F303B" w:rsidP="006F6077">
      <w:pPr>
        <w:spacing w:line="300" w:lineRule="auto"/>
        <w:ind w:left="1260" w:firstLine="420"/>
        <w:rPr>
          <w:rFonts w:ascii="楷体_GB2312" w:eastAsia="楷体_GB2312"/>
          <w:b/>
          <w:sz w:val="32"/>
          <w:szCs w:val="32"/>
          <w:u w:val="single"/>
        </w:rPr>
      </w:pPr>
      <w:r>
        <w:rPr>
          <w:rFonts w:ascii="楷体_GB2312" w:eastAsia="楷体_GB2312" w:hint="eastAsia"/>
          <w:b/>
          <w:sz w:val="32"/>
          <w:szCs w:val="32"/>
        </w:rPr>
        <w:t>学    号：</w:t>
      </w:r>
      <w:r>
        <w:rPr>
          <w:rFonts w:ascii="楷体_GB2312" w:eastAsia="楷体_GB2312" w:hint="eastAsia"/>
          <w:b/>
          <w:sz w:val="32"/>
          <w:szCs w:val="32"/>
          <w:u w:val="single"/>
        </w:rPr>
        <w:t xml:space="preserve"> </w:t>
      </w:r>
      <w:r>
        <w:rPr>
          <w:rFonts w:ascii="楷体_GB2312" w:eastAsia="楷体_GB2312"/>
          <w:b/>
          <w:sz w:val="32"/>
          <w:szCs w:val="32"/>
          <w:u w:val="single"/>
        </w:rPr>
        <w:t xml:space="preserve">   </w:t>
      </w:r>
      <w:r w:rsidR="00995C61">
        <w:rPr>
          <w:rFonts w:ascii="楷体_GB2312" w:eastAsia="楷体_GB2312"/>
          <w:b/>
          <w:sz w:val="32"/>
          <w:szCs w:val="32"/>
          <w:u w:val="single"/>
        </w:rPr>
        <w:t>201906060308</w:t>
      </w:r>
      <w:r>
        <w:rPr>
          <w:rFonts w:ascii="楷体_GB2312" w:eastAsia="楷体_GB2312"/>
          <w:b/>
          <w:sz w:val="32"/>
          <w:szCs w:val="32"/>
          <w:u w:val="single"/>
        </w:rPr>
        <w:t xml:space="preserve">     </w:t>
      </w:r>
      <w:r w:rsidR="00C3570B">
        <w:rPr>
          <w:rFonts w:ascii="楷体_GB2312" w:eastAsia="楷体_GB2312"/>
          <w:b/>
          <w:sz w:val="32"/>
          <w:szCs w:val="32"/>
          <w:u w:val="single"/>
        </w:rPr>
        <w:t xml:space="preserve"> </w:t>
      </w:r>
    </w:p>
    <w:p w14:paraId="06F03ABC" w14:textId="77777777" w:rsidR="004F303B" w:rsidRDefault="004F303B">
      <w:pPr>
        <w:spacing w:line="300" w:lineRule="auto"/>
        <w:ind w:left="1260" w:firstLine="420"/>
        <w:rPr>
          <w:rFonts w:ascii="楷体_GB2312" w:eastAsia="楷体_GB2312"/>
          <w:b/>
          <w:sz w:val="32"/>
          <w:szCs w:val="32"/>
          <w:u w:val="single"/>
        </w:rPr>
      </w:pPr>
      <w:r>
        <w:rPr>
          <w:rFonts w:ascii="楷体_GB2312" w:eastAsia="楷体_GB2312" w:hint="eastAsia"/>
          <w:b/>
          <w:sz w:val="32"/>
          <w:szCs w:val="32"/>
        </w:rPr>
        <w:t xml:space="preserve">学 </w:t>
      </w:r>
      <w:r>
        <w:rPr>
          <w:rFonts w:ascii="楷体_GB2312" w:eastAsia="楷体_GB2312"/>
          <w:b/>
          <w:sz w:val="32"/>
          <w:szCs w:val="32"/>
        </w:rPr>
        <w:t xml:space="preserve">   </w:t>
      </w:r>
      <w:r>
        <w:rPr>
          <w:rFonts w:ascii="楷体_GB2312" w:eastAsia="楷体_GB2312" w:hint="eastAsia"/>
          <w:b/>
          <w:sz w:val="32"/>
          <w:szCs w:val="32"/>
        </w:rPr>
        <w:t>院：</w:t>
      </w:r>
      <w:r>
        <w:rPr>
          <w:rFonts w:ascii="楷体_GB2312" w:eastAsia="楷体_GB2312" w:hint="eastAsia"/>
          <w:b/>
          <w:sz w:val="32"/>
          <w:szCs w:val="32"/>
          <w:u w:val="single"/>
        </w:rPr>
        <w:t xml:space="preserve"> </w:t>
      </w:r>
      <w:r>
        <w:rPr>
          <w:rFonts w:ascii="楷体_GB2312" w:eastAsia="楷体_GB2312"/>
          <w:b/>
          <w:sz w:val="32"/>
          <w:szCs w:val="32"/>
          <w:u w:val="single"/>
        </w:rPr>
        <w:t xml:space="preserve">  </w:t>
      </w:r>
      <w:r w:rsidR="0006352E">
        <w:rPr>
          <w:rFonts w:ascii="楷体_GB2312" w:eastAsia="楷体_GB2312"/>
          <w:b/>
          <w:sz w:val="32"/>
          <w:szCs w:val="32"/>
          <w:u w:val="single"/>
        </w:rPr>
        <w:t xml:space="preserve"> </w:t>
      </w:r>
      <w:r>
        <w:rPr>
          <w:rFonts w:ascii="楷体_GB2312" w:eastAsia="楷体_GB2312" w:hint="eastAsia"/>
          <w:b/>
          <w:sz w:val="32"/>
          <w:szCs w:val="32"/>
          <w:u w:val="single"/>
        </w:rPr>
        <w:t>信息</w:t>
      </w:r>
      <w:r w:rsidR="0006352E">
        <w:rPr>
          <w:rFonts w:ascii="楷体_GB2312" w:eastAsia="楷体_GB2312" w:hint="eastAsia"/>
          <w:b/>
          <w:sz w:val="32"/>
          <w:szCs w:val="32"/>
          <w:u w:val="single"/>
        </w:rPr>
        <w:t>工程学院</w:t>
      </w:r>
      <w:r>
        <w:rPr>
          <w:rFonts w:ascii="楷体_GB2312" w:eastAsia="楷体_GB2312" w:hint="eastAsia"/>
          <w:b/>
          <w:sz w:val="32"/>
          <w:szCs w:val="32"/>
          <w:u w:val="single"/>
        </w:rPr>
        <w:t xml:space="preserve"> </w:t>
      </w:r>
      <w:r>
        <w:rPr>
          <w:rFonts w:ascii="楷体_GB2312" w:eastAsia="楷体_GB2312"/>
          <w:b/>
          <w:sz w:val="32"/>
          <w:szCs w:val="32"/>
          <w:u w:val="single"/>
        </w:rPr>
        <w:t xml:space="preserve">      </w:t>
      </w:r>
    </w:p>
    <w:p w14:paraId="4909E9C1" w14:textId="77777777" w:rsidR="004F303B" w:rsidRDefault="004F303B">
      <w:pPr>
        <w:spacing w:line="300" w:lineRule="auto"/>
      </w:pPr>
    </w:p>
    <w:p w14:paraId="1C597871" w14:textId="77777777" w:rsidR="004F303B" w:rsidRDefault="004F303B">
      <w:pPr>
        <w:spacing w:line="300" w:lineRule="auto"/>
      </w:pPr>
    </w:p>
    <w:p w14:paraId="2F6E4D09" w14:textId="77777777" w:rsidR="004F303B" w:rsidRDefault="004F303B">
      <w:pPr>
        <w:spacing w:line="300" w:lineRule="auto"/>
      </w:pPr>
    </w:p>
    <w:p w14:paraId="358E1EC6" w14:textId="77777777" w:rsidR="004F303B" w:rsidRDefault="004F303B">
      <w:pPr>
        <w:spacing w:line="300" w:lineRule="auto"/>
        <w:jc w:val="center"/>
        <w:rPr>
          <w:rFonts w:ascii="楷体_GB2312" w:eastAsia="楷体_GB2312" w:hAnsi="Times New Roman"/>
          <w:b/>
          <w:sz w:val="32"/>
          <w:szCs w:val="32"/>
          <w:u w:val="single"/>
        </w:rPr>
      </w:pPr>
      <w:r>
        <w:rPr>
          <w:rFonts w:ascii="Times New Roman" w:eastAsia="楷体_GB2312" w:hAnsi="Times New Roman" w:hint="eastAsia"/>
          <w:b/>
          <w:bCs/>
          <w:sz w:val="32"/>
        </w:rPr>
        <w:t>设计日期</w:t>
      </w:r>
      <w:r w:rsidR="00C11D9C">
        <w:rPr>
          <w:rFonts w:ascii="Times New Roman" w:eastAsia="楷体_GB2312" w:hAnsi="Times New Roman" w:hint="eastAsia"/>
          <w:b/>
          <w:bCs/>
          <w:sz w:val="32"/>
        </w:rPr>
        <w:t xml:space="preserve"> </w:t>
      </w:r>
      <w:r w:rsidR="00C11D9C">
        <w:rPr>
          <w:rFonts w:ascii="Times New Roman" w:eastAsia="楷体_GB2312" w:hAnsi="Times New Roman"/>
          <w:b/>
          <w:bCs/>
          <w:sz w:val="32"/>
        </w:rPr>
        <w:t xml:space="preserve"> </w:t>
      </w:r>
      <w:r w:rsidR="007771C8">
        <w:rPr>
          <w:rFonts w:ascii="楷体_GB2312" w:eastAsia="楷体_GB2312" w:hAnsi="Times New Roman"/>
          <w:b/>
          <w:sz w:val="32"/>
          <w:szCs w:val="32"/>
          <w:u w:val="single"/>
        </w:rPr>
        <w:t>2022</w:t>
      </w:r>
      <w:r w:rsidR="00C11D9C">
        <w:rPr>
          <w:rFonts w:ascii="楷体_GB2312" w:eastAsia="楷体_GB2312" w:hAnsi="Times New Roman" w:hint="eastAsia"/>
          <w:b/>
          <w:sz w:val="32"/>
          <w:szCs w:val="32"/>
          <w:u w:val="single"/>
        </w:rPr>
        <w:t>.</w:t>
      </w:r>
      <w:r w:rsidR="007771C8">
        <w:rPr>
          <w:rFonts w:ascii="楷体_GB2312" w:eastAsia="楷体_GB2312" w:hAnsi="Times New Roman"/>
          <w:b/>
          <w:sz w:val="32"/>
          <w:szCs w:val="32"/>
          <w:u w:val="single"/>
        </w:rPr>
        <w:t>4</w:t>
      </w:r>
      <w:r w:rsidR="00C11D9C">
        <w:rPr>
          <w:rFonts w:ascii="楷体_GB2312" w:eastAsia="楷体_GB2312" w:hAnsi="Times New Roman"/>
          <w:b/>
          <w:sz w:val="32"/>
          <w:szCs w:val="32"/>
          <w:u w:val="single"/>
        </w:rPr>
        <w:t>.</w:t>
      </w:r>
      <w:r w:rsidR="007771C8">
        <w:rPr>
          <w:rFonts w:ascii="楷体_GB2312" w:eastAsia="楷体_GB2312" w:hAnsi="Times New Roman"/>
          <w:b/>
          <w:sz w:val="32"/>
          <w:szCs w:val="32"/>
          <w:u w:val="single"/>
        </w:rPr>
        <w:t>17</w:t>
      </w:r>
    </w:p>
    <w:p w14:paraId="283F56DE" w14:textId="77777777" w:rsidR="004F303B" w:rsidRDefault="004F303B">
      <w:pPr>
        <w:spacing w:line="300" w:lineRule="auto"/>
        <w:jc w:val="center"/>
        <w:rPr>
          <w:rFonts w:ascii="楷体_GB2312" w:eastAsia="楷体_GB2312" w:hAnsi="Times New Roman"/>
          <w:b/>
          <w:sz w:val="32"/>
          <w:szCs w:val="32"/>
          <w:u w:val="single"/>
        </w:rPr>
      </w:pPr>
    </w:p>
    <w:p w14:paraId="20F43A53" w14:textId="77777777" w:rsidR="004F303B" w:rsidRDefault="004F303B">
      <w:pPr>
        <w:spacing w:line="300" w:lineRule="auto"/>
        <w:rPr>
          <w:rFonts w:ascii="楷体_GB2312" w:eastAsia="楷体_GB2312" w:hAnsi="Times New Roman"/>
          <w:b/>
          <w:sz w:val="32"/>
          <w:szCs w:val="32"/>
          <w:u w:val="single"/>
        </w:rPr>
        <w:sectPr w:rsidR="004F303B">
          <w:headerReference w:type="default" r:id="rId8"/>
          <w:footerReference w:type="default" r:id="rId9"/>
          <w:pgSz w:w="11906" w:h="16838"/>
          <w:pgMar w:top="1440" w:right="1800" w:bottom="1440" w:left="1800" w:header="851" w:footer="992" w:gutter="0"/>
          <w:cols w:space="720"/>
          <w:docGrid w:type="lines" w:linePitch="312"/>
        </w:sectPr>
      </w:pPr>
    </w:p>
    <w:p w14:paraId="546E340E" w14:textId="77777777" w:rsidR="004F303B" w:rsidRDefault="004F303B">
      <w:pPr>
        <w:pStyle w:val="1"/>
        <w:spacing w:line="300" w:lineRule="auto"/>
        <w:ind w:firstLine="420"/>
        <w:jc w:val="center"/>
      </w:pPr>
      <w:bookmarkStart w:id="1" w:name="_Toc22398"/>
      <w:r>
        <w:rPr>
          <w:rFonts w:hint="eastAsia"/>
        </w:rPr>
        <w:lastRenderedPageBreak/>
        <w:t>实验</w:t>
      </w:r>
      <w:r w:rsidR="006F273F">
        <w:rPr>
          <w:rFonts w:hint="eastAsia"/>
        </w:rPr>
        <w:t>六</w:t>
      </w:r>
      <w:r>
        <w:rPr>
          <w:rFonts w:hint="eastAsia"/>
        </w:rPr>
        <w:t xml:space="preserve"> </w:t>
      </w:r>
      <w:bookmarkEnd w:id="1"/>
      <w:r w:rsidR="006F273F" w:rsidRPr="006F273F">
        <w:rPr>
          <w:rFonts w:hint="eastAsia"/>
        </w:rPr>
        <w:t>直流电机控制实验</w:t>
      </w:r>
    </w:p>
    <w:p w14:paraId="22CFD5E1" w14:textId="77777777" w:rsidR="004F303B" w:rsidRDefault="00FF0B19" w:rsidP="00FF0B19">
      <w:pPr>
        <w:pStyle w:val="2"/>
        <w:spacing w:line="300" w:lineRule="auto"/>
        <w:rPr>
          <w:sz w:val="24"/>
        </w:rPr>
      </w:pPr>
      <w:r>
        <w:rPr>
          <w:rFonts w:hint="eastAsia"/>
          <w:sz w:val="24"/>
        </w:rPr>
        <w:t>一、</w:t>
      </w:r>
      <w:r w:rsidR="00266E5D">
        <w:rPr>
          <w:rFonts w:hint="eastAsia"/>
          <w:sz w:val="24"/>
        </w:rPr>
        <w:t>实验目的</w:t>
      </w:r>
    </w:p>
    <w:p w14:paraId="1A4CD595" w14:textId="77777777" w:rsidR="00A83028" w:rsidRDefault="00A83028" w:rsidP="00A83028">
      <w:r>
        <w:tab/>
        <w:t xml:space="preserve">1. </w:t>
      </w:r>
      <w:r>
        <w:rPr>
          <w:rFonts w:hint="eastAsia"/>
        </w:rPr>
        <w:t>了解直流电机的驱动原理</w:t>
      </w:r>
      <w:r w:rsidR="00D0433E">
        <w:rPr>
          <w:rFonts w:hint="eastAsia"/>
        </w:rPr>
        <w:t>;</w:t>
      </w:r>
    </w:p>
    <w:p w14:paraId="10AA7B7D" w14:textId="77777777" w:rsidR="00A83028" w:rsidRDefault="00A83028" w:rsidP="00A83028">
      <w:r>
        <w:tab/>
        <w:t xml:space="preserve">2. </w:t>
      </w:r>
      <w:r>
        <w:rPr>
          <w:rFonts w:hint="eastAsia"/>
        </w:rPr>
        <w:t>了解</w:t>
      </w:r>
      <w:r>
        <w:rPr>
          <w:rFonts w:hint="eastAsia"/>
        </w:rPr>
        <w:t>P</w:t>
      </w:r>
      <w:r>
        <w:t>WM</w:t>
      </w:r>
      <w:r>
        <w:rPr>
          <w:rFonts w:hint="eastAsia"/>
        </w:rPr>
        <w:t>对直流电机调速的原理</w:t>
      </w:r>
      <w:r w:rsidR="00D0433E">
        <w:rPr>
          <w:rFonts w:hint="eastAsia"/>
        </w:rPr>
        <w:t>;</w:t>
      </w:r>
    </w:p>
    <w:p w14:paraId="77503363" w14:textId="77777777" w:rsidR="00266E5D" w:rsidRPr="00A83028" w:rsidRDefault="00A83028" w:rsidP="000738D4">
      <w:pPr>
        <w:ind w:firstLine="420"/>
      </w:pPr>
      <w:r>
        <w:rPr>
          <w:rFonts w:hint="eastAsia"/>
        </w:rPr>
        <w:t>3</w:t>
      </w:r>
      <w:r>
        <w:t xml:space="preserve">. </w:t>
      </w:r>
      <w:r>
        <w:rPr>
          <w:rFonts w:hint="eastAsia"/>
        </w:rPr>
        <w:t>掌握</w:t>
      </w:r>
      <w:r>
        <w:t>DSP</w:t>
      </w:r>
      <w:r>
        <w:rPr>
          <w:rFonts w:hint="eastAsia"/>
        </w:rPr>
        <w:t>配置</w:t>
      </w:r>
      <w:r>
        <w:rPr>
          <w:rFonts w:hint="eastAsia"/>
        </w:rPr>
        <w:t>P</w:t>
      </w:r>
      <w:r>
        <w:t>WM</w:t>
      </w:r>
      <w:r>
        <w:rPr>
          <w:rFonts w:hint="eastAsia"/>
        </w:rPr>
        <w:t>的方法</w:t>
      </w:r>
      <w:r w:rsidR="00D0433E">
        <w:t>。</w:t>
      </w:r>
    </w:p>
    <w:p w14:paraId="5AD05A05" w14:textId="77777777" w:rsidR="00266E5D" w:rsidRDefault="00FF0B19" w:rsidP="00266E5D">
      <w:pPr>
        <w:pStyle w:val="2"/>
        <w:spacing w:line="300" w:lineRule="auto"/>
        <w:rPr>
          <w:sz w:val="24"/>
        </w:rPr>
      </w:pPr>
      <w:r>
        <w:rPr>
          <w:rFonts w:hint="eastAsia"/>
          <w:sz w:val="24"/>
        </w:rPr>
        <w:t>二、</w:t>
      </w:r>
      <w:r w:rsidR="00266E5D" w:rsidRPr="00266E5D">
        <w:rPr>
          <w:rFonts w:hint="eastAsia"/>
          <w:sz w:val="24"/>
        </w:rPr>
        <w:t>实验</w:t>
      </w:r>
      <w:r w:rsidR="0062401D">
        <w:rPr>
          <w:rFonts w:hint="eastAsia"/>
          <w:sz w:val="24"/>
        </w:rPr>
        <w:t>主要</w:t>
      </w:r>
      <w:r w:rsidR="00266E5D" w:rsidRPr="00266E5D">
        <w:rPr>
          <w:rFonts w:hint="eastAsia"/>
          <w:sz w:val="24"/>
        </w:rPr>
        <w:t>内容</w:t>
      </w:r>
    </w:p>
    <w:p w14:paraId="061A51CE" w14:textId="77777777" w:rsidR="000738D4" w:rsidRDefault="000738D4" w:rsidP="000738D4">
      <w:r>
        <w:tab/>
        <w:t xml:space="preserve">1. </w:t>
      </w:r>
      <w:r w:rsidR="00BC6BED">
        <w:t>DSP</w:t>
      </w:r>
      <w:r w:rsidR="00BC6BED">
        <w:rPr>
          <w:rFonts w:hint="eastAsia"/>
        </w:rPr>
        <w:t>的</w:t>
      </w:r>
      <w:r w:rsidR="00BC6BED">
        <w:rPr>
          <w:rFonts w:hint="eastAsia"/>
        </w:rPr>
        <w:t>P</w:t>
      </w:r>
      <w:r w:rsidR="00BC6BED">
        <w:t>WM</w:t>
      </w:r>
      <w:r w:rsidR="00BC6BED">
        <w:rPr>
          <w:rFonts w:hint="eastAsia"/>
        </w:rPr>
        <w:t>初始化</w:t>
      </w:r>
      <w:r w:rsidR="00D0433E">
        <w:rPr>
          <w:rFonts w:hint="eastAsia"/>
        </w:rPr>
        <w:t>;</w:t>
      </w:r>
    </w:p>
    <w:p w14:paraId="3AC0F319" w14:textId="77777777" w:rsidR="00BC6BED" w:rsidRPr="000738D4" w:rsidRDefault="00BC6BED" w:rsidP="000738D4">
      <w:r>
        <w:tab/>
        <w:t xml:space="preserve">2. </w:t>
      </w:r>
      <w:r>
        <w:rPr>
          <w:rFonts w:hint="eastAsia"/>
        </w:rPr>
        <w:t>改变</w:t>
      </w:r>
      <w:r>
        <w:rPr>
          <w:rFonts w:hint="eastAsia"/>
        </w:rPr>
        <w:t>P</w:t>
      </w:r>
      <w:r>
        <w:t>WM</w:t>
      </w:r>
      <w:r>
        <w:rPr>
          <w:rFonts w:hint="eastAsia"/>
        </w:rPr>
        <w:t>占空比来调整电机转速</w:t>
      </w:r>
      <w:r w:rsidR="00D0433E">
        <w:rPr>
          <w:rFonts w:hint="eastAsia"/>
        </w:rPr>
        <w:t>。</w:t>
      </w:r>
    </w:p>
    <w:p w14:paraId="173AE6D1" w14:textId="77777777" w:rsidR="00136308" w:rsidRDefault="00FF0B19" w:rsidP="00136308">
      <w:pPr>
        <w:pStyle w:val="2"/>
        <w:spacing w:line="300" w:lineRule="auto"/>
        <w:rPr>
          <w:sz w:val="24"/>
        </w:rPr>
      </w:pPr>
      <w:r>
        <w:rPr>
          <w:rFonts w:hint="eastAsia"/>
          <w:sz w:val="24"/>
        </w:rPr>
        <w:t>三、</w:t>
      </w:r>
      <w:r w:rsidR="00266E5D" w:rsidRPr="00266E5D">
        <w:rPr>
          <w:rFonts w:hint="eastAsia"/>
          <w:sz w:val="24"/>
        </w:rPr>
        <w:t>实验</w:t>
      </w:r>
      <w:r w:rsidR="0062401D">
        <w:rPr>
          <w:rFonts w:hint="eastAsia"/>
          <w:sz w:val="24"/>
        </w:rPr>
        <w:t>基本</w:t>
      </w:r>
      <w:r w:rsidR="00266E5D" w:rsidRPr="00266E5D">
        <w:rPr>
          <w:rFonts w:hint="eastAsia"/>
          <w:sz w:val="24"/>
        </w:rPr>
        <w:t>原理</w:t>
      </w:r>
    </w:p>
    <w:p w14:paraId="49B5A682" w14:textId="77777777" w:rsidR="0011400B" w:rsidRDefault="0011400B" w:rsidP="0011400B">
      <w:pPr>
        <w:ind w:firstLine="420"/>
      </w:pPr>
      <w:r>
        <w:rPr>
          <w:rFonts w:hint="eastAsia"/>
        </w:rPr>
        <w:t xml:space="preserve">1. PWM </w:t>
      </w:r>
      <w:r>
        <w:rPr>
          <w:rFonts w:hint="eastAsia"/>
        </w:rPr>
        <w:t>简介</w:t>
      </w:r>
    </w:p>
    <w:p w14:paraId="58C1A71C" w14:textId="04C9CA54" w:rsidR="0011400B" w:rsidRDefault="0011400B" w:rsidP="0011400B">
      <w:pPr>
        <w:ind w:left="420" w:firstLine="420"/>
      </w:pPr>
      <w:r>
        <w:rPr>
          <w:rFonts w:hint="eastAsia"/>
        </w:rPr>
        <w:t>脉宽调制</w:t>
      </w:r>
      <w:r>
        <w:rPr>
          <w:rFonts w:hint="eastAsia"/>
        </w:rPr>
        <w:t>(PWMN)</w:t>
      </w:r>
      <w:r>
        <w:rPr>
          <w:rFonts w:hint="eastAsia"/>
        </w:rPr>
        <w:t>是利用微处理器的数字输出来对模拟电路进行控制的一种非常有效的技术，广泛应用在从测量、通信到功率控制与变换的许多领域中。</w:t>
      </w:r>
      <w:r>
        <w:rPr>
          <w:rFonts w:hint="eastAsia"/>
        </w:rPr>
        <w:t xml:space="preserve">PWM </w:t>
      </w:r>
      <w:r>
        <w:rPr>
          <w:rFonts w:hint="eastAsia"/>
        </w:rPr>
        <w:t>是一种对模拟信号电平进行数字编码的方法。通过高分辨率计数器的使用，方波的占空比被调制用来对一个具体模拟信号的电平进行编码。</w:t>
      </w:r>
    </w:p>
    <w:p w14:paraId="1834CDDE" w14:textId="77777777" w:rsidR="0011400B" w:rsidRDefault="0011400B" w:rsidP="0011400B">
      <w:pPr>
        <w:ind w:firstLine="420"/>
      </w:pPr>
      <w:r>
        <w:rPr>
          <w:rFonts w:hint="eastAsia"/>
        </w:rPr>
        <w:t>PWM</w:t>
      </w:r>
      <w:r>
        <w:rPr>
          <w:rFonts w:hint="eastAsia"/>
        </w:rPr>
        <w:t>有如下特点</w:t>
      </w:r>
      <w:r>
        <w:rPr>
          <w:rFonts w:hint="eastAsia"/>
        </w:rPr>
        <w:t>:</w:t>
      </w:r>
    </w:p>
    <w:p w14:paraId="3CCA7851" w14:textId="77777777" w:rsidR="0011400B" w:rsidRDefault="0011400B" w:rsidP="0011400B">
      <w:pPr>
        <w:ind w:firstLine="420"/>
      </w:pPr>
      <w:r>
        <w:rPr>
          <w:rFonts w:hint="eastAsia"/>
        </w:rPr>
        <w:t>●</w:t>
      </w:r>
      <w:r>
        <w:rPr>
          <w:rFonts w:hint="eastAsia"/>
        </w:rPr>
        <w:t>16</w:t>
      </w:r>
      <w:r>
        <w:rPr>
          <w:rFonts w:hint="eastAsia"/>
        </w:rPr>
        <w:t>位寄存器</w:t>
      </w:r>
    </w:p>
    <w:p w14:paraId="3E769DE2" w14:textId="77777777" w:rsidR="0011400B" w:rsidRDefault="0011400B" w:rsidP="0011400B">
      <w:pPr>
        <w:ind w:firstLine="420"/>
      </w:pPr>
      <w:r>
        <w:rPr>
          <w:rFonts w:hint="eastAsia"/>
        </w:rPr>
        <w:t>●可编程死区，最小死区宽度为</w:t>
      </w:r>
      <w:r>
        <w:rPr>
          <w:rFonts w:hint="eastAsia"/>
        </w:rPr>
        <w:t>-</w:t>
      </w:r>
      <w:r>
        <w:rPr>
          <w:rFonts w:hint="eastAsia"/>
        </w:rPr>
        <w:t>一个</w:t>
      </w:r>
      <w:r>
        <w:rPr>
          <w:rFonts w:hint="eastAsia"/>
        </w:rPr>
        <w:t>CPU</w:t>
      </w:r>
      <w:r>
        <w:rPr>
          <w:rFonts w:hint="eastAsia"/>
        </w:rPr>
        <w:t>时钟周期</w:t>
      </w:r>
    </w:p>
    <w:p w14:paraId="6793B480" w14:textId="77777777" w:rsidR="0011400B" w:rsidRDefault="0011400B" w:rsidP="0011400B">
      <w:pPr>
        <w:ind w:firstLine="420"/>
      </w:pPr>
      <w:r>
        <w:rPr>
          <w:rFonts w:hint="eastAsia"/>
        </w:rPr>
        <w:t>●可直接改变</w:t>
      </w:r>
      <w:r>
        <w:rPr>
          <w:rFonts w:hint="eastAsia"/>
        </w:rPr>
        <w:t>PIM</w:t>
      </w:r>
      <w:r>
        <w:rPr>
          <w:rFonts w:hint="eastAsia"/>
        </w:rPr>
        <w:t>频率</w:t>
      </w:r>
    </w:p>
    <w:p w14:paraId="288084B1" w14:textId="77777777" w:rsidR="0011400B" w:rsidRDefault="0011400B" w:rsidP="0011400B">
      <w:pPr>
        <w:ind w:firstLine="420"/>
      </w:pPr>
      <w:r>
        <w:rPr>
          <w:rFonts w:hint="eastAsia"/>
        </w:rPr>
        <w:t>●每个</w:t>
      </w:r>
      <w:r>
        <w:rPr>
          <w:rFonts w:hint="eastAsia"/>
        </w:rPr>
        <w:t>PWM</w:t>
      </w:r>
      <w:r>
        <w:rPr>
          <w:rFonts w:hint="eastAsia"/>
        </w:rPr>
        <w:t>周期内或周期结束后都可以改变</w:t>
      </w:r>
      <w:r>
        <w:rPr>
          <w:rFonts w:hint="eastAsia"/>
        </w:rPr>
        <w:t>PWM</w:t>
      </w:r>
      <w:r>
        <w:rPr>
          <w:rFonts w:hint="eastAsia"/>
        </w:rPr>
        <w:t>脉宽，最小脉宽和调整最小量</w:t>
      </w:r>
    </w:p>
    <w:p w14:paraId="656F4D3F" w14:textId="77777777" w:rsidR="0011400B" w:rsidRDefault="0011400B" w:rsidP="0011400B">
      <w:pPr>
        <w:ind w:firstLine="420"/>
      </w:pPr>
      <w:r>
        <w:rPr>
          <w:rFonts w:hint="eastAsia"/>
        </w:rPr>
        <w:t>都是一个</w:t>
      </w:r>
      <w:r>
        <w:rPr>
          <w:rFonts w:hint="eastAsia"/>
        </w:rPr>
        <w:t>CPU</w:t>
      </w:r>
      <w:r>
        <w:rPr>
          <w:rFonts w:hint="eastAsia"/>
        </w:rPr>
        <w:t>时钟周期</w:t>
      </w:r>
    </w:p>
    <w:p w14:paraId="79F346A5" w14:textId="77777777" w:rsidR="0011400B" w:rsidRDefault="0011400B" w:rsidP="0011400B">
      <w:pPr>
        <w:ind w:firstLine="420"/>
      </w:pPr>
      <w:r>
        <w:rPr>
          <w:rFonts w:hint="eastAsia"/>
        </w:rPr>
        <w:t>●外部可屏蔽</w:t>
      </w:r>
      <w:r>
        <w:rPr>
          <w:rFonts w:hint="eastAsia"/>
        </w:rPr>
        <w:t xml:space="preserve"> </w:t>
      </w:r>
      <w:r>
        <w:rPr>
          <w:rFonts w:hint="eastAsia"/>
        </w:rPr>
        <w:t>的功率和驱动保护</w:t>
      </w:r>
    </w:p>
    <w:p w14:paraId="04EA2334" w14:textId="77777777" w:rsidR="0011400B" w:rsidRDefault="0011400B" w:rsidP="0011400B">
      <w:pPr>
        <w:ind w:firstLine="420"/>
      </w:pPr>
      <w:r>
        <w:rPr>
          <w:rFonts w:hint="eastAsia"/>
        </w:rPr>
        <w:t>●脉冲生成电路可以用来产生可编程的不对称、对称以及</w:t>
      </w:r>
      <w:r>
        <w:rPr>
          <w:rFonts w:hint="eastAsia"/>
        </w:rPr>
        <w:t>8</w:t>
      </w:r>
      <w:r>
        <w:rPr>
          <w:rFonts w:hint="eastAsia"/>
        </w:rPr>
        <w:t>个空间矢量的</w:t>
      </w:r>
      <w:r>
        <w:rPr>
          <w:rFonts w:hint="eastAsia"/>
        </w:rPr>
        <w:t>PWM</w:t>
      </w:r>
    </w:p>
    <w:p w14:paraId="25552DBA" w14:textId="77777777" w:rsidR="0011400B" w:rsidRDefault="0011400B" w:rsidP="0011400B">
      <w:pPr>
        <w:ind w:firstLine="420"/>
      </w:pPr>
      <w:r>
        <w:rPr>
          <w:rFonts w:hint="eastAsia"/>
        </w:rPr>
        <w:t>波形</w:t>
      </w:r>
    </w:p>
    <w:p w14:paraId="4FC7F603" w14:textId="77777777" w:rsidR="0011400B" w:rsidRDefault="0011400B" w:rsidP="0011400B">
      <w:pPr>
        <w:ind w:firstLine="420"/>
      </w:pPr>
      <w:r>
        <w:rPr>
          <w:rFonts w:hint="eastAsia"/>
        </w:rPr>
        <w:t>●自动装载比较和周期寄存器减少</w:t>
      </w:r>
      <w:r>
        <w:rPr>
          <w:rFonts w:hint="eastAsia"/>
        </w:rPr>
        <w:t>CPU</w:t>
      </w:r>
      <w:r>
        <w:rPr>
          <w:rFonts w:hint="eastAsia"/>
        </w:rPr>
        <w:t>开销</w:t>
      </w:r>
      <w:r>
        <w:rPr>
          <w:rFonts w:hint="eastAsia"/>
        </w:rPr>
        <w:t>PDPINTx</w:t>
      </w:r>
      <w:r>
        <w:rPr>
          <w:rFonts w:hint="eastAsia"/>
        </w:rPr>
        <w:t>可直接屏蔽</w:t>
      </w:r>
      <w:r>
        <w:rPr>
          <w:rFonts w:hint="eastAsia"/>
        </w:rPr>
        <w:t xml:space="preserve">PWM </w:t>
      </w:r>
      <w:r>
        <w:rPr>
          <w:rFonts w:hint="eastAsia"/>
        </w:rPr>
        <w:t>输出</w:t>
      </w:r>
      <w:r>
        <w:rPr>
          <w:rFonts w:hint="eastAsia"/>
        </w:rPr>
        <w:t>F28335</w:t>
      </w:r>
      <w:r>
        <w:rPr>
          <w:rFonts w:hint="eastAsia"/>
        </w:rPr>
        <w:t>有六个增强型脉宽调制模块，原理框图如下图所示</w:t>
      </w:r>
      <w:r>
        <w:rPr>
          <w:rFonts w:hint="eastAsia"/>
        </w:rPr>
        <w:t>:</w:t>
      </w:r>
    </w:p>
    <w:p w14:paraId="4535A8D5" w14:textId="3F87FC16" w:rsidR="00D0191A" w:rsidRDefault="00DD680E" w:rsidP="00D0191A">
      <w:pPr>
        <w:ind w:firstLine="420"/>
        <w:jc w:val="center"/>
      </w:pPr>
      <w:r w:rsidRPr="00D0191A">
        <w:rPr>
          <w:noProof/>
        </w:rPr>
        <w:lastRenderedPageBreak/>
        <w:drawing>
          <wp:inline distT="0" distB="0" distL="0" distR="0" wp14:anchorId="5A2DC0F4" wp14:editId="2EDBC100">
            <wp:extent cx="3301365" cy="3912870"/>
            <wp:effectExtent l="0" t="0" r="0" b="0"/>
            <wp:docPr id="2" name="Picture 11" descr="ePWM-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PWM-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1365" cy="3912870"/>
                    </a:xfrm>
                    <a:prstGeom prst="rect">
                      <a:avLst/>
                    </a:prstGeom>
                    <a:noFill/>
                    <a:ln>
                      <a:noFill/>
                    </a:ln>
                  </pic:spPr>
                </pic:pic>
              </a:graphicData>
            </a:graphic>
          </wp:inline>
        </w:drawing>
      </w:r>
    </w:p>
    <w:p w14:paraId="369AC1C1" w14:textId="77777777" w:rsidR="00873A90" w:rsidRDefault="004D3DBE" w:rsidP="00873A90">
      <w:pPr>
        <w:ind w:firstLine="420"/>
      </w:pPr>
      <w:r>
        <w:rPr>
          <w:rFonts w:hint="eastAsia"/>
        </w:rPr>
        <w:t>2</w:t>
      </w:r>
      <w:r>
        <w:t>. PWM</w:t>
      </w:r>
      <w:r>
        <w:rPr>
          <w:rFonts w:hint="eastAsia"/>
        </w:rPr>
        <w:t>的管脚和信号</w:t>
      </w:r>
    </w:p>
    <w:p w14:paraId="6A07E2CD" w14:textId="2FB37617" w:rsidR="00873A90" w:rsidRDefault="00DD680E" w:rsidP="00873A90">
      <w:pPr>
        <w:jc w:val="center"/>
        <w:rPr>
          <w:noProof/>
        </w:rPr>
      </w:pPr>
      <w:r w:rsidRPr="00B773D7">
        <w:rPr>
          <w:noProof/>
        </w:rPr>
        <w:drawing>
          <wp:inline distT="0" distB="0" distL="0" distR="0" wp14:anchorId="285034E5" wp14:editId="330A6E74">
            <wp:extent cx="5676265" cy="2541270"/>
            <wp:effectExtent l="0" t="0" r="63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biLevel thresh="75000"/>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676265" cy="2541270"/>
                    </a:xfrm>
                    <a:prstGeom prst="rect">
                      <a:avLst/>
                    </a:prstGeom>
                  </pic:spPr>
                </pic:pic>
              </a:graphicData>
            </a:graphic>
          </wp:inline>
        </w:drawing>
      </w:r>
    </w:p>
    <w:p w14:paraId="4B94BC92" w14:textId="77777777" w:rsidR="00B47D27" w:rsidRDefault="00B47D27" w:rsidP="00B47D27">
      <w:pPr>
        <w:rPr>
          <w:noProof/>
        </w:rPr>
      </w:pPr>
      <w:r>
        <w:rPr>
          <w:noProof/>
        </w:rPr>
        <w:tab/>
        <w:t>3.</w:t>
      </w:r>
      <w:r w:rsidR="001A2F9C">
        <w:rPr>
          <w:noProof/>
        </w:rPr>
        <w:t xml:space="preserve"> </w:t>
      </w:r>
      <w:r>
        <w:rPr>
          <w:rFonts w:hint="eastAsia"/>
          <w:noProof/>
        </w:rPr>
        <w:t>直流电机</w:t>
      </w:r>
      <w:r w:rsidR="00EA378D">
        <w:rPr>
          <w:rFonts w:hint="eastAsia"/>
          <w:noProof/>
        </w:rPr>
        <w:t>驱动</w:t>
      </w:r>
      <w:r>
        <w:rPr>
          <w:rFonts w:hint="eastAsia"/>
          <w:noProof/>
        </w:rPr>
        <w:t>控制</w:t>
      </w:r>
      <w:r w:rsidR="00EA378D">
        <w:rPr>
          <w:rFonts w:hint="eastAsia"/>
          <w:noProof/>
        </w:rPr>
        <w:t>原理图</w:t>
      </w:r>
    </w:p>
    <w:p w14:paraId="24130EAC" w14:textId="3CDA4461" w:rsidR="00EA378D" w:rsidRDefault="00DD680E" w:rsidP="00EA378D">
      <w:pPr>
        <w:jc w:val="center"/>
        <w:rPr>
          <w:noProof/>
        </w:rPr>
      </w:pPr>
      <w:r w:rsidRPr="00EA378D">
        <w:rPr>
          <w:noProof/>
        </w:rPr>
        <w:drawing>
          <wp:inline distT="0" distB="0" distL="0" distR="0" wp14:anchorId="280A1062" wp14:editId="7ED43106">
            <wp:extent cx="3586480" cy="182880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cstate="print">
                      <a:biLevel thresh="75000"/>
                      <a:extLst>
                        <a:ext uri="{28A0092B-C50C-407E-A947-70E740481C1C}">
                          <a14:useLocalDpi xmlns:a14="http://schemas.microsoft.com/office/drawing/2010/main" val="0"/>
                        </a:ext>
                      </a:extLst>
                    </a:blip>
                    <a:srcRect l="20470" t="29001" r="36613" b="31799"/>
                    <a:stretch>
                      <a:fillRect/>
                    </a:stretch>
                  </pic:blipFill>
                  <pic:spPr bwMode="auto">
                    <a:xfrm>
                      <a:off x="0" y="0"/>
                      <a:ext cx="3586480" cy="1828800"/>
                    </a:xfrm>
                    <a:prstGeom prst="rect">
                      <a:avLst/>
                    </a:prstGeom>
                    <a:noFill/>
                    <a:ln>
                      <a:noFill/>
                    </a:ln>
                  </pic:spPr>
                </pic:pic>
              </a:graphicData>
            </a:graphic>
          </wp:inline>
        </w:drawing>
      </w:r>
    </w:p>
    <w:p w14:paraId="0A26A9F7" w14:textId="77777777" w:rsidR="00EA378D" w:rsidRPr="0011400B" w:rsidRDefault="00EA378D" w:rsidP="00B47D27"/>
    <w:p w14:paraId="0853152B" w14:textId="77777777" w:rsidR="00E55CA0" w:rsidRDefault="00FF0B19" w:rsidP="00FF0B19">
      <w:pPr>
        <w:pStyle w:val="2"/>
        <w:spacing w:line="300" w:lineRule="auto"/>
        <w:rPr>
          <w:sz w:val="24"/>
        </w:rPr>
      </w:pPr>
      <w:r>
        <w:rPr>
          <w:rFonts w:hint="eastAsia"/>
          <w:sz w:val="24"/>
        </w:rPr>
        <w:t>四、</w:t>
      </w:r>
      <w:r w:rsidR="00E55CA0" w:rsidRPr="00E55CA0">
        <w:rPr>
          <w:rFonts w:hint="eastAsia"/>
          <w:sz w:val="24"/>
        </w:rPr>
        <w:t>实验</w:t>
      </w:r>
      <w:r w:rsidR="001C5514">
        <w:rPr>
          <w:rFonts w:hint="eastAsia"/>
          <w:sz w:val="24"/>
        </w:rPr>
        <w:t>过程</w:t>
      </w:r>
      <w:r w:rsidR="00E55CA0">
        <w:rPr>
          <w:rFonts w:hint="eastAsia"/>
          <w:sz w:val="24"/>
        </w:rPr>
        <w:t>和</w:t>
      </w:r>
      <w:r w:rsidR="001C5514">
        <w:rPr>
          <w:rFonts w:hint="eastAsia"/>
          <w:sz w:val="24"/>
        </w:rPr>
        <w:t>关键程序解读</w:t>
      </w:r>
    </w:p>
    <w:p w14:paraId="765FBB14" w14:textId="3532C365" w:rsidR="00E41265" w:rsidRDefault="00E41265" w:rsidP="00E41265">
      <w:r>
        <w:rPr>
          <w:rFonts w:hint="eastAsia"/>
        </w:rPr>
        <w:t xml:space="preserve">1. </w:t>
      </w:r>
      <w:r>
        <w:rPr>
          <w:rFonts w:hint="eastAsia"/>
        </w:rPr>
        <w:t>启动</w:t>
      </w:r>
      <w:r>
        <w:rPr>
          <w:rFonts w:hint="eastAsia"/>
        </w:rPr>
        <w:t>CCS</w:t>
      </w:r>
      <w:r>
        <w:rPr>
          <w:rFonts w:hint="eastAsia"/>
        </w:rPr>
        <w:t>，进入</w:t>
      </w:r>
      <w:r>
        <w:rPr>
          <w:rFonts w:hint="eastAsia"/>
        </w:rPr>
        <w:t>CCS</w:t>
      </w:r>
      <w:r>
        <w:rPr>
          <w:rFonts w:hint="eastAsia"/>
        </w:rPr>
        <w:t>的操作环境，并导入</w:t>
      </w:r>
      <w:r w:rsidR="00246531">
        <w:rPr>
          <w:rFonts w:hint="eastAsia"/>
        </w:rPr>
        <w:t>dc</w:t>
      </w:r>
      <w:r>
        <w:rPr>
          <w:rFonts w:hint="eastAsia"/>
        </w:rPr>
        <w:t>motor</w:t>
      </w:r>
      <w:r>
        <w:rPr>
          <w:rFonts w:hint="eastAsia"/>
        </w:rPr>
        <w:t>工程。</w:t>
      </w:r>
    </w:p>
    <w:p w14:paraId="5198F1C4" w14:textId="11711FE0" w:rsidR="00E41265" w:rsidRDefault="00E41265" w:rsidP="00E41265">
      <w:r>
        <w:t>2</w:t>
      </w:r>
      <w:r>
        <w:rPr>
          <w:rFonts w:hint="eastAsia"/>
        </w:rPr>
        <w:t>.</w:t>
      </w:r>
      <w:r>
        <w:t xml:space="preserve"> </w:t>
      </w:r>
      <w:r>
        <w:rPr>
          <w:rFonts w:hint="eastAsia"/>
        </w:rPr>
        <w:t>加载</w:t>
      </w:r>
      <w:r w:rsidR="00246531">
        <w:rPr>
          <w:rFonts w:hint="eastAsia"/>
        </w:rPr>
        <w:t>dcmotor</w:t>
      </w:r>
      <w:r>
        <w:rPr>
          <w:rFonts w:hint="eastAsia"/>
        </w:rPr>
        <w:t>工程，添加</w:t>
      </w:r>
      <w:r w:rsidRPr="009C0855">
        <w:t>NewTargetConfiguration.ccxml</w:t>
      </w:r>
      <w:r>
        <w:rPr>
          <w:rFonts w:hint="eastAsia"/>
        </w:rPr>
        <w:t>文件</w:t>
      </w:r>
    </w:p>
    <w:p w14:paraId="737FBDA6" w14:textId="77777777" w:rsidR="00E41265" w:rsidRDefault="00E41265" w:rsidP="00E41265">
      <w:r>
        <w:rPr>
          <w:rFonts w:hint="eastAsia"/>
        </w:rPr>
        <w:t>3.</w:t>
      </w:r>
      <w:r>
        <w:t xml:space="preserve"> </w:t>
      </w:r>
      <w:r>
        <w:rPr>
          <w:rFonts w:hint="eastAsia"/>
        </w:rPr>
        <w:t>阅读源代码</w:t>
      </w:r>
    </w:p>
    <w:p w14:paraId="069B7428" w14:textId="77777777" w:rsidR="00E41265" w:rsidRDefault="00E41265" w:rsidP="00E41265">
      <w:r>
        <w:tab/>
      </w:r>
      <w:r>
        <w:rPr>
          <w:rFonts w:hint="eastAsia"/>
        </w:rPr>
        <w:t>1</w:t>
      </w:r>
      <w:r>
        <w:rPr>
          <w:rFonts w:hint="eastAsia"/>
        </w:rPr>
        <w:t>）初始化系统控制寄存器与要使用的</w:t>
      </w:r>
      <w:r>
        <w:rPr>
          <w:rFonts w:hint="eastAsia"/>
        </w:rPr>
        <w:t>G</w:t>
      </w:r>
      <w:r>
        <w:t>PIO</w:t>
      </w:r>
      <w:r>
        <w:rPr>
          <w:rFonts w:hint="eastAsia"/>
        </w:rPr>
        <w:t>：</w:t>
      </w:r>
    </w:p>
    <w:p w14:paraId="14C3D6E9" w14:textId="57CE3B41" w:rsidR="00B12AF6" w:rsidRDefault="00DD680E" w:rsidP="00B12AF6">
      <w:pPr>
        <w:rPr>
          <w:noProof/>
        </w:rPr>
      </w:pPr>
      <w:r w:rsidRPr="00B773D7">
        <w:rPr>
          <w:noProof/>
        </w:rPr>
        <w:drawing>
          <wp:inline distT="0" distB="0" distL="0" distR="0" wp14:anchorId="25233541" wp14:editId="0C5C9BB6">
            <wp:extent cx="2410460" cy="61722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0460" cy="617220"/>
                    </a:xfrm>
                    <a:prstGeom prst="rect">
                      <a:avLst/>
                    </a:prstGeom>
                    <a:noFill/>
                    <a:ln>
                      <a:noFill/>
                    </a:ln>
                  </pic:spPr>
                </pic:pic>
              </a:graphicData>
            </a:graphic>
          </wp:inline>
        </w:drawing>
      </w:r>
    </w:p>
    <w:p w14:paraId="38185AD9" w14:textId="77777777" w:rsidR="00E41265" w:rsidRDefault="00E41265" w:rsidP="00E41265">
      <w:pPr>
        <w:ind w:firstLineChars="200" w:firstLine="420"/>
        <w:rPr>
          <w:noProof/>
        </w:rPr>
      </w:pPr>
      <w:r>
        <w:rPr>
          <w:rFonts w:hint="eastAsia"/>
          <w:noProof/>
        </w:rPr>
        <w:t>2</w:t>
      </w:r>
      <w:r>
        <w:rPr>
          <w:rFonts w:hint="eastAsia"/>
          <w:noProof/>
        </w:rPr>
        <w:t>）</w:t>
      </w:r>
      <w:r>
        <w:rPr>
          <w:rFonts w:hint="eastAsia"/>
          <w:noProof/>
        </w:rPr>
        <w:t>P</w:t>
      </w:r>
      <w:r>
        <w:rPr>
          <w:noProof/>
        </w:rPr>
        <w:t>IE</w:t>
      </w:r>
      <w:r>
        <w:rPr>
          <w:rFonts w:hint="eastAsia"/>
          <w:noProof/>
        </w:rPr>
        <w:t>相关初始化</w:t>
      </w:r>
      <w:r w:rsidR="008C7439">
        <w:rPr>
          <w:rFonts w:hint="eastAsia"/>
          <w:noProof/>
        </w:rPr>
        <w:t>：</w:t>
      </w:r>
    </w:p>
    <w:p w14:paraId="19620523" w14:textId="2E7DEAFE" w:rsidR="008C7439" w:rsidRDefault="00DD680E" w:rsidP="008C7439">
      <w:pPr>
        <w:rPr>
          <w:noProof/>
        </w:rPr>
      </w:pPr>
      <w:r w:rsidRPr="00B773D7">
        <w:rPr>
          <w:noProof/>
        </w:rPr>
        <w:drawing>
          <wp:inline distT="0" distB="0" distL="0" distR="0" wp14:anchorId="52BEB430" wp14:editId="628BF68A">
            <wp:extent cx="2351405" cy="109283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405" cy="1092835"/>
                    </a:xfrm>
                    <a:prstGeom prst="rect">
                      <a:avLst/>
                    </a:prstGeom>
                    <a:noFill/>
                    <a:ln>
                      <a:noFill/>
                    </a:ln>
                  </pic:spPr>
                </pic:pic>
              </a:graphicData>
            </a:graphic>
          </wp:inline>
        </w:drawing>
      </w:r>
    </w:p>
    <w:p w14:paraId="606BBC12" w14:textId="77777777" w:rsidR="00741F20" w:rsidRDefault="00741F20" w:rsidP="008C7439">
      <w:pPr>
        <w:rPr>
          <w:noProof/>
        </w:rPr>
      </w:pPr>
      <w:r>
        <w:rPr>
          <w:noProof/>
        </w:rPr>
        <w:tab/>
        <w:t>3</w:t>
      </w:r>
      <w:r>
        <w:rPr>
          <w:rFonts w:hint="eastAsia"/>
          <w:noProof/>
        </w:rPr>
        <w:t>）重映射中断向量表；</w:t>
      </w:r>
    </w:p>
    <w:p w14:paraId="201AECC3" w14:textId="67D8A83A" w:rsidR="00741F20" w:rsidRDefault="00DD680E" w:rsidP="008C7439">
      <w:pPr>
        <w:rPr>
          <w:noProof/>
        </w:rPr>
      </w:pPr>
      <w:r w:rsidRPr="00B773D7">
        <w:rPr>
          <w:noProof/>
        </w:rPr>
        <w:drawing>
          <wp:inline distT="0" distB="0" distL="0" distR="0" wp14:anchorId="79136A67" wp14:editId="575B6258">
            <wp:extent cx="2743200" cy="52260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522605"/>
                    </a:xfrm>
                    <a:prstGeom prst="rect">
                      <a:avLst/>
                    </a:prstGeom>
                    <a:noFill/>
                    <a:ln>
                      <a:noFill/>
                    </a:ln>
                  </pic:spPr>
                </pic:pic>
              </a:graphicData>
            </a:graphic>
          </wp:inline>
        </w:drawing>
      </w:r>
    </w:p>
    <w:p w14:paraId="43F9AFBC" w14:textId="77777777" w:rsidR="008A2AF4" w:rsidRDefault="008A2AF4" w:rsidP="008C7439">
      <w:r>
        <w:tab/>
        <w:t>4</w:t>
      </w:r>
      <w:r>
        <w:rPr>
          <w:rFonts w:hint="eastAsia"/>
        </w:rPr>
        <w:t>）</w:t>
      </w:r>
      <w:r>
        <w:rPr>
          <w:rFonts w:hint="eastAsia"/>
        </w:rPr>
        <w:t>P</w:t>
      </w:r>
      <w:r>
        <w:t>WM</w:t>
      </w:r>
      <w:r>
        <w:rPr>
          <w:rFonts w:hint="eastAsia"/>
        </w:rPr>
        <w:t>配置：</w:t>
      </w:r>
    </w:p>
    <w:p w14:paraId="5CD7904B" w14:textId="77777777" w:rsidR="00A82145" w:rsidRPr="00A82145" w:rsidRDefault="00A82145" w:rsidP="008C7439">
      <w:r>
        <w:tab/>
      </w:r>
      <w:r>
        <w:t>由于</w:t>
      </w:r>
      <w:r>
        <w:rPr>
          <w:rFonts w:hint="eastAsia"/>
        </w:rPr>
        <w:t>实验箱中的直流电机驱动开关速度不能太高，</w:t>
      </w:r>
      <w:r w:rsidR="009F317C">
        <w:rPr>
          <w:rFonts w:hint="eastAsia"/>
        </w:rPr>
        <w:t>会导致输出波形失真，所以</w:t>
      </w:r>
      <w:r w:rsidR="00DF68F3">
        <w:rPr>
          <w:rFonts w:hint="eastAsia"/>
        </w:rPr>
        <w:t>这里分频系数给得较大</w:t>
      </w:r>
      <w:r w:rsidR="00CD6050">
        <w:rPr>
          <w:rFonts w:hint="eastAsia"/>
        </w:rPr>
        <w:t>，为</w:t>
      </w:r>
      <w:r w:rsidR="00CD6050">
        <w:rPr>
          <w:rFonts w:hint="eastAsia"/>
        </w:rPr>
        <w:t>1</w:t>
      </w:r>
      <w:r w:rsidR="00CD6050">
        <w:t>28</w:t>
      </w:r>
      <w:r w:rsidR="00CD6050">
        <w:rPr>
          <w:rFonts w:hint="eastAsia"/>
        </w:rPr>
        <w:t>分频</w:t>
      </w:r>
      <w:r w:rsidR="00DF68F3">
        <w:rPr>
          <w:rFonts w:hint="eastAsia"/>
        </w:rPr>
        <w:t>。</w:t>
      </w:r>
    </w:p>
    <w:p w14:paraId="54C774A5" w14:textId="0FFC8C47" w:rsidR="00752FB7" w:rsidRDefault="00DD680E" w:rsidP="008C7439">
      <w:r w:rsidRPr="00D21C18">
        <w:rPr>
          <w:noProof/>
        </w:rPr>
        <w:drawing>
          <wp:inline distT="0" distB="0" distL="0" distR="0" wp14:anchorId="78E5F0DE" wp14:editId="080D4288">
            <wp:extent cx="3847896" cy="1793174"/>
            <wp:effectExtent l="0" t="0" r="63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7026" cy="1802089"/>
                    </a:xfrm>
                    <a:prstGeom prst="rect">
                      <a:avLst/>
                    </a:prstGeom>
                    <a:noFill/>
                    <a:ln>
                      <a:noFill/>
                    </a:ln>
                  </pic:spPr>
                </pic:pic>
              </a:graphicData>
            </a:graphic>
          </wp:inline>
        </w:drawing>
      </w:r>
    </w:p>
    <w:p w14:paraId="02D2D143" w14:textId="48B7DCA3" w:rsidR="008A2AF4" w:rsidRDefault="00DD680E" w:rsidP="008C7439">
      <w:pPr>
        <w:rPr>
          <w:noProof/>
        </w:rPr>
      </w:pPr>
      <w:r w:rsidRPr="002A671B">
        <w:rPr>
          <w:noProof/>
        </w:rPr>
        <w:drawing>
          <wp:inline distT="0" distB="0" distL="0" distR="0" wp14:anchorId="285673CE" wp14:editId="58802FD5">
            <wp:extent cx="5278755" cy="74803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755" cy="748030"/>
                    </a:xfrm>
                    <a:prstGeom prst="rect">
                      <a:avLst/>
                    </a:prstGeom>
                    <a:noFill/>
                    <a:ln>
                      <a:noFill/>
                    </a:ln>
                  </pic:spPr>
                </pic:pic>
              </a:graphicData>
            </a:graphic>
          </wp:inline>
        </w:drawing>
      </w:r>
    </w:p>
    <w:p w14:paraId="6CB2995B" w14:textId="77777777" w:rsidR="006055D1" w:rsidRDefault="006055D1" w:rsidP="008C7439">
      <w:pPr>
        <w:rPr>
          <w:noProof/>
        </w:rPr>
      </w:pPr>
      <w:r>
        <w:rPr>
          <w:noProof/>
        </w:rPr>
        <w:tab/>
      </w:r>
      <w:r w:rsidR="004C076D">
        <w:rPr>
          <w:rFonts w:hint="eastAsia"/>
          <w:noProof/>
        </w:rPr>
        <w:t>理论</w:t>
      </w:r>
      <w:r>
        <w:rPr>
          <w:rFonts w:hint="eastAsia"/>
          <w:noProof/>
        </w:rPr>
        <w:t>产生的波形如图：</w:t>
      </w:r>
    </w:p>
    <w:p w14:paraId="1AB223BC" w14:textId="52836E33" w:rsidR="00281A25" w:rsidRDefault="00DD680E" w:rsidP="001834D8">
      <w:pPr>
        <w:jc w:val="center"/>
      </w:pPr>
      <w:r w:rsidRPr="00281A25">
        <w:rPr>
          <w:rFonts w:hint="eastAsia"/>
          <w:noProof/>
        </w:rPr>
        <w:lastRenderedPageBreak/>
        <w:drawing>
          <wp:inline distT="0" distB="0" distL="0" distR="0" wp14:anchorId="17A562C1" wp14:editId="2AEF4D33">
            <wp:extent cx="3087585" cy="198637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90209" cy="1988061"/>
                    </a:xfrm>
                    <a:prstGeom prst="rect">
                      <a:avLst/>
                    </a:prstGeom>
                    <a:noFill/>
                    <a:ln>
                      <a:noFill/>
                    </a:ln>
                  </pic:spPr>
                </pic:pic>
              </a:graphicData>
            </a:graphic>
          </wp:inline>
        </w:drawing>
      </w:r>
    </w:p>
    <w:p w14:paraId="3F11AE73" w14:textId="77777777" w:rsidR="0021442A" w:rsidRDefault="0021442A" w:rsidP="0021442A">
      <w:r>
        <w:tab/>
      </w:r>
      <w:r>
        <w:rPr>
          <w:rFonts w:hint="eastAsia"/>
        </w:rPr>
        <w:t>使用虚拟示波器测得波形为：</w:t>
      </w:r>
    </w:p>
    <w:p w14:paraId="245E52BD" w14:textId="28FA69D0" w:rsidR="00EE1D70" w:rsidRDefault="00DD680E" w:rsidP="00EE1D70">
      <w:pPr>
        <w:jc w:val="center"/>
      </w:pPr>
      <w:r>
        <w:rPr>
          <w:noProof/>
        </w:rPr>
        <w:drawing>
          <wp:inline distT="0" distB="0" distL="0" distR="0" wp14:anchorId="3ECA5371" wp14:editId="7C9243A1">
            <wp:extent cx="4417695" cy="2760980"/>
            <wp:effectExtent l="0" t="0" r="190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biLevel thresh="75000"/>
                      <a:extLst>
                        <a:ext uri="{BEBA8EAE-BF5A-486C-A8C5-ECC9F3942E4B}">
                          <a14:imgProps xmlns:a14="http://schemas.microsoft.com/office/drawing/2010/main">
                            <a14:imgLayer r:embed="rId2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417695" cy="2760980"/>
                    </a:xfrm>
                    <a:prstGeom prst="rect">
                      <a:avLst/>
                    </a:prstGeom>
                    <a:noFill/>
                    <a:ln>
                      <a:noFill/>
                    </a:ln>
                  </pic:spPr>
                </pic:pic>
              </a:graphicData>
            </a:graphic>
          </wp:inline>
        </w:drawing>
      </w:r>
    </w:p>
    <w:p w14:paraId="04CB25C3" w14:textId="0CE7BE3D" w:rsidR="00432790" w:rsidRDefault="00432790" w:rsidP="00432790">
      <w:r>
        <w:tab/>
      </w:r>
      <w:r>
        <w:rPr>
          <w:rFonts w:hint="eastAsia"/>
        </w:rPr>
        <w:t>同时为了防止</w:t>
      </w:r>
      <w:r w:rsidR="005A2C12">
        <w:rPr>
          <w:rFonts w:hint="eastAsia"/>
        </w:rPr>
        <w:t>直流电机上下两桥臂同时导通而短路，</w:t>
      </w:r>
      <w:r w:rsidR="0069574C">
        <w:rPr>
          <w:rFonts w:hint="eastAsia"/>
        </w:rPr>
        <w:t>代码中还设置了死区</w:t>
      </w:r>
      <w:r w:rsidR="00692B23">
        <w:rPr>
          <w:rFonts w:hint="eastAsia"/>
        </w:rPr>
        <w:t>：</w:t>
      </w:r>
    </w:p>
    <w:p w14:paraId="13FA9828" w14:textId="333159ED" w:rsidR="006B0350" w:rsidRDefault="006B0350" w:rsidP="00432790">
      <w:r w:rsidRPr="006B0350">
        <w:rPr>
          <w:noProof/>
        </w:rPr>
        <w:drawing>
          <wp:inline distT="0" distB="0" distL="0" distR="0" wp14:anchorId="0753AE85" wp14:editId="6B98B0F7">
            <wp:extent cx="3635655" cy="382007"/>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1286" cy="389954"/>
                    </a:xfrm>
                    <a:prstGeom prst="rect">
                      <a:avLst/>
                    </a:prstGeom>
                  </pic:spPr>
                </pic:pic>
              </a:graphicData>
            </a:graphic>
          </wp:inline>
        </w:drawing>
      </w:r>
    </w:p>
    <w:p w14:paraId="6C8EECDC" w14:textId="2478A062" w:rsidR="001E366A" w:rsidRDefault="001E366A" w:rsidP="001E366A">
      <w:pPr>
        <w:ind w:firstLine="420"/>
      </w:pPr>
      <w:r>
        <w:rPr>
          <w:rFonts w:hint="eastAsia"/>
        </w:rPr>
        <w:t>中断服务函数：</w:t>
      </w:r>
    </w:p>
    <w:p w14:paraId="05556C5F" w14:textId="7710DB47" w:rsidR="00967CCE" w:rsidRDefault="00511608" w:rsidP="00432790">
      <w:r w:rsidRPr="00511608">
        <w:rPr>
          <w:noProof/>
        </w:rPr>
        <w:drawing>
          <wp:inline distT="0" distB="0" distL="0" distR="0" wp14:anchorId="5CB929DA" wp14:editId="2A88E870">
            <wp:extent cx="2343150" cy="2780727"/>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5033" cy="2794829"/>
                    </a:xfrm>
                    <a:prstGeom prst="rect">
                      <a:avLst/>
                    </a:prstGeom>
                  </pic:spPr>
                </pic:pic>
              </a:graphicData>
            </a:graphic>
          </wp:inline>
        </w:drawing>
      </w:r>
    </w:p>
    <w:p w14:paraId="29BA1C81" w14:textId="696CDACF" w:rsidR="00620A45" w:rsidRDefault="00620A45" w:rsidP="00850105"/>
    <w:p w14:paraId="5198D1C9" w14:textId="77777777" w:rsidR="00B20464" w:rsidRDefault="00B20464" w:rsidP="00EE1D70">
      <w:r>
        <w:tab/>
      </w:r>
      <w:r w:rsidR="00F51E11">
        <w:t>5</w:t>
      </w:r>
      <w:r>
        <w:rPr>
          <w:rFonts w:hint="eastAsia"/>
        </w:rPr>
        <w:t>）</w:t>
      </w:r>
      <w:r w:rsidR="00101359">
        <w:rPr>
          <w:rFonts w:hint="eastAsia"/>
        </w:rPr>
        <w:t>电机调速</w:t>
      </w:r>
      <w:r>
        <w:rPr>
          <w:rFonts w:hint="eastAsia"/>
        </w:rPr>
        <w:t>：</w:t>
      </w:r>
    </w:p>
    <w:p w14:paraId="6EB4DD8A" w14:textId="061B79C5" w:rsidR="00A73F4E" w:rsidRDefault="00A73F4E" w:rsidP="00A61C2E">
      <w:pPr>
        <w:ind w:firstLine="420"/>
      </w:pPr>
      <w:r w:rsidRPr="00A73F4E">
        <w:rPr>
          <w:rFonts w:hint="eastAsia"/>
        </w:rPr>
        <w:t>不同的占空比其等效电压就不一样，电机转速就不一样</w:t>
      </w:r>
      <w:r w:rsidR="000329D5">
        <w:rPr>
          <w:rFonts w:hint="eastAsia"/>
        </w:rPr>
        <w:t>，所以只需调节</w:t>
      </w:r>
      <w:r w:rsidR="000329D5">
        <w:rPr>
          <w:rFonts w:hint="eastAsia"/>
        </w:rPr>
        <w:t>C</w:t>
      </w:r>
      <w:r w:rsidR="000329D5">
        <w:t>MPA</w:t>
      </w:r>
      <w:r w:rsidR="000329D5">
        <w:rPr>
          <w:rFonts w:hint="eastAsia"/>
        </w:rPr>
        <w:t>寄存器或者修改周期值</w:t>
      </w:r>
      <w:r w:rsidR="0071570E">
        <w:rPr>
          <w:rFonts w:hint="eastAsia"/>
        </w:rPr>
        <w:t>，其占空比计算公式为</w:t>
      </w:r>
      <m:oMath>
        <m:r>
          <w:rPr>
            <w:rFonts w:ascii="Cambria Math" w:hAnsi="Cambria Math" w:hint="eastAsia"/>
          </w:rPr>
          <m:t>duty</m:t>
        </m:r>
        <m:r>
          <w:rPr>
            <w:rFonts w:ascii="Cambria Math" w:hAnsi="Cambria Math"/>
          </w:rPr>
          <m:t>=</m:t>
        </m:r>
        <m:f>
          <m:fPr>
            <m:ctrlPr>
              <w:rPr>
                <w:rFonts w:ascii="Cambria Math" w:hAnsi="Cambria Math"/>
                <w:i/>
              </w:rPr>
            </m:ctrlPr>
          </m:fPr>
          <m:num>
            <m:r>
              <w:rPr>
                <w:rFonts w:ascii="Cambria Math" w:hAnsi="Cambria Math"/>
              </w:rPr>
              <m:t>CMPA</m:t>
            </m:r>
          </m:num>
          <m:den>
            <m:r>
              <w:rPr>
                <w:rFonts w:ascii="Cambria Math" w:hAnsi="Cambria Math"/>
              </w:rPr>
              <m:t>TBPRD</m:t>
            </m:r>
          </m:den>
        </m:f>
      </m:oMath>
      <w:r w:rsidRPr="00A73F4E">
        <w:rPr>
          <w:rFonts w:hint="eastAsia"/>
        </w:rPr>
        <w:t>。</w:t>
      </w:r>
    </w:p>
    <w:p w14:paraId="671B3A2E" w14:textId="28B114BC" w:rsidR="00902FB1" w:rsidRDefault="00902FB1" w:rsidP="00620A45">
      <w:pPr>
        <w:jc w:val="center"/>
      </w:pPr>
      <w:r w:rsidRPr="00951688">
        <w:rPr>
          <w:noProof/>
        </w:rPr>
        <w:drawing>
          <wp:inline distT="0" distB="0" distL="0" distR="0" wp14:anchorId="3DB39C75" wp14:editId="066E82D0">
            <wp:extent cx="3287634" cy="1430754"/>
            <wp:effectExtent l="0" t="0" r="8255" b="0"/>
            <wp:docPr id="12" name="Picture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24">
                      <a:extLst>
                        <a:ext uri="{28A0092B-C50C-407E-A947-70E740481C1C}">
                          <a14:useLocalDpi xmlns:a14="http://schemas.microsoft.com/office/drawing/2010/main" val="0"/>
                        </a:ext>
                      </a:extLst>
                    </a:blip>
                    <a:srcRect t="-2" r="6992" b="6035"/>
                    <a:stretch>
                      <a:fillRect/>
                    </a:stretch>
                  </pic:blipFill>
                  <pic:spPr bwMode="auto">
                    <a:xfrm>
                      <a:off x="0" y="0"/>
                      <a:ext cx="3288842" cy="1431280"/>
                    </a:xfrm>
                    <a:prstGeom prst="rect">
                      <a:avLst/>
                    </a:prstGeom>
                    <a:noFill/>
                    <a:ln>
                      <a:noFill/>
                    </a:ln>
                  </pic:spPr>
                </pic:pic>
              </a:graphicData>
            </a:graphic>
          </wp:inline>
        </w:drawing>
      </w:r>
    </w:p>
    <w:p w14:paraId="2C753EE4" w14:textId="77777777" w:rsidR="00620A45" w:rsidRDefault="00620A45" w:rsidP="00620A45">
      <w:pPr>
        <w:jc w:val="center"/>
      </w:pPr>
    </w:p>
    <w:p w14:paraId="376878CA" w14:textId="04D07AC4" w:rsidR="005533EB" w:rsidRDefault="005533EB" w:rsidP="00A61C2E">
      <w:pPr>
        <w:ind w:firstLine="420"/>
      </w:pPr>
      <w:r>
        <w:rPr>
          <w:rFonts w:hint="eastAsia"/>
        </w:rPr>
        <w:t>我选择将</w:t>
      </w:r>
      <w:r>
        <w:rPr>
          <w:rFonts w:hint="eastAsia"/>
        </w:rPr>
        <w:t>C</w:t>
      </w:r>
      <w:r>
        <w:t>MPA</w:t>
      </w:r>
      <w:r>
        <w:rPr>
          <w:rFonts w:hint="eastAsia"/>
        </w:rPr>
        <w:t>的值修改为</w:t>
      </w:r>
      <w:r>
        <w:rPr>
          <w:rFonts w:hint="eastAsia"/>
        </w:rPr>
        <w:t>1</w:t>
      </w:r>
      <w:r>
        <w:t>000</w:t>
      </w:r>
      <w:r w:rsidR="007D33FA">
        <w:rPr>
          <w:rFonts w:hint="eastAsia"/>
        </w:rPr>
        <w:t>，则其理论占空比为</w:t>
      </w:r>
      <w:r w:rsidR="007D33FA">
        <w:rPr>
          <w:rFonts w:hint="eastAsia"/>
        </w:rPr>
        <w:t>1</w:t>
      </w:r>
      <w:r w:rsidR="007D33FA">
        <w:t>/6</w:t>
      </w:r>
      <w:r w:rsidR="00202B97">
        <w:rPr>
          <w:rFonts w:hint="eastAsia"/>
        </w:rPr>
        <w:t>，用虚拟示波器测得大约为</w:t>
      </w:r>
      <w:r w:rsidR="00202B97">
        <w:rPr>
          <w:rFonts w:hint="eastAsia"/>
        </w:rPr>
        <w:t>1</w:t>
      </w:r>
      <w:r w:rsidR="00202B97">
        <w:t>6.67%</w:t>
      </w:r>
    </w:p>
    <w:p w14:paraId="4D025A7D" w14:textId="1348156E" w:rsidR="00FD04EB" w:rsidRDefault="00FD04EB" w:rsidP="00902FB1">
      <w:pPr>
        <w:jc w:val="center"/>
      </w:pPr>
      <w:r>
        <w:rPr>
          <w:noProof/>
        </w:rPr>
        <w:drawing>
          <wp:inline distT="0" distB="0" distL="0" distR="0" wp14:anchorId="6E564A78" wp14:editId="43222DF3">
            <wp:extent cx="3694437" cy="2309751"/>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biLevel thresh="75000"/>
                      <a:extLst>
                        <a:ext uri="{BEBA8EAE-BF5A-486C-A8C5-ECC9F3942E4B}">
                          <a14:imgProps xmlns:a14="http://schemas.microsoft.com/office/drawing/2010/main">
                            <a14:imgLayer r:embed="rId2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714124" cy="2322059"/>
                    </a:xfrm>
                    <a:prstGeom prst="rect">
                      <a:avLst/>
                    </a:prstGeom>
                    <a:noFill/>
                    <a:ln>
                      <a:noFill/>
                    </a:ln>
                  </pic:spPr>
                </pic:pic>
              </a:graphicData>
            </a:graphic>
          </wp:inline>
        </w:drawing>
      </w:r>
    </w:p>
    <w:p w14:paraId="2BA3E8F3" w14:textId="34C1B3CC" w:rsidR="00B20464" w:rsidRPr="00E41265" w:rsidRDefault="00B20464" w:rsidP="00A73F4E">
      <w:pPr>
        <w:jc w:val="center"/>
      </w:pPr>
    </w:p>
    <w:p w14:paraId="2989B243" w14:textId="34E2034C" w:rsidR="004F303B" w:rsidRDefault="00FF0B19" w:rsidP="00087331">
      <w:pPr>
        <w:pStyle w:val="2"/>
        <w:spacing w:line="300" w:lineRule="auto"/>
        <w:rPr>
          <w:sz w:val="24"/>
        </w:rPr>
      </w:pPr>
      <w:r>
        <w:rPr>
          <w:rFonts w:hint="eastAsia"/>
          <w:sz w:val="24"/>
        </w:rPr>
        <w:t>五、</w:t>
      </w:r>
      <w:r w:rsidR="00E55CA0" w:rsidRPr="00E55CA0">
        <w:rPr>
          <w:rFonts w:hint="eastAsia"/>
          <w:sz w:val="24"/>
        </w:rPr>
        <w:t>实验总结与思考</w:t>
      </w:r>
    </w:p>
    <w:p w14:paraId="2288833E" w14:textId="4BA46BB4" w:rsidR="004F303B" w:rsidRDefault="00AA28A7">
      <w:r>
        <w:tab/>
      </w:r>
      <w:r>
        <w:rPr>
          <w:rFonts w:hint="eastAsia"/>
        </w:rPr>
        <w:t>由于在平时的竞赛中，直流电机驱动是十分常用的，而且原理也是比较简单的，所以这次实验没有太大的困难，唯一的阻碍可能就说电机驱动的开关速度不能过快，在我们平时使用的驱动板中，</w:t>
      </w:r>
      <w:r>
        <w:rPr>
          <w:rFonts w:hint="eastAsia"/>
        </w:rPr>
        <w:t>pwm</w:t>
      </w:r>
      <w:r>
        <w:rPr>
          <w:rFonts w:hint="eastAsia"/>
        </w:rPr>
        <w:t>控制信号可以达到</w:t>
      </w:r>
      <w:r>
        <w:rPr>
          <w:rFonts w:hint="eastAsia"/>
        </w:rPr>
        <w:t>1</w:t>
      </w:r>
      <w:r>
        <w:t>5K</w:t>
      </w:r>
      <w:r>
        <w:rPr>
          <w:rFonts w:hint="eastAsia"/>
        </w:rPr>
        <w:t>hz</w:t>
      </w:r>
      <w:r>
        <w:rPr>
          <w:rFonts w:hint="eastAsia"/>
        </w:rPr>
        <w:t>以上，所以想当然了，这次实验也可以，导致电机只能满速转，或者不转，说实话在测其波形的时候我就应该第一时间想到。</w:t>
      </w:r>
      <w:r w:rsidR="009C7CF1">
        <w:rPr>
          <w:rFonts w:hint="eastAsia"/>
        </w:rPr>
        <w:t>同样的在最近我指导大一新生的智能车校赛中，选择的一块驱动板也是不能支持太大的开关频率的，导致我设置</w:t>
      </w:r>
      <w:r w:rsidR="009C7CF1">
        <w:rPr>
          <w:rFonts w:hint="eastAsia"/>
        </w:rPr>
        <w:t>1</w:t>
      </w:r>
      <w:r w:rsidR="009C7CF1">
        <w:t>5K</w:t>
      </w:r>
      <w:r w:rsidR="009C7CF1">
        <w:rPr>
          <w:rFonts w:hint="eastAsia"/>
        </w:rPr>
        <w:t>hz</w:t>
      </w:r>
      <w:r w:rsidR="009C7CF1">
        <w:rPr>
          <w:rFonts w:hint="eastAsia"/>
        </w:rPr>
        <w:t>电机的噪音很大，</w:t>
      </w:r>
      <w:r w:rsidR="00454312">
        <w:rPr>
          <w:rFonts w:hint="eastAsia"/>
        </w:rPr>
        <w:t>更不应该的是</w:t>
      </w:r>
      <w:r w:rsidR="009C7CF1">
        <w:rPr>
          <w:rFonts w:hint="eastAsia"/>
        </w:rPr>
        <w:t>我在</w:t>
      </w:r>
      <w:r w:rsidR="00454312">
        <w:rPr>
          <w:rFonts w:hint="eastAsia"/>
        </w:rPr>
        <w:t>测完波形后没有第一时间想到，所以这些碰壁的经验很重要。</w:t>
      </w:r>
    </w:p>
    <w:sectPr w:rsidR="004F303B">
      <w:footerReference w:type="default" r:id="rId27"/>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085AA" w14:textId="77777777" w:rsidR="00AE1AFD" w:rsidRDefault="00AE1AFD">
      <w:r>
        <w:separator/>
      </w:r>
    </w:p>
  </w:endnote>
  <w:endnote w:type="continuationSeparator" w:id="0">
    <w:p w14:paraId="020DD105" w14:textId="77777777" w:rsidR="00AE1AFD" w:rsidRDefault="00AE1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3FC20" w14:textId="77777777" w:rsidR="004F303B" w:rsidRDefault="004F303B">
    <w:pPr>
      <w:pStyle w:val="a7"/>
      <w:jc w:val="center"/>
    </w:pPr>
    <w:r>
      <w:rPr>
        <w:lang w:val="zh-CN"/>
      </w:rPr>
      <w:t xml:space="preserve"> </w:t>
    </w:r>
  </w:p>
  <w:p w14:paraId="7C0C252C" w14:textId="77777777" w:rsidR="004F303B" w:rsidRDefault="004F303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96863" w14:textId="77777777" w:rsidR="004F303B" w:rsidRDefault="004F303B">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p>
  <w:p w14:paraId="0546897E" w14:textId="77777777" w:rsidR="004F303B" w:rsidRDefault="004F303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BA0CA" w14:textId="77777777" w:rsidR="00AE1AFD" w:rsidRDefault="00AE1AFD">
      <w:r>
        <w:separator/>
      </w:r>
    </w:p>
  </w:footnote>
  <w:footnote w:type="continuationSeparator" w:id="0">
    <w:p w14:paraId="65581E1A" w14:textId="77777777" w:rsidR="00AE1AFD" w:rsidRDefault="00AE1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A9C18" w14:textId="77777777" w:rsidR="004F303B" w:rsidRDefault="00821538">
    <w:pPr>
      <w:pStyle w:val="a6"/>
    </w:pPr>
    <w:r>
      <w:rPr>
        <w:rFonts w:hint="eastAsia"/>
      </w:rPr>
      <w:t>DSP</w:t>
    </w:r>
    <w:r>
      <w:rPr>
        <w:rFonts w:hint="eastAsia"/>
      </w:rPr>
      <w:t>原理及应用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3101265"/>
    <w:multiLevelType w:val="singleLevel"/>
    <w:tmpl w:val="A3101265"/>
    <w:lvl w:ilvl="0">
      <w:start w:val="3"/>
      <w:numFmt w:val="decimal"/>
      <w:lvlText w:val="%1."/>
      <w:lvlJc w:val="left"/>
      <w:pPr>
        <w:tabs>
          <w:tab w:val="num" w:pos="312"/>
        </w:tabs>
      </w:pPr>
    </w:lvl>
  </w:abstractNum>
  <w:abstractNum w:abstractNumId="1" w15:restartNumberingAfterBreak="0">
    <w:nsid w:val="B4DCB50D"/>
    <w:multiLevelType w:val="singleLevel"/>
    <w:tmpl w:val="B4DCB50D"/>
    <w:lvl w:ilvl="0">
      <w:start w:val="2"/>
      <w:numFmt w:val="decimal"/>
      <w:suff w:val="nothing"/>
      <w:lvlText w:val="%1、"/>
      <w:lvlJc w:val="left"/>
    </w:lvl>
  </w:abstractNum>
  <w:abstractNum w:abstractNumId="2" w15:restartNumberingAfterBreak="0">
    <w:nsid w:val="145A7AA3"/>
    <w:multiLevelType w:val="multilevel"/>
    <w:tmpl w:val="145A7AA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502C351"/>
    <w:multiLevelType w:val="singleLevel"/>
    <w:tmpl w:val="2502C351"/>
    <w:lvl w:ilvl="0">
      <w:start w:val="2"/>
      <w:numFmt w:val="decimal"/>
      <w:lvlText w:val="%1."/>
      <w:lvlJc w:val="left"/>
      <w:pPr>
        <w:tabs>
          <w:tab w:val="num" w:pos="312"/>
        </w:tabs>
      </w:pPr>
    </w:lvl>
  </w:abstractNum>
  <w:abstractNum w:abstractNumId="4" w15:restartNumberingAfterBreak="0">
    <w:nsid w:val="27453DCF"/>
    <w:multiLevelType w:val="singleLevel"/>
    <w:tmpl w:val="27453DCF"/>
    <w:lvl w:ilvl="0">
      <w:start w:val="1"/>
      <w:numFmt w:val="decimal"/>
      <w:lvlText w:val="%1."/>
      <w:lvlJc w:val="left"/>
      <w:pPr>
        <w:tabs>
          <w:tab w:val="num" w:pos="312"/>
        </w:tabs>
      </w:pPr>
    </w:lvl>
  </w:abstractNum>
  <w:abstractNum w:abstractNumId="5" w15:restartNumberingAfterBreak="0">
    <w:nsid w:val="37062392"/>
    <w:multiLevelType w:val="hybridMultilevel"/>
    <w:tmpl w:val="B2A62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B1237C"/>
    <w:multiLevelType w:val="multilevel"/>
    <w:tmpl w:val="43B1237C"/>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16cid:durableId="93062425">
    <w:abstractNumId w:val="0"/>
  </w:num>
  <w:num w:numId="2" w16cid:durableId="1376737545">
    <w:abstractNumId w:val="1"/>
  </w:num>
  <w:num w:numId="3" w16cid:durableId="2086562177">
    <w:abstractNumId w:val="4"/>
  </w:num>
  <w:num w:numId="4" w16cid:durableId="1436942655">
    <w:abstractNumId w:val="3"/>
  </w:num>
  <w:num w:numId="5" w16cid:durableId="101343436">
    <w:abstractNumId w:val="2"/>
  </w:num>
  <w:num w:numId="6" w16cid:durableId="1258707539">
    <w:abstractNumId w:val="6"/>
  </w:num>
  <w:num w:numId="7" w16cid:durableId="19816929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DFE4BFE"/>
    <w:rsid w:val="000329D5"/>
    <w:rsid w:val="0006352E"/>
    <w:rsid w:val="000738D4"/>
    <w:rsid w:val="000822CF"/>
    <w:rsid w:val="00087331"/>
    <w:rsid w:val="000A053A"/>
    <w:rsid w:val="00101359"/>
    <w:rsid w:val="0010247A"/>
    <w:rsid w:val="0011400B"/>
    <w:rsid w:val="00136308"/>
    <w:rsid w:val="001653CA"/>
    <w:rsid w:val="001834D8"/>
    <w:rsid w:val="001A2F9C"/>
    <w:rsid w:val="001C5514"/>
    <w:rsid w:val="001E366A"/>
    <w:rsid w:val="00202B97"/>
    <w:rsid w:val="0021442A"/>
    <w:rsid w:val="00246531"/>
    <w:rsid w:val="00265617"/>
    <w:rsid w:val="00266E5D"/>
    <w:rsid w:val="00281A25"/>
    <w:rsid w:val="002C2E84"/>
    <w:rsid w:val="00307090"/>
    <w:rsid w:val="00307D29"/>
    <w:rsid w:val="0041195A"/>
    <w:rsid w:val="00421371"/>
    <w:rsid w:val="00432790"/>
    <w:rsid w:val="00447492"/>
    <w:rsid w:val="00454312"/>
    <w:rsid w:val="00462350"/>
    <w:rsid w:val="004939E0"/>
    <w:rsid w:val="004C076D"/>
    <w:rsid w:val="004D3DBE"/>
    <w:rsid w:val="004F303B"/>
    <w:rsid w:val="00500901"/>
    <w:rsid w:val="00511608"/>
    <w:rsid w:val="005533EB"/>
    <w:rsid w:val="005A2C12"/>
    <w:rsid w:val="006055D1"/>
    <w:rsid w:val="00620A45"/>
    <w:rsid w:val="0062401D"/>
    <w:rsid w:val="00692B23"/>
    <w:rsid w:val="0069574C"/>
    <w:rsid w:val="006B0350"/>
    <w:rsid w:val="006F273F"/>
    <w:rsid w:val="006F6077"/>
    <w:rsid w:val="00706D7F"/>
    <w:rsid w:val="0071570E"/>
    <w:rsid w:val="00741F20"/>
    <w:rsid w:val="00752FB7"/>
    <w:rsid w:val="007771C8"/>
    <w:rsid w:val="007C41F1"/>
    <w:rsid w:val="007D33FA"/>
    <w:rsid w:val="007F41E9"/>
    <w:rsid w:val="00821538"/>
    <w:rsid w:val="00850105"/>
    <w:rsid w:val="00873A90"/>
    <w:rsid w:val="008857B5"/>
    <w:rsid w:val="008A2AF4"/>
    <w:rsid w:val="008C5E29"/>
    <w:rsid w:val="008C7439"/>
    <w:rsid w:val="00902FB1"/>
    <w:rsid w:val="00927ACE"/>
    <w:rsid w:val="00951688"/>
    <w:rsid w:val="00967CCE"/>
    <w:rsid w:val="00995C61"/>
    <w:rsid w:val="009C7CF1"/>
    <w:rsid w:val="009F317C"/>
    <w:rsid w:val="00A61C2E"/>
    <w:rsid w:val="00A73F4E"/>
    <w:rsid w:val="00A82145"/>
    <w:rsid w:val="00A83028"/>
    <w:rsid w:val="00AA28A7"/>
    <w:rsid w:val="00AA3640"/>
    <w:rsid w:val="00AE1AFD"/>
    <w:rsid w:val="00B12AF6"/>
    <w:rsid w:val="00B20464"/>
    <w:rsid w:val="00B47D27"/>
    <w:rsid w:val="00B56F77"/>
    <w:rsid w:val="00B958AC"/>
    <w:rsid w:val="00BC6BED"/>
    <w:rsid w:val="00C11D9C"/>
    <w:rsid w:val="00C3570B"/>
    <w:rsid w:val="00C87742"/>
    <w:rsid w:val="00CD6050"/>
    <w:rsid w:val="00D0191A"/>
    <w:rsid w:val="00D0433E"/>
    <w:rsid w:val="00DD680E"/>
    <w:rsid w:val="00DE6B34"/>
    <w:rsid w:val="00DF68F3"/>
    <w:rsid w:val="00E110E2"/>
    <w:rsid w:val="00E41265"/>
    <w:rsid w:val="00E55CA0"/>
    <w:rsid w:val="00E67C11"/>
    <w:rsid w:val="00EA378D"/>
    <w:rsid w:val="00EE1D70"/>
    <w:rsid w:val="00F51E11"/>
    <w:rsid w:val="00FD04EB"/>
    <w:rsid w:val="00FD1A0F"/>
    <w:rsid w:val="00FF0B19"/>
    <w:rsid w:val="106B5918"/>
    <w:rsid w:val="15CD00C7"/>
    <w:rsid w:val="32F85F9D"/>
    <w:rsid w:val="36096AD2"/>
    <w:rsid w:val="52DF68C4"/>
    <w:rsid w:val="577B6B46"/>
    <w:rsid w:val="5B2D0C03"/>
    <w:rsid w:val="645D32AB"/>
    <w:rsid w:val="6DFE4BFE"/>
    <w:rsid w:val="71624F0A"/>
    <w:rsid w:val="775C5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196AD6"/>
  <w15:chartTrackingRefBased/>
  <w15:docId w15:val="{F17418FD-7F6C-41B8-83E2-717B761C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lsdException w:name="toc 3" w:uiPriority="39" w:unhideWhenUsed="1" w:qFormat="1"/>
    <w:lsdException w:name="annotation text" w:semiHidden="1" w:uiPriority="99" w:unhideWhenUsed="1"/>
    <w:lsdException w:name="header" w:uiPriority="99" w:unhideWhenUsed="1" w:qFormat="1"/>
    <w:lsdException w:name="footer" w:uiPriority="99" w:unhideWhenUsed="1"/>
    <w:lsdException w:name="caption" w:semiHidden="1" w:unhideWhenUsed="1" w:qFormat="1"/>
    <w:lsdException w:name="annotation reference" w:semiHidden="1" w:uiPriority="99"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20464"/>
    <w:pPr>
      <w:widowControl w:val="0"/>
      <w:jc w:val="both"/>
    </w:pPr>
    <w:rPr>
      <w:rFonts w:ascii="Calibri" w:hAnsi="Calibri"/>
      <w:kern w:val="2"/>
      <w:sz w:val="21"/>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qFormat/>
    <w:rPr>
      <w:color w:val="0563C1"/>
      <w:u w:val="single"/>
    </w:rPr>
  </w:style>
  <w:style w:type="character" w:styleId="a4">
    <w:name w:val="annotation reference"/>
    <w:uiPriority w:val="99"/>
    <w:unhideWhenUsed/>
    <w:qFormat/>
    <w:rPr>
      <w:sz w:val="21"/>
      <w:szCs w:val="21"/>
    </w:rPr>
  </w:style>
  <w:style w:type="paragraph" w:styleId="TOC1">
    <w:name w:val="toc 1"/>
    <w:basedOn w:val="a"/>
    <w:next w:val="a"/>
    <w:uiPriority w:val="39"/>
    <w:unhideWhenUsed/>
    <w:qFormat/>
  </w:style>
  <w:style w:type="paragraph" w:styleId="a5">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6">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footer"/>
    <w:basedOn w:val="a"/>
    <w:uiPriority w:val="99"/>
    <w:unhideWhenUsed/>
    <w:pPr>
      <w:tabs>
        <w:tab w:val="center" w:pos="4153"/>
        <w:tab w:val="right" w:pos="8306"/>
      </w:tabs>
      <w:snapToGrid w:val="0"/>
      <w:jc w:val="left"/>
    </w:pPr>
    <w:rPr>
      <w:sz w:val="18"/>
      <w:szCs w:val="18"/>
    </w:rPr>
  </w:style>
  <w:style w:type="paragraph" w:styleId="a8">
    <w:name w:val="List Paragraph"/>
    <w:basedOn w:val="a"/>
    <w:uiPriority w:val="99"/>
    <w:qFormat/>
    <w:pPr>
      <w:ind w:firstLineChars="200" w:firstLine="420"/>
    </w:pPr>
  </w:style>
  <w:style w:type="paragraph" w:styleId="TOC2">
    <w:name w:val="toc 2"/>
    <w:basedOn w:val="a"/>
    <w:next w:val="a"/>
    <w:uiPriority w:val="39"/>
    <w:unhideWhenUsed/>
    <w:pPr>
      <w:ind w:leftChars="200" w:left="420"/>
    </w:pPr>
  </w:style>
  <w:style w:type="paragraph" w:styleId="TOC3">
    <w:name w:val="toc 3"/>
    <w:basedOn w:val="a"/>
    <w:next w:val="a"/>
    <w:uiPriority w:val="39"/>
    <w:unhideWhenUsed/>
    <w:qFormat/>
    <w:pPr>
      <w:ind w:leftChars="400" w:left="84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Calibri Light" w:hAnsi="Calibri Light"/>
      <w:b w:val="0"/>
      <w:bCs w:val="0"/>
      <w:color w:val="2E75B5"/>
      <w:kern w:val="0"/>
      <w:sz w:val="32"/>
      <w:szCs w:val="32"/>
    </w:rPr>
  </w:style>
  <w:style w:type="paragraph" w:styleId="a9">
    <w:name w:val="annotation text"/>
    <w:basedOn w:val="a"/>
    <w:uiPriority w:val="99"/>
    <w:unhideWhenUsed/>
    <w:pPr>
      <w:jc w:val="left"/>
    </w:p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customStyle="1" w:styleId="MTDisplayEquation">
    <w:name w:val="MTDisplayEquation"/>
    <w:basedOn w:val="a"/>
    <w:next w:val="a"/>
    <w:qFormat/>
    <w:pPr>
      <w:tabs>
        <w:tab w:val="center" w:pos="4160"/>
        <w:tab w:val="right" w:pos="8300"/>
      </w:tabs>
      <w:ind w:firstLineChars="200" w:firstLine="480"/>
    </w:pPr>
    <w:rPr>
      <w:rFonts w:ascii="Times New Roman" w:hAnsi="Times New Roman"/>
      <w:sz w:val="24"/>
      <w:szCs w:val="22"/>
    </w:rPr>
  </w:style>
  <w:style w:type="character" w:styleId="aa">
    <w:name w:val="Placeholder Text"/>
    <w:basedOn w:val="a0"/>
    <w:uiPriority w:val="99"/>
    <w:unhideWhenUsed/>
    <w:rsid w:val="002656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microsoft.com/office/2007/relationships/hdphoto" Target="media/hdphoto3.wdp"/><Relationship Id="rId3" Type="http://schemas.openxmlformats.org/officeDocument/2006/relationships/settings" Target="settings.xml"/><Relationship Id="rId21" Type="http://schemas.microsoft.com/office/2007/relationships/hdphoto" Target="media/hdphoto2.wdp"/><Relationship Id="rId7" Type="http://schemas.openxmlformats.org/officeDocument/2006/relationships/image" Target="media/image1.png"/><Relationship Id="rId12" Type="http://schemas.microsoft.com/office/2007/relationships/hdphoto" Target="media/hdphoto1.wdp"/><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考拉爱吃肥肠粉</dc:creator>
  <cp:keywords/>
  <cp:lastModifiedBy>Fly .</cp:lastModifiedBy>
  <cp:revision>14</cp:revision>
  <dcterms:created xsi:type="dcterms:W3CDTF">2022-04-26T02:04:00Z</dcterms:created>
  <dcterms:modified xsi:type="dcterms:W3CDTF">2022-04-26T02:51:00Z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