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48"/>
          <w:lang w:val="en-US" w:eastAsia="zh-CN"/>
        </w:rPr>
      </w:pPr>
      <w:r>
        <w:rPr>
          <w:rFonts w:hint="eastAsia"/>
          <w:b/>
          <w:bCs/>
          <w:sz w:val="48"/>
          <w:szCs w:val="48"/>
          <w:lang w:val="en-US" w:eastAsia="zh-CN"/>
        </w:rPr>
        <w:t>实验报告三</w:t>
      </w:r>
    </w:p>
    <w:p>
      <w:pPr>
        <w:numPr>
          <w:ilvl w:val="0"/>
          <w:numId w:val="1"/>
        </w:numPr>
        <w:jc w:val="left"/>
        <w:rPr>
          <w:rFonts w:hint="eastAsia"/>
          <w:b/>
          <w:bCs/>
          <w:sz w:val="32"/>
          <w:szCs w:val="32"/>
          <w:lang w:val="en-US" w:eastAsia="zh-CN"/>
        </w:rPr>
      </w:pPr>
      <w:r>
        <w:rPr>
          <w:rFonts w:hint="eastAsia"/>
          <w:b/>
          <w:bCs/>
          <w:sz w:val="32"/>
          <w:szCs w:val="32"/>
          <w:lang w:val="en-US" w:eastAsia="zh-CN"/>
        </w:rPr>
        <w:t>实验目的及程序逻辑思路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类用于指定对象的形式，它包含了数据表示法和用于处理数据的方法。类中的数据和方法称为类的成员。函数在一个类中被称为类的成员。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rPr>
        <w:t>本次上机实验通过构建一个王者荣耀英雄的类，</w:t>
      </w:r>
      <w:r>
        <w:rPr>
          <w:rFonts w:hint="eastAsia" w:asciiTheme="minorEastAsia" w:hAnsiTheme="minorEastAsia" w:eastAsiaTheme="minorEastAsia" w:cstheme="minorEastAsia"/>
          <w:b w:val="0"/>
          <w:bCs w:val="0"/>
          <w:sz w:val="24"/>
          <w:szCs w:val="24"/>
          <w:lang w:eastAsia="zh-CN"/>
        </w:rPr>
        <w:t>使得我们对类有一个更加深入的了解。</w:t>
      </w:r>
      <w:r>
        <w:rPr>
          <w:rFonts w:hint="eastAsia" w:asciiTheme="minorEastAsia" w:hAnsiTheme="minorEastAsia" w:eastAsiaTheme="minorEastAsia" w:cstheme="minorEastAsia"/>
          <w:b w:val="0"/>
          <w:bCs w:val="0"/>
          <w:sz w:val="24"/>
          <w:szCs w:val="24"/>
        </w:rPr>
        <w:t>对于类中的默认构造函数，重载构造函数，复制构造函数，析构函数，成员函数</w:t>
      </w:r>
      <w:r>
        <w:rPr>
          <w:rFonts w:hint="eastAsia" w:asciiTheme="minorEastAsia" w:hAnsiTheme="minorEastAsia" w:eastAsiaTheme="minorEastAsia" w:cstheme="minorEastAsia"/>
          <w:b w:val="0"/>
          <w:bCs w:val="0"/>
          <w:sz w:val="24"/>
          <w:szCs w:val="24"/>
          <w:lang w:eastAsia="zh-CN"/>
        </w:rPr>
        <w:t>都进行了设置与编程，使得我们更加明确各个函数在类中起到的作用。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val="0"/>
          <w:sz w:val="24"/>
          <w:szCs w:val="24"/>
          <w:lang w:eastAsia="zh-CN"/>
        </w:rPr>
      </w:pPr>
    </w:p>
    <w:p>
      <w:pPr>
        <w:ind w:firstLine="480" w:firstLineChars="200"/>
        <w:rPr>
          <w:rFonts w:hint="eastAsia"/>
          <w:b w:val="0"/>
          <w:bCs w:val="0"/>
          <w:sz w:val="24"/>
          <w:szCs w:val="24"/>
          <w:lang w:eastAsia="zh-CN"/>
        </w:rPr>
      </w:pPr>
    </w:p>
    <w:p>
      <w:pPr>
        <w:numPr>
          <w:ilvl w:val="0"/>
          <w:numId w:val="1"/>
        </w:numPr>
        <w:ind w:left="0" w:leftChars="0" w:firstLine="0" w:firstLineChars="0"/>
        <w:jc w:val="left"/>
        <w:rPr>
          <w:rFonts w:hint="eastAsia"/>
          <w:b w:val="0"/>
          <w:bCs w:val="0"/>
          <w:sz w:val="28"/>
          <w:szCs w:val="28"/>
          <w:lang w:eastAsia="zh-CN"/>
        </w:rPr>
      </w:pPr>
      <w:r>
        <w:rPr>
          <w:rFonts w:hint="eastAsia" w:asciiTheme="majorEastAsia" w:hAnsiTheme="majorEastAsia" w:eastAsiaTheme="majorEastAsia" w:cstheme="majorEastAsia"/>
          <w:b/>
          <w:bCs/>
          <w:sz w:val="32"/>
          <w:szCs w:val="32"/>
          <w:lang w:val="en-US" w:eastAsia="zh-CN"/>
        </w:rPr>
        <w:t>程序主题代码</w:t>
      </w:r>
    </w:p>
    <w:p>
      <w:pPr>
        <w:numPr>
          <w:ilvl w:val="0"/>
          <w:numId w:val="0"/>
        </w:numPr>
        <w:ind w:left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main.cpp程序</w:t>
      </w:r>
      <w:r>
        <w:rPr>
          <w:rFonts w:hint="eastAsia" w:asciiTheme="minorEastAsia" w:hAnsiTheme="minorEastAsia" w:cstheme="minorEastAsia"/>
          <w:b w:val="0"/>
          <w:bCs w:val="0"/>
          <w:sz w:val="28"/>
          <w:szCs w:val="28"/>
          <w:lang w:val="en-US" w:eastAsia="zh-CN"/>
        </w:rPr>
        <w:t>:</w:t>
      </w:r>
    </w:p>
    <w:p>
      <w:pPr>
        <w:numPr>
          <w:ilvl w:val="0"/>
          <w:numId w:val="0"/>
        </w:numPr>
        <w:ind w:leftChars="0"/>
        <w:jc w:val="left"/>
        <w:rPr>
          <w:rFonts w:hint="eastAsia" w:asciiTheme="minorEastAsia" w:hAnsiTheme="minorEastAsia" w:cstheme="minorEastAsia"/>
          <w:b w:val="0"/>
          <w:bCs w:val="0"/>
          <w:sz w:val="28"/>
          <w:szCs w:val="28"/>
          <w:lang w:val="en-US" w:eastAsia="zh-CN"/>
        </w:rPr>
      </w:pPr>
      <w:r>
        <w:rPr>
          <w:rFonts w:ascii="宋体" w:hAnsi="宋体" w:eastAsia="宋体" w:cs="宋体"/>
          <w:sz w:val="24"/>
          <w:szCs w:val="24"/>
        </w:rPr>
        <w:drawing>
          <wp:inline distT="0" distB="0" distL="114300" distR="114300">
            <wp:extent cx="2960370" cy="5076825"/>
            <wp:effectExtent l="0" t="0" r="1143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960370" cy="5076825"/>
                    </a:xfrm>
                    <a:prstGeom prst="rect">
                      <a:avLst/>
                    </a:prstGeom>
                    <a:noFill/>
                    <a:ln w="9525">
                      <a:noFill/>
                    </a:ln>
                  </pic:spPr>
                </pic:pic>
              </a:graphicData>
            </a:graphic>
          </wp:inline>
        </w:drawing>
      </w:r>
    </w:p>
    <w:p>
      <w:pPr>
        <w:numPr>
          <w:ilvl w:val="0"/>
          <w:numId w:val="0"/>
        </w:numPr>
        <w:ind w:leftChars="0"/>
        <w:jc w:val="left"/>
        <w:rPr>
          <w:rFonts w:hint="default" w:asciiTheme="minorEastAsia" w:hAnsiTheme="minorEastAsia" w:cstheme="minorEastAsia"/>
          <w:b w:val="0"/>
          <w:bCs w:val="0"/>
          <w:sz w:val="28"/>
          <w:szCs w:val="28"/>
          <w:lang w:val="en-US" w:eastAsia="zh-CN"/>
        </w:rPr>
      </w:pPr>
    </w:p>
    <w:p>
      <w:pPr>
        <w:keepNext w:val="0"/>
        <w:keepLines w:val="0"/>
        <w:widowControl/>
        <w:suppressLineNumbers w:val="0"/>
        <w:jc w:val="left"/>
      </w:pPr>
    </w:p>
    <w:p>
      <w:pPr>
        <w:keepNext w:val="0"/>
        <w:keepLines w:val="0"/>
        <w:widowControl/>
        <w:suppressLineNumbers w:val="0"/>
        <w:jc w:val="left"/>
      </w:pPr>
    </w:p>
    <w:p>
      <w:pPr>
        <w:numPr>
          <w:ilvl w:val="0"/>
          <w:numId w:val="0"/>
        </w:numPr>
        <w:ind w:leftChars="0"/>
        <w:jc w:val="left"/>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hero</w:t>
      </w:r>
      <w:r>
        <w:rPr>
          <w:rFonts w:hint="eastAsia" w:asciiTheme="minorEastAsia" w:hAnsiTheme="minorEastAsia" w:eastAsiaTheme="minorEastAsia" w:cstheme="minorEastAsia"/>
          <w:b w:val="0"/>
          <w:bCs w:val="0"/>
          <w:sz w:val="28"/>
          <w:szCs w:val="28"/>
          <w:lang w:val="en-US" w:eastAsia="zh-CN"/>
        </w:rPr>
        <w:t>.cpp程序</w:t>
      </w:r>
      <w:r>
        <w:rPr>
          <w:rFonts w:hint="eastAsia" w:asciiTheme="minorEastAsia" w:hAnsiTheme="minorEastAsia" w:cstheme="minorEastAsia"/>
          <w:b w:val="0"/>
          <w:bCs w:val="0"/>
          <w:sz w:val="28"/>
          <w:szCs w:val="28"/>
          <w:lang w:val="en-US" w:eastAsia="zh-CN"/>
        </w:rPr>
        <w:t>:</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658995" cy="5336540"/>
            <wp:effectExtent l="0" t="0" r="8255" b="1651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5"/>
                    <a:stretch>
                      <a:fillRect/>
                    </a:stretch>
                  </pic:blipFill>
                  <pic:spPr>
                    <a:xfrm>
                      <a:off x="0" y="0"/>
                      <a:ext cx="4658995" cy="5336540"/>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3441065" cy="2771140"/>
            <wp:effectExtent l="0" t="0" r="6985" b="1016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6"/>
                    <a:stretch>
                      <a:fillRect/>
                    </a:stretch>
                  </pic:blipFill>
                  <pic:spPr>
                    <a:xfrm>
                      <a:off x="0" y="0"/>
                      <a:ext cx="3441065" cy="2771140"/>
                    </a:xfrm>
                    <a:prstGeom prst="rect">
                      <a:avLst/>
                    </a:prstGeom>
                    <a:noFill/>
                    <a:ln w="9525">
                      <a:noFill/>
                    </a:ln>
                  </pic:spPr>
                </pic:pic>
              </a:graphicData>
            </a:graphic>
          </wp:inline>
        </w:drawing>
      </w:r>
    </w:p>
    <w:p>
      <w:pPr>
        <w:numPr>
          <w:ilvl w:val="0"/>
          <w:numId w:val="0"/>
        </w:numPr>
        <w:ind w:left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hero</w:t>
      </w:r>
      <w:r>
        <w:rPr>
          <w:rFonts w:hint="eastAsia" w:asciiTheme="minorEastAsia" w:hAnsiTheme="minorEastAsia" w:eastAsiaTheme="minorEastAsia" w:cstheme="minorEastAsia"/>
          <w:b w:val="0"/>
          <w:bCs w:val="0"/>
          <w:sz w:val="28"/>
          <w:szCs w:val="28"/>
          <w:lang w:val="en-US" w:eastAsia="zh-CN"/>
        </w:rPr>
        <w:t>.</w:t>
      </w:r>
      <w:r>
        <w:rPr>
          <w:rFonts w:hint="eastAsia" w:asciiTheme="minorEastAsia" w:hAnsiTheme="minorEastAsia" w:cstheme="minorEastAsia"/>
          <w:b w:val="0"/>
          <w:bCs w:val="0"/>
          <w:sz w:val="28"/>
          <w:szCs w:val="28"/>
          <w:lang w:val="en-US" w:eastAsia="zh-CN"/>
        </w:rPr>
        <w:t>h</w:t>
      </w:r>
      <w:r>
        <w:rPr>
          <w:rFonts w:hint="eastAsia" w:asciiTheme="minorEastAsia" w:hAnsiTheme="minorEastAsia" w:eastAsiaTheme="minorEastAsia" w:cstheme="minorEastAsia"/>
          <w:b w:val="0"/>
          <w:bCs w:val="0"/>
          <w:sz w:val="28"/>
          <w:szCs w:val="28"/>
          <w:lang w:val="en-US" w:eastAsia="zh-CN"/>
        </w:rPr>
        <w:t>程序</w:t>
      </w:r>
      <w:r>
        <w:rPr>
          <w:rFonts w:hint="eastAsia" w:asciiTheme="minorEastAsia" w:hAnsiTheme="minorEastAsia" w:cstheme="minorEastAsia"/>
          <w:b w:val="0"/>
          <w:bCs w:val="0"/>
          <w:sz w:val="28"/>
          <w:szCs w:val="28"/>
          <w:lang w:val="en-US" w:eastAsia="zh-CN"/>
        </w:rPr>
        <w:t>:</w:t>
      </w:r>
    </w:p>
    <w:p>
      <w:pPr>
        <w:numPr>
          <w:ilvl w:val="0"/>
          <w:numId w:val="0"/>
        </w:numPr>
        <w:ind w:leftChars="0"/>
        <w:jc w:val="left"/>
        <w:rPr>
          <w:rFonts w:hint="default" w:asciiTheme="minorEastAsia" w:hAnsiTheme="minorEastAsia" w:cstheme="minorEastAsia"/>
          <w:b w:val="0"/>
          <w:bCs w:val="0"/>
          <w:sz w:val="28"/>
          <w:szCs w:val="28"/>
          <w:lang w:val="en-US" w:eastAsia="zh-CN"/>
        </w:rPr>
      </w:pPr>
      <w:r>
        <w:rPr>
          <w:rFonts w:ascii="宋体" w:hAnsi="宋体" w:eastAsia="宋体" w:cs="宋体"/>
          <w:sz w:val="24"/>
          <w:szCs w:val="24"/>
        </w:rPr>
        <w:drawing>
          <wp:inline distT="0" distB="0" distL="114300" distR="114300">
            <wp:extent cx="4476750" cy="354330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7"/>
                    <a:stretch>
                      <a:fillRect/>
                    </a:stretch>
                  </pic:blipFill>
                  <pic:spPr>
                    <a:xfrm>
                      <a:off x="0" y="0"/>
                      <a:ext cx="4476750" cy="3543300"/>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numPr>
          <w:ilvl w:val="0"/>
          <w:numId w:val="0"/>
        </w:numPr>
        <w:ind w:leftChars="0"/>
        <w:jc w:val="left"/>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程序运行结果：</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485515" cy="2999105"/>
            <wp:effectExtent l="0" t="0" r="635" b="1079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3485515" cy="2999105"/>
                    </a:xfrm>
                    <a:prstGeom prst="rect">
                      <a:avLst/>
                    </a:prstGeom>
                    <a:noFill/>
                    <a:ln w="9525">
                      <a:noFill/>
                    </a:ln>
                  </pic:spPr>
                </pic:pic>
              </a:graphicData>
            </a:graphic>
          </wp:inline>
        </w:drawing>
      </w:r>
      <w:bookmarkStart w:id="0" w:name="_GoBack"/>
      <w:bookmarkEnd w:id="0"/>
    </w:p>
    <w:p>
      <w:pPr>
        <w:rPr>
          <w:rFonts w:ascii="宋体" w:hAnsi="宋体" w:eastAsia="宋体" w:cs="宋体"/>
          <w:sz w:val="24"/>
          <w:szCs w:val="24"/>
        </w:rPr>
      </w:pPr>
    </w:p>
    <w:p>
      <w:pPr>
        <w:keepNext w:val="0"/>
        <w:keepLines w:val="0"/>
        <w:widowControl/>
        <w:numPr>
          <w:ilvl w:val="0"/>
          <w:numId w:val="1"/>
        </w:numPr>
        <w:suppressLineNumbers w:val="0"/>
        <w:ind w:left="0" w:leftChars="0" w:firstLine="0" w:firstLineChars="0"/>
        <w:jc w:val="left"/>
        <w:rPr>
          <w:rFonts w:hint="eastAsia" w:asciiTheme="majorEastAsia" w:hAnsiTheme="majorEastAsia" w:eastAsiaTheme="majorEastAsia" w:cstheme="majorEastAsia"/>
          <w:b/>
          <w:bCs/>
          <w:kern w:val="0"/>
          <w:sz w:val="32"/>
          <w:szCs w:val="32"/>
          <w:lang w:val="en-US" w:eastAsia="zh-CN" w:bidi="ar"/>
        </w:rPr>
      </w:pPr>
      <w:r>
        <w:rPr>
          <w:rFonts w:hint="eastAsia" w:asciiTheme="majorEastAsia" w:hAnsiTheme="majorEastAsia" w:eastAsiaTheme="majorEastAsia" w:cstheme="majorEastAsia"/>
          <w:b/>
          <w:bCs/>
          <w:kern w:val="0"/>
          <w:sz w:val="32"/>
          <w:szCs w:val="32"/>
          <w:lang w:val="en-US" w:eastAsia="zh-CN" w:bidi="ar"/>
        </w:rPr>
        <w:t>程序调试中产生的错误</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886200" cy="4038600"/>
            <wp:effectExtent l="0" t="0" r="0" b="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9"/>
                    <a:stretch>
                      <a:fillRect/>
                    </a:stretch>
                  </pic:blipFill>
                  <pic:spPr>
                    <a:xfrm>
                      <a:off x="0" y="0"/>
                      <a:ext cx="3886200" cy="4038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在此次调试时，最初将如图红色波浪处后面的“.</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误打为“,”导致了程序的调试失败，在输入时，如果出现此类错误那么const HERO中的值将无法成功地赋予int，从而导致第一次调试出现错误。</w:t>
      </w:r>
    </w:p>
    <w:p>
      <w:pPr>
        <w:rPr>
          <w:rFonts w:hint="eastAsia" w:ascii="宋体" w:hAnsi="宋体" w:eastAsia="宋体" w:cs="宋体"/>
          <w:sz w:val="24"/>
          <w:szCs w:val="24"/>
          <w:lang w:val="en-US" w:eastAsia="zh-CN"/>
        </w:rPr>
      </w:pPr>
    </w:p>
    <w:p>
      <w:pPr>
        <w:keepNext w:val="0"/>
        <w:keepLines w:val="0"/>
        <w:widowControl/>
        <w:numPr>
          <w:ilvl w:val="0"/>
          <w:numId w:val="1"/>
        </w:numPr>
        <w:suppressLineNumbers w:val="0"/>
        <w:ind w:left="0" w:leftChars="0" w:firstLine="0" w:firstLineChars="0"/>
        <w:jc w:val="left"/>
        <w:rPr>
          <w:rFonts w:hint="eastAsia" w:asciiTheme="majorEastAsia" w:hAnsiTheme="majorEastAsia" w:eastAsiaTheme="majorEastAsia" w:cstheme="majorEastAsia"/>
          <w:b/>
          <w:bCs/>
          <w:kern w:val="0"/>
          <w:sz w:val="32"/>
          <w:szCs w:val="32"/>
          <w:lang w:val="en-US" w:eastAsia="zh-CN" w:bidi="ar"/>
        </w:rPr>
      </w:pPr>
      <w:r>
        <w:rPr>
          <w:rFonts w:hint="eastAsia" w:asciiTheme="majorEastAsia" w:hAnsiTheme="majorEastAsia" w:eastAsiaTheme="majorEastAsia" w:cstheme="majorEastAsia"/>
          <w:b/>
          <w:bCs/>
          <w:kern w:val="0"/>
          <w:sz w:val="32"/>
          <w:szCs w:val="32"/>
          <w:lang w:val="en-US" w:eastAsia="zh-CN" w:bidi="ar"/>
        </w:rPr>
        <w:t>思想感悟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caps w:val="0"/>
          <w:color w:val="333333"/>
          <w:spacing w:val="0"/>
          <w:sz w:val="24"/>
          <w:szCs w:val="24"/>
          <w:shd w:val="clear" w:fill="FFFFFF"/>
        </w:rPr>
      </w:pPr>
      <w:r>
        <w:rPr>
          <w:rFonts w:hint="eastAsia" w:asciiTheme="minorEastAsia" w:hAnsiTheme="minorEastAsia" w:eastAsiaTheme="minorEastAsia" w:cstheme="minorEastAsia"/>
          <w:b w:val="0"/>
          <w:bCs w:val="0"/>
          <w:i w:val="0"/>
          <w:caps w:val="0"/>
          <w:color w:val="333333"/>
          <w:spacing w:val="0"/>
          <w:sz w:val="24"/>
          <w:szCs w:val="24"/>
          <w:shd w:val="clear" w:fill="FFFFFF"/>
        </w:rPr>
        <w:t> 类是定义同一类所有对象的变量和方法的蓝图或原型。当创建类的实例时，就建立了这种类型的一个对象，然后系统为类定义的实例变量分配内存。然后可以调用对象的实例方法实现一些功能。相同类的实例共享相同的实例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caps w:val="0"/>
          <w:color w:val="FF0000"/>
          <w:spacing w:val="0"/>
          <w:sz w:val="24"/>
          <w:szCs w:val="24"/>
          <w:shd w:val="clear" w:fill="FFFFFF"/>
          <w:lang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2、</w:t>
      </w:r>
      <w:r>
        <w:rPr>
          <w:rFonts w:hint="eastAsia" w:asciiTheme="minorEastAsia" w:hAnsiTheme="minorEastAsia" w:eastAsiaTheme="minorEastAsia" w:cstheme="minorEastAsia"/>
          <w:b w:val="0"/>
          <w:bCs w:val="0"/>
          <w:i w:val="0"/>
          <w:caps w:val="0"/>
          <w:color w:val="333333"/>
          <w:spacing w:val="0"/>
          <w:sz w:val="24"/>
          <w:szCs w:val="24"/>
          <w:shd w:val="clear" w:fill="FFFFFF"/>
        </w:rPr>
        <w:t>构造函数是一种特殊的方法 。主要用来在创建对象时初始化对象， 即为</w:t>
      </w:r>
      <w:r>
        <w:rPr>
          <w:rFonts w:hint="eastAsia" w:asciiTheme="minorEastAsia" w:hAnsiTheme="minorEastAsia" w:eastAsiaTheme="minorEastAsia" w:cstheme="minorEastAsia"/>
          <w:b w:val="0"/>
          <w:bCs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bCs w:val="0"/>
          <w:i w:val="0"/>
          <w:caps w:val="0"/>
          <w:color w:val="000000" w:themeColor="text1"/>
          <w:spacing w:val="0"/>
          <w:sz w:val="24"/>
          <w:szCs w:val="24"/>
          <w:u w:val="none"/>
          <w:shd w:val="clear" w:fill="FFFFFF"/>
          <w14:textFill>
            <w14:solidFill>
              <w14:schemeClr w14:val="tx1"/>
            </w14:solidFill>
          </w14:textFill>
        </w:rPr>
        <w:instrText xml:space="preserve"> HYPERLINK "https://baike.sogou.com/lemma/ShowInnerLink.htm?lemmaId=72252111&amp;ss_c=ssc.citiao.link" \t "https://baike.sogou.com/_blank" </w:instrText>
      </w:r>
      <w:r>
        <w:rPr>
          <w:rFonts w:hint="eastAsia" w:asciiTheme="minorEastAsia" w:hAnsiTheme="minorEastAsia" w:eastAsiaTheme="minorEastAsia" w:cstheme="minorEastAsia"/>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4"/>
          <w:rFonts w:hint="eastAsia" w:asciiTheme="minorEastAsia" w:hAnsiTheme="minorEastAsia" w:eastAsiaTheme="minorEastAsia" w:cstheme="minorEastAsia"/>
          <w:b w:val="0"/>
          <w:bCs w:val="0"/>
          <w:i w:val="0"/>
          <w:caps w:val="0"/>
          <w:color w:val="000000" w:themeColor="text1"/>
          <w:spacing w:val="0"/>
          <w:sz w:val="24"/>
          <w:szCs w:val="24"/>
          <w:u w:val="none"/>
          <w:shd w:val="clear" w:fill="FFFFFF"/>
          <w14:textFill>
            <w14:solidFill>
              <w14:schemeClr w14:val="tx1"/>
            </w14:solidFill>
          </w14:textFill>
        </w:rPr>
        <w:t>对象成员</w:t>
      </w:r>
      <w:r>
        <w:rPr>
          <w:rFonts w:hint="eastAsia" w:asciiTheme="minorEastAsia" w:hAnsiTheme="minorEastAsia" w:eastAsiaTheme="minorEastAsia" w:cstheme="minorEastAsia"/>
          <w:b w:val="0"/>
          <w:bCs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bCs w:val="0"/>
          <w:i w:val="0"/>
          <w:caps w:val="0"/>
          <w:color w:val="333333"/>
          <w:spacing w:val="0"/>
          <w:sz w:val="24"/>
          <w:szCs w:val="24"/>
          <w:shd w:val="clear" w:fill="FFFFFF"/>
        </w:rPr>
        <w:t>变量赋初始值，总与new运算符一起使用在创建对象的语句中 。特别的一个类可以有多个构造函数 ，可根据其参数个数的不同或参数类型的不同来区分它们 即构造函数的重载。构造函数的功能主要用于在类的对象创建时定义初始化的状态。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i w:val="0"/>
          <w:caps w:val="0"/>
          <w:color w:val="FF0000"/>
          <w:spacing w:val="0"/>
          <w:sz w:val="24"/>
          <w:szCs w:val="24"/>
          <w:shd w:val="clear" w:fill="FFFFFF"/>
          <w:lang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3、</w:t>
      </w:r>
      <w:r>
        <w:rPr>
          <w:rFonts w:hint="eastAsia" w:asciiTheme="minorEastAsia" w:hAnsiTheme="minorEastAsia" w:eastAsiaTheme="minorEastAsia" w:cstheme="minorEastAsia"/>
          <w:b w:val="0"/>
          <w:bCs w:val="0"/>
          <w:i w:val="0"/>
          <w:caps w:val="0"/>
          <w:color w:val="333333"/>
          <w:spacing w:val="0"/>
          <w:sz w:val="24"/>
          <w:szCs w:val="24"/>
          <w:shd w:val="clear" w:fill="FFFFFF"/>
        </w:rPr>
        <w:t>析构函数与构造函数相反，当对象结束其生命周期时（例如对象所在的函数已调用完毕），系统自动执行析构函数。析构函数往往用来做“清理善后” 的工作。</w:t>
      </w:r>
      <w:r>
        <w:rPr>
          <w:rFonts w:hint="eastAsia" w:asciiTheme="minorEastAsia" w:hAnsiTheme="minorEastAsia" w:eastAsiaTheme="minorEastAsia" w:cstheme="minorEastAsia"/>
          <w:b w:val="0"/>
          <w:bCs w:val="0"/>
          <w:i w:val="0"/>
          <w:caps w:val="0"/>
          <w:color w:val="FF0000"/>
          <w:spacing w:val="0"/>
          <w:sz w:val="24"/>
          <w:szCs w:val="24"/>
          <w:shd w:val="clear" w:fill="FFFFFF"/>
          <w:lang w:eastAsia="zh-CN"/>
        </w:rPr>
        <w:t>（注意：析构函数不能够重载）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t>要注意在使用析构函数与构造函数时的重载以及变量的定义，调用构造函数时实在创建对象之后，此时注意构造函数的格式以及名称要与类的名称完全一致且没有返回值类型。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B0CEBE"/>
    <w:multiLevelType w:val="singleLevel"/>
    <w:tmpl w:val="FAB0CEBE"/>
    <w:lvl w:ilvl="0" w:tentative="0">
      <w:start w:val="1"/>
      <w:numFmt w:val="decimal"/>
      <w:suff w:val="nothing"/>
      <w:lvlText w:val="%1、"/>
      <w:lvlJc w:val="left"/>
    </w:lvl>
  </w:abstractNum>
  <w:abstractNum w:abstractNumId="1">
    <w:nsid w:val="3AA20BD1"/>
    <w:multiLevelType w:val="singleLevel"/>
    <w:tmpl w:val="3AA20BD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44B95"/>
    <w:rsid w:val="27F44B95"/>
    <w:rsid w:val="30F04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2019-11-09T06:17:00Z</dcterms:created>
  <dc:creator>七宗罪</dc:creator>
  <cp:lastModifiedBy>七宗罪</cp:lastModifiedBy>
  <dcterms:modified xsi:type="dcterms:W3CDTF">2019-11-10T06:13:39Z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