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0C788">
      <w:pPr>
        <w:ind w:firstLine="0" w:firstLineChars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13年</w:t>
      </w:r>
      <w:r>
        <w:rPr>
          <w:rFonts w:hint="eastAsia"/>
          <w:b/>
          <w:sz w:val="36"/>
          <w:szCs w:val="36"/>
        </w:rPr>
        <w:t>OS中期考试</w:t>
      </w:r>
    </w:p>
    <w:p w14:paraId="6F7D9F99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kern w:val="2"/>
          <w:sz w:val="30"/>
          <w:szCs w:val="30"/>
          <w:lang w:val="en-US" w:eastAsia="zh-CN" w:bidi="ar-SA"/>
        </w:rPr>
        <w:t>1.</w:t>
      </w:r>
      <w:r>
        <w:rPr>
          <w:rFonts w:hint="eastAsia"/>
          <w:sz w:val="30"/>
          <w:szCs w:val="30"/>
        </w:rPr>
        <w:t>计数信号量如何通过二元信号量和普通机器指令实现？</w:t>
      </w:r>
    </w:p>
    <w:p w14:paraId="0D39F197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kern w:val="2"/>
          <w:sz w:val="30"/>
          <w:szCs w:val="30"/>
          <w:lang w:val="en-US" w:eastAsia="zh-CN" w:bidi="ar-SA"/>
        </w:rPr>
        <w:t>2.</w:t>
      </w:r>
      <w:r>
        <w:rPr>
          <w:rFonts w:hint="eastAsia"/>
          <w:sz w:val="30"/>
          <w:szCs w:val="30"/>
        </w:rPr>
        <w:t>监测表明：当进程阻塞在</w:t>
      </w:r>
      <w:r>
        <w:rPr>
          <w:sz w:val="30"/>
          <w:szCs w:val="30"/>
        </w:rPr>
        <w:t>I/O</w:t>
      </w:r>
      <w:r>
        <w:rPr>
          <w:rFonts w:hint="eastAsia"/>
          <w:sz w:val="30"/>
          <w:szCs w:val="30"/>
        </w:rPr>
        <w:t>之前时，平均每个进程运行时间为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。一次进程切换开销为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，对于采取时间片长度为</w:t>
      </w:r>
      <w:r>
        <w:rPr>
          <w:sz w:val="30"/>
          <w:szCs w:val="30"/>
        </w:rPr>
        <w:t>Q</w:t>
      </w:r>
      <w:r>
        <w:rPr>
          <w:rFonts w:hint="eastAsia"/>
          <w:sz w:val="30"/>
          <w:szCs w:val="30"/>
        </w:rPr>
        <w:t>的轮转调度，请给出以下各种情况中</w:t>
      </w:r>
      <w:r>
        <w:rPr>
          <w:sz w:val="30"/>
          <w:szCs w:val="30"/>
        </w:rPr>
        <w:t>CPU</w:t>
      </w:r>
      <w:r>
        <w:rPr>
          <w:rFonts w:hint="eastAsia"/>
          <w:sz w:val="30"/>
          <w:szCs w:val="30"/>
        </w:rPr>
        <w:t>的利用率</w:t>
      </w:r>
    </w:p>
    <w:p w14:paraId="74F9DDB0">
      <w:pPr>
        <w:spacing w:before="156" w:beforeLines="50" w:after="156" w:afterLines="50"/>
        <w:ind w:left="420"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>
        <w:rPr>
          <w:sz w:val="30"/>
          <w:szCs w:val="30"/>
        </w:rPr>
        <w:t>Q=∞,  2. Q&gt;T,  3. S&lt;Q&lt;T,  4. Q=S,  5. Q</w:t>
      </w:r>
      <w:r>
        <w:rPr>
          <w:rFonts w:hint="eastAsia"/>
          <w:sz w:val="30"/>
          <w:szCs w:val="30"/>
        </w:rPr>
        <w:t>趋于</w:t>
      </w:r>
      <w:r>
        <w:rPr>
          <w:sz w:val="30"/>
          <w:szCs w:val="30"/>
        </w:rPr>
        <w:t>0</w:t>
      </w:r>
    </w:p>
    <w:p w14:paraId="1E3F613F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kern w:val="2"/>
          <w:sz w:val="30"/>
          <w:szCs w:val="30"/>
          <w:lang w:val="en-US" w:eastAsia="zh-CN" w:bidi="ar-SA"/>
        </w:rPr>
        <w:t>3.</w:t>
      </w:r>
      <w:r>
        <w:rPr>
          <w:rFonts w:hint="eastAsia"/>
          <w:sz w:val="30"/>
          <w:szCs w:val="30"/>
        </w:rPr>
        <w:t>在用户级空间实现线程的优点和缺点是什么？</w:t>
      </w:r>
    </w:p>
    <w:p w14:paraId="47655F37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rFonts w:hint="eastAsia"/>
          <w:color w:val="00B0F0"/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4.</w:t>
      </w:r>
      <w:r>
        <w:rPr>
          <w:rFonts w:hint="eastAsia"/>
          <w:color w:val="00B0F0"/>
          <w:sz w:val="30"/>
          <w:szCs w:val="30"/>
        </w:rPr>
        <w:t>系统中按内存地址排列的空闲区大小分别是：</w:t>
      </w:r>
      <w:r>
        <w:rPr>
          <w:color w:val="00B0F0"/>
          <w:sz w:val="30"/>
          <w:szCs w:val="30"/>
        </w:rPr>
        <w:t>10KB, 4KB,20KB,18KB,7KB,9KB,12KB,15KB.</w:t>
      </w:r>
      <w:r>
        <w:rPr>
          <w:rFonts w:hint="eastAsia"/>
          <w:color w:val="00B0F0"/>
          <w:sz w:val="30"/>
          <w:szCs w:val="30"/>
        </w:rPr>
        <w:t>对于连续的段请求：</w:t>
      </w:r>
      <w:r>
        <w:rPr>
          <w:color w:val="00B0F0"/>
          <w:sz w:val="30"/>
          <w:szCs w:val="30"/>
        </w:rPr>
        <w:t>12KB,10KB,9KB</w:t>
      </w:r>
      <w:r>
        <w:rPr>
          <w:rFonts w:hint="eastAsia"/>
          <w:color w:val="00B0F0"/>
          <w:sz w:val="30"/>
          <w:szCs w:val="30"/>
        </w:rPr>
        <w:t>。使用首次适应法，将找出哪个空闲区？使用最佳适应、最差适应、下次适应法呢？（画图）</w:t>
      </w:r>
    </w:p>
    <w:p w14:paraId="5C316EBF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color w:val="00B0F0"/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5.</w:t>
      </w:r>
      <w:r>
        <w:rPr>
          <w:rFonts w:hint="eastAsia"/>
          <w:color w:val="00B0F0"/>
          <w:sz w:val="30"/>
          <w:szCs w:val="30"/>
        </w:rPr>
        <w:t>一个进程被分配了</w:t>
      </w:r>
      <w:r>
        <w:rPr>
          <w:color w:val="00B0F0"/>
          <w:sz w:val="30"/>
          <w:szCs w:val="30"/>
        </w:rPr>
        <w:t>4</w:t>
      </w:r>
      <w:r>
        <w:rPr>
          <w:rFonts w:hint="eastAsia"/>
          <w:color w:val="00B0F0"/>
          <w:sz w:val="30"/>
          <w:szCs w:val="30"/>
        </w:rPr>
        <w:t>个页框，页表如下。用</w:t>
      </w:r>
      <w:r>
        <w:rPr>
          <w:color w:val="00B0F0"/>
          <w:sz w:val="30"/>
          <w:szCs w:val="30"/>
        </w:rPr>
        <w:t>NRU</w:t>
      </w:r>
      <w:r>
        <w:rPr>
          <w:rFonts w:hint="eastAsia"/>
          <w:color w:val="00B0F0"/>
          <w:sz w:val="30"/>
          <w:szCs w:val="30"/>
          <w:lang w:val="en-US" w:eastAsia="zh-CN"/>
        </w:rPr>
        <w:t>(即CLOCK算法</w:t>
      </w:r>
      <w:bookmarkStart w:id="0" w:name="_GoBack"/>
      <w:bookmarkEnd w:id="0"/>
      <w:r>
        <w:rPr>
          <w:rFonts w:hint="eastAsia"/>
          <w:color w:val="00B0F0"/>
          <w:sz w:val="30"/>
          <w:szCs w:val="30"/>
          <w:lang w:val="en-US" w:eastAsia="zh-CN"/>
        </w:rPr>
        <w:t>)</w:t>
      </w:r>
      <w:r>
        <w:rPr>
          <w:color w:val="00B0F0"/>
          <w:sz w:val="30"/>
          <w:szCs w:val="30"/>
        </w:rPr>
        <w:t xml:space="preserve">, FIFO, LRU, </w:t>
      </w:r>
      <w:r>
        <w:rPr>
          <w:rFonts w:hint="eastAsia"/>
          <w:color w:val="00B0F0"/>
          <w:sz w:val="30"/>
          <w:szCs w:val="30"/>
        </w:rPr>
        <w:t>改进的时钟置换算法，分别将置换哪个页面？</w:t>
      </w:r>
    </w:p>
    <w:tbl>
      <w:tblPr>
        <w:tblStyle w:val="7"/>
        <w:tblW w:w="510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1418"/>
        <w:gridCol w:w="1559"/>
        <w:gridCol w:w="709"/>
        <w:gridCol w:w="567"/>
      </w:tblGrid>
      <w:tr w14:paraId="0DAA5A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7F56B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页面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0C062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装入时间</w:t>
            </w:r>
          </w:p>
        </w:tc>
        <w:tc>
          <w:tcPr>
            <w:tcW w:w="155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10100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上次访问时间</w:t>
            </w:r>
          </w:p>
        </w:tc>
        <w:tc>
          <w:tcPr>
            <w:tcW w:w="70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EA54E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9E433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</w:t>
            </w:r>
          </w:p>
        </w:tc>
      </w:tr>
      <w:tr w14:paraId="597F29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85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4DC42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8E0AC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126</w:t>
            </w:r>
          </w:p>
        </w:tc>
        <w:tc>
          <w:tcPr>
            <w:tcW w:w="155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BE218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280</w:t>
            </w:r>
          </w:p>
        </w:tc>
        <w:tc>
          <w:tcPr>
            <w:tcW w:w="709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DE4E8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77A71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14:paraId="704DDF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  <w:jc w:val="center"/>
        </w:trPr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FC7DD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44CF8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230</w:t>
            </w:r>
          </w:p>
        </w:tc>
        <w:tc>
          <w:tcPr>
            <w:tcW w:w="15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79025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265</w:t>
            </w:r>
          </w:p>
        </w:tc>
        <w:tc>
          <w:tcPr>
            <w:tcW w:w="7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58FE6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C8B0A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14:paraId="48A9C6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FB06B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A70C3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</w:t>
            </w:r>
          </w:p>
        </w:tc>
        <w:tc>
          <w:tcPr>
            <w:tcW w:w="15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8F7BD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270</w:t>
            </w:r>
          </w:p>
        </w:tc>
        <w:tc>
          <w:tcPr>
            <w:tcW w:w="7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50987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6EA3C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14:paraId="1B958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E968B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527D1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  <w:tc>
          <w:tcPr>
            <w:tcW w:w="155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A75D6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285</w:t>
            </w:r>
          </w:p>
        </w:tc>
        <w:tc>
          <w:tcPr>
            <w:tcW w:w="7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5AEFC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6B935"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14:paraId="2627BAE7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6.</w:t>
      </w:r>
      <w:r>
        <w:rPr>
          <w:rFonts w:hint="eastAsia"/>
          <w:color w:val="00B0F0"/>
          <w:sz w:val="30"/>
          <w:szCs w:val="30"/>
        </w:rPr>
        <w:t>简单分页与虚拟内存分页有什么区别？</w:t>
      </w:r>
    </w:p>
    <w:p w14:paraId="43678B06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color w:val="00B0F0"/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7.</w:t>
      </w:r>
      <w:r>
        <w:rPr>
          <w:rFonts w:hint="eastAsia"/>
          <w:color w:val="00B0F0"/>
          <w:sz w:val="30"/>
          <w:szCs w:val="30"/>
        </w:rPr>
        <w:t>局部性原理是如何体现在虚拟内存技术中的？</w:t>
      </w:r>
    </w:p>
    <w:p w14:paraId="795001B8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color w:val="00B0F0"/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8.</w:t>
      </w:r>
      <w:r>
        <w:rPr>
          <w:rFonts w:hint="eastAsia"/>
          <w:color w:val="00B0F0"/>
          <w:sz w:val="30"/>
          <w:szCs w:val="30"/>
        </w:rPr>
        <w:t>什么是逻辑地址、物理地址、相对地址</w:t>
      </w:r>
    </w:p>
    <w:p w14:paraId="6BD7728A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color w:val="00B0F0"/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9.</w:t>
      </w:r>
      <w:r>
        <w:rPr>
          <w:rFonts w:hint="eastAsia"/>
          <w:color w:val="00B0F0"/>
          <w:sz w:val="30"/>
          <w:szCs w:val="30"/>
        </w:rPr>
        <w:t>什么是内部碎片、外部碎片？</w:t>
      </w:r>
    </w:p>
    <w:p w14:paraId="738CD42A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color w:val="00B0F0"/>
          <w:sz w:val="30"/>
          <w:szCs w:val="30"/>
        </w:rPr>
      </w:pPr>
      <w:r>
        <w:rPr>
          <w:rFonts w:hint="eastAsia" w:ascii="Times New Roman" w:hAnsi="Times New Roman" w:eastAsia="宋体" w:cstheme="minorBidi"/>
          <w:color w:val="00B0F0"/>
          <w:kern w:val="2"/>
          <w:sz w:val="30"/>
          <w:szCs w:val="30"/>
          <w:lang w:val="en-US" w:eastAsia="zh-CN" w:bidi="ar-SA"/>
        </w:rPr>
        <w:t>10.</w:t>
      </w:r>
      <w:r>
        <w:rPr>
          <w:rFonts w:hint="eastAsia"/>
          <w:color w:val="00B0F0"/>
          <w:sz w:val="30"/>
          <w:szCs w:val="30"/>
        </w:rPr>
        <w:t>页和帧（物理块）之间有什么区别？页和段有什么区别？</w:t>
      </w:r>
    </w:p>
    <w:p w14:paraId="191E9E19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kern w:val="2"/>
          <w:sz w:val="30"/>
          <w:szCs w:val="30"/>
          <w:lang w:val="en-US" w:eastAsia="zh-CN" w:bidi="ar-SA"/>
        </w:rPr>
        <w:t>11.</w:t>
      </w:r>
      <w:r>
        <w:rPr>
          <w:rFonts w:hint="eastAsia"/>
          <w:sz w:val="30"/>
          <w:szCs w:val="30"/>
        </w:rPr>
        <w:t>什么是用户模式、内核模式？</w:t>
      </w:r>
    </w:p>
    <w:p w14:paraId="516B63F3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kern w:val="2"/>
          <w:sz w:val="30"/>
          <w:szCs w:val="30"/>
          <w:lang w:val="en-US" w:eastAsia="zh-CN" w:bidi="ar-SA"/>
        </w:rPr>
        <w:t>12.</w:t>
      </w:r>
      <w:r>
        <w:rPr>
          <w:rFonts w:hint="eastAsia"/>
          <w:sz w:val="30"/>
          <w:szCs w:val="30"/>
        </w:rPr>
        <w:t>什么是进程切换、模式切换？</w:t>
      </w:r>
    </w:p>
    <w:p w14:paraId="3C71A34C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  <w:rPr>
          <w:sz w:val="30"/>
          <w:szCs w:val="30"/>
        </w:rPr>
      </w:pPr>
      <w:r>
        <w:rPr>
          <w:rFonts w:hint="eastAsia" w:ascii="Times New Roman" w:hAnsi="Times New Roman" w:eastAsia="宋体" w:cstheme="minorBidi"/>
          <w:kern w:val="2"/>
          <w:sz w:val="30"/>
          <w:szCs w:val="30"/>
          <w:lang w:val="en-US" w:eastAsia="zh-CN" w:bidi="ar-SA"/>
        </w:rPr>
        <w:t>13.</w:t>
      </w:r>
      <w:r>
        <w:rPr>
          <w:rFonts w:hint="eastAsia"/>
          <w:sz w:val="30"/>
          <w:szCs w:val="30"/>
        </w:rPr>
        <w:t>死锁的四个必要条件？</w:t>
      </w:r>
    </w:p>
    <w:p w14:paraId="7F6A429C">
      <w:pPr>
        <w:pStyle w:val="11"/>
        <w:numPr>
          <w:ilvl w:val="0"/>
          <w:numId w:val="0"/>
        </w:numPr>
        <w:spacing w:before="156" w:beforeLines="50" w:after="156" w:afterLines="50"/>
        <w:ind w:left="420" w:leftChars="0" w:hanging="420" w:firstLineChars="0"/>
      </w:pPr>
      <w:r>
        <w:rPr>
          <w:rFonts w:hint="eastAsia"/>
          <w:sz w:val="30"/>
          <w:szCs w:val="30"/>
          <w:lang w:val="en-US" w:eastAsia="zh-CN"/>
        </w:rPr>
        <w:t>14.</w:t>
      </w:r>
      <w:r>
        <w:rPr>
          <w:rFonts w:hint="eastAsia"/>
          <w:sz w:val="30"/>
          <w:szCs w:val="30"/>
        </w:rPr>
        <w:t>同步的准则？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4F093"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FD9CBC"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97BCC1"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043B8"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5C53A"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9E08CB"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36B"/>
    <w:rsid w:val="000018CE"/>
    <w:rsid w:val="00037979"/>
    <w:rsid w:val="00190541"/>
    <w:rsid w:val="002C428B"/>
    <w:rsid w:val="002E5657"/>
    <w:rsid w:val="0033336B"/>
    <w:rsid w:val="003967CA"/>
    <w:rsid w:val="00466F36"/>
    <w:rsid w:val="006D7957"/>
    <w:rsid w:val="00924DD9"/>
    <w:rsid w:val="00A22AFC"/>
    <w:rsid w:val="00AA497E"/>
    <w:rsid w:val="00B97BAE"/>
    <w:rsid w:val="00D24317"/>
    <w:rsid w:val="00D846D1"/>
    <w:rsid w:val="00EB1577"/>
    <w:rsid w:val="00F34C44"/>
    <w:rsid w:val="00F37568"/>
    <w:rsid w:val="00FC20DE"/>
    <w:rsid w:val="0E6D3BF9"/>
    <w:rsid w:val="21EB5C4B"/>
    <w:rsid w:val="5655717E"/>
    <w:rsid w:val="7B7E58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439</Words>
  <Characters>557</Characters>
  <Lines>23</Lines>
  <Paragraphs>6</Paragraphs>
  <TotalTime>188</TotalTime>
  <ScaleCrop>false</ScaleCrop>
  <LinksUpToDate>false</LinksUpToDate>
  <CharactersWithSpaces>574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2013-05-10T05:17:00Z</dcterms:created>
  <dc:creator>unknown</dc:creator>
  <cp:lastModifiedBy>沽如醉</cp:lastModifiedBy>
  <dcterms:modified xsi:type="dcterms:W3CDTF">2025-05-24T04:07:16Z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013B3FA3CE284344A14F58619D36EE58_12</vt:lpwstr>
  </property>
</Properties>
</file>