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33" w:rsidRDefault="006E6633" w:rsidP="006E6633">
      <w:pPr>
        <w:rPr>
          <w:b/>
        </w:rPr>
      </w:pPr>
      <w:proofErr w:type="spellStart"/>
      <w:r>
        <w:rPr>
          <w:b/>
        </w:rPr>
        <w:t>Algemeen</w:t>
      </w:r>
      <w:proofErr w:type="spellEnd"/>
    </w:p>
    <w:p w:rsidR="006E6633" w:rsidRPr="00F11E2A" w:rsidRDefault="006E6633" w:rsidP="006E6633">
      <w:pPr>
        <w:pStyle w:val="Lijstalinea"/>
        <w:numPr>
          <w:ilvl w:val="0"/>
          <w:numId w:val="1"/>
        </w:numPr>
      </w:pPr>
      <w:proofErr w:type="spellStart"/>
      <w:r w:rsidRPr="00F11E2A">
        <w:t>Conventierapport</w:t>
      </w:r>
      <w:proofErr w:type="spellEnd"/>
    </w:p>
    <w:p w:rsidR="006E6633" w:rsidRDefault="006E6633" w:rsidP="006E6633">
      <w:pPr>
        <w:pStyle w:val="Lijstalinea"/>
        <w:numPr>
          <w:ilvl w:val="0"/>
          <w:numId w:val="1"/>
        </w:numPr>
      </w:pPr>
      <w:proofErr w:type="spellStart"/>
      <w:r w:rsidRPr="00F11E2A">
        <w:t>B</w:t>
      </w:r>
      <w:r>
        <w:t>ereikbaarheidslijst</w:t>
      </w:r>
      <w:proofErr w:type="spellEnd"/>
    </w:p>
    <w:p w:rsidR="006E6633" w:rsidRDefault="006E6633" w:rsidP="006E6633">
      <w:pPr>
        <w:pStyle w:val="Lijstalinea"/>
        <w:numPr>
          <w:ilvl w:val="0"/>
          <w:numId w:val="1"/>
        </w:numPr>
      </w:pPr>
      <w:r>
        <w:t xml:space="preserve">Plan van </w:t>
      </w:r>
      <w:proofErr w:type="spellStart"/>
      <w:r>
        <w:t>aanpak</w:t>
      </w:r>
      <w:proofErr w:type="spellEnd"/>
      <w:r>
        <w:t xml:space="preserve"> light met</w:t>
      </w:r>
    </w:p>
    <w:p w:rsidR="006E6633" w:rsidRDefault="006E6633" w:rsidP="006E6633">
      <w:pPr>
        <w:pStyle w:val="Lijstalinea"/>
        <w:numPr>
          <w:ilvl w:val="1"/>
          <w:numId w:val="1"/>
        </w:numPr>
      </w:pPr>
      <w:proofErr w:type="spellStart"/>
      <w:r>
        <w:t>Doelstellingen</w:t>
      </w:r>
      <w:proofErr w:type="spellEnd"/>
      <w:r>
        <w:t xml:space="preserve"> (SMART)</w:t>
      </w:r>
    </w:p>
    <w:p w:rsidR="006E6633" w:rsidRDefault="006E6633" w:rsidP="006E6633">
      <w:pPr>
        <w:pStyle w:val="Lijstalinea"/>
        <w:numPr>
          <w:ilvl w:val="1"/>
          <w:numId w:val="1"/>
        </w:numPr>
      </w:pPr>
      <w:r>
        <w:t>planning</w:t>
      </w:r>
    </w:p>
    <w:p w:rsidR="006E6633" w:rsidRDefault="006E6633" w:rsidP="006E6633">
      <w:pPr>
        <w:pStyle w:val="Lijstalinea"/>
        <w:numPr>
          <w:ilvl w:val="1"/>
          <w:numId w:val="1"/>
        </w:numPr>
      </w:pPr>
      <w:proofErr w:type="spellStart"/>
      <w:r>
        <w:t>Projectgrenzen</w:t>
      </w:r>
      <w:proofErr w:type="spellEnd"/>
      <w:r>
        <w:t xml:space="preserve"> / </w:t>
      </w:r>
      <w:proofErr w:type="spellStart"/>
      <w:r>
        <w:t>Randvoorwaarden</w:t>
      </w:r>
      <w:proofErr w:type="spellEnd"/>
    </w:p>
    <w:p w:rsidR="006E6633" w:rsidRPr="0077346B" w:rsidRDefault="006E6633" w:rsidP="006E6633">
      <w:pPr>
        <w:pStyle w:val="Lijstalinea"/>
        <w:numPr>
          <w:ilvl w:val="1"/>
          <w:numId w:val="1"/>
        </w:numPr>
        <w:rPr>
          <w:lang w:val="nl-NL"/>
        </w:rPr>
      </w:pPr>
      <w:r w:rsidRPr="0077346B">
        <w:rPr>
          <w:lang w:val="nl-NL"/>
        </w:rPr>
        <w:t>Producten (eindproducten van het project)</w:t>
      </w:r>
    </w:p>
    <w:p w:rsidR="006E6633" w:rsidRDefault="006E6633" w:rsidP="006E6633">
      <w:pPr>
        <w:pStyle w:val="Lijstalinea"/>
        <w:numPr>
          <w:ilvl w:val="1"/>
          <w:numId w:val="1"/>
        </w:numPr>
      </w:pPr>
      <w:proofErr w:type="spellStart"/>
      <w:r>
        <w:t>Kwaliteit</w:t>
      </w:r>
      <w:proofErr w:type="spellEnd"/>
    </w:p>
    <w:p w:rsidR="006E6633" w:rsidRDefault="006E6633" w:rsidP="006E6633">
      <w:pPr>
        <w:pStyle w:val="Lijstalinea"/>
        <w:numPr>
          <w:ilvl w:val="1"/>
          <w:numId w:val="1"/>
        </w:numPr>
      </w:pPr>
      <w:proofErr w:type="spellStart"/>
      <w:r>
        <w:t>Risico’s</w:t>
      </w:r>
      <w:proofErr w:type="spellEnd"/>
    </w:p>
    <w:p w:rsidR="006E6633" w:rsidRDefault="006E6633" w:rsidP="006E6633">
      <w:pPr>
        <w:pStyle w:val="Lijstalinea"/>
        <w:numPr>
          <w:ilvl w:val="1"/>
          <w:numId w:val="1"/>
        </w:numPr>
      </w:pPr>
      <w:proofErr w:type="spellStart"/>
      <w:r>
        <w:t>Logboek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project</w:t>
      </w:r>
    </w:p>
    <w:p w:rsidR="006E6633" w:rsidRDefault="006E6633" w:rsidP="006E6633">
      <w:pPr>
        <w:pStyle w:val="Lijstalinea"/>
        <w:numPr>
          <w:ilvl w:val="0"/>
          <w:numId w:val="1"/>
        </w:numPr>
      </w:pPr>
      <w:proofErr w:type="spellStart"/>
      <w:r>
        <w:t>Rolverdeling</w:t>
      </w:r>
      <w:proofErr w:type="spellEnd"/>
    </w:p>
    <w:p w:rsidR="006E6633" w:rsidRDefault="006E6633" w:rsidP="006E6633">
      <w:pPr>
        <w:rPr>
          <w:b/>
        </w:rPr>
      </w:pPr>
      <w:bookmarkStart w:id="0" w:name="_GoBack"/>
      <w:bookmarkEnd w:id="0"/>
    </w:p>
    <w:p w:rsidR="006E6633" w:rsidRDefault="006E6633" w:rsidP="006E6633">
      <w:pPr>
        <w:rPr>
          <w:b/>
        </w:rPr>
      </w:pPr>
      <w:r w:rsidRPr="00F11E2A">
        <w:rPr>
          <w:b/>
        </w:rPr>
        <w:t>MED</w:t>
      </w:r>
    </w:p>
    <w:p w:rsidR="006E6633" w:rsidRPr="00302166" w:rsidRDefault="006E6633" w:rsidP="006E6633">
      <w:pPr>
        <w:rPr>
          <w:b/>
        </w:rPr>
      </w:pPr>
      <w:r>
        <w:rPr>
          <w:b/>
        </w:rPr>
        <w:tab/>
      </w:r>
      <w:r w:rsidRPr="00302166">
        <w:rPr>
          <w:b/>
        </w:rPr>
        <w:t>Design</w:t>
      </w:r>
    </w:p>
    <w:p w:rsidR="006E6633" w:rsidRDefault="006E6633" w:rsidP="006E6633">
      <w:pPr>
        <w:pStyle w:val="Lijstalinea"/>
        <w:numPr>
          <w:ilvl w:val="0"/>
          <w:numId w:val="1"/>
        </w:numPr>
      </w:pPr>
      <w:r>
        <w:t>Prototype op basis van wireframes</w:t>
      </w:r>
    </w:p>
    <w:p w:rsidR="006E6633" w:rsidRPr="0077346B" w:rsidRDefault="006E6633" w:rsidP="006E6633">
      <w:pPr>
        <w:pStyle w:val="Lijstalinea"/>
        <w:numPr>
          <w:ilvl w:val="0"/>
          <w:numId w:val="1"/>
        </w:numPr>
        <w:rPr>
          <w:lang w:val="nl-NL"/>
        </w:rPr>
      </w:pPr>
      <w:r w:rsidRPr="0077346B">
        <w:rPr>
          <w:lang w:val="nl-NL"/>
        </w:rPr>
        <w:t xml:space="preserve">Datamodel database  op basis van </w:t>
      </w:r>
      <w:proofErr w:type="spellStart"/>
      <w:r w:rsidRPr="0077346B">
        <w:rPr>
          <w:lang w:val="nl-NL"/>
        </w:rPr>
        <w:t>wireframes</w:t>
      </w:r>
      <w:proofErr w:type="spellEnd"/>
    </w:p>
    <w:p w:rsidR="006E6633" w:rsidRPr="0077346B" w:rsidRDefault="006E6633" w:rsidP="006E6633">
      <w:pPr>
        <w:pStyle w:val="Lijstalinea"/>
        <w:numPr>
          <w:ilvl w:val="0"/>
          <w:numId w:val="1"/>
        </w:numPr>
        <w:rPr>
          <w:lang w:val="nl-NL"/>
        </w:rPr>
      </w:pPr>
      <w:r w:rsidRPr="0077346B">
        <w:rPr>
          <w:lang w:val="nl-NL"/>
        </w:rPr>
        <w:t xml:space="preserve">Onderzoeksrapport naar </w:t>
      </w:r>
      <w:proofErr w:type="spellStart"/>
      <w:r w:rsidRPr="0077346B">
        <w:rPr>
          <w:lang w:val="nl-NL"/>
        </w:rPr>
        <w:t>streamingdiensten</w:t>
      </w:r>
      <w:proofErr w:type="spellEnd"/>
      <w:r w:rsidRPr="0077346B">
        <w:rPr>
          <w:lang w:val="nl-NL"/>
        </w:rPr>
        <w:t xml:space="preserve"> en gebruik hier van</w:t>
      </w:r>
    </w:p>
    <w:p w:rsidR="006E6633" w:rsidRDefault="006E6633" w:rsidP="006E6633">
      <w:pPr>
        <w:pStyle w:val="Lijstalinea"/>
        <w:numPr>
          <w:ilvl w:val="0"/>
          <w:numId w:val="1"/>
        </w:numPr>
      </w:pPr>
      <w:proofErr w:type="spellStart"/>
      <w:r>
        <w:t>Uitgewerkte</w:t>
      </w:r>
      <w:proofErr w:type="spellEnd"/>
      <w:r>
        <w:t xml:space="preserve"> </w:t>
      </w:r>
      <w:proofErr w:type="spellStart"/>
      <w:r>
        <w:t>pouleschema</w:t>
      </w:r>
      <w:proofErr w:type="spellEnd"/>
      <w:r>
        <w:t xml:space="preserve"> + </w:t>
      </w:r>
      <w:proofErr w:type="spellStart"/>
      <w:r>
        <w:t>wedstrijdschema</w:t>
      </w:r>
      <w:proofErr w:type="spellEnd"/>
      <w:r>
        <w:t xml:space="preserve"> op </w:t>
      </w:r>
      <w:proofErr w:type="spellStart"/>
      <w:r>
        <w:t>papier</w:t>
      </w:r>
      <w:proofErr w:type="spellEnd"/>
    </w:p>
    <w:p w:rsidR="006E6633" w:rsidRPr="0077346B" w:rsidRDefault="006E6633" w:rsidP="006E6633">
      <w:pPr>
        <w:pStyle w:val="Lijstalinea"/>
        <w:numPr>
          <w:ilvl w:val="0"/>
          <w:numId w:val="1"/>
        </w:numPr>
        <w:rPr>
          <w:lang w:val="nl-NL"/>
        </w:rPr>
      </w:pPr>
      <w:r w:rsidRPr="0077346B">
        <w:rPr>
          <w:lang w:val="nl-NL"/>
        </w:rPr>
        <w:t>Flowchart van design op basis van prototype en datamodel</w:t>
      </w:r>
    </w:p>
    <w:p w:rsidR="006E6633" w:rsidRDefault="006E6633" w:rsidP="006E6633">
      <w:pPr>
        <w:ind w:left="720"/>
      </w:pPr>
      <w:r>
        <w:rPr>
          <w:b/>
        </w:rPr>
        <w:t>Research</w:t>
      </w:r>
    </w:p>
    <w:p w:rsidR="006E6633" w:rsidRPr="0077346B" w:rsidRDefault="006E6633" w:rsidP="006E6633">
      <w:pPr>
        <w:pStyle w:val="Lijstalinea"/>
        <w:numPr>
          <w:ilvl w:val="0"/>
          <w:numId w:val="1"/>
        </w:numPr>
        <w:rPr>
          <w:lang w:val="nl-NL"/>
        </w:rPr>
      </w:pPr>
      <w:r w:rsidRPr="0077346B">
        <w:rPr>
          <w:lang w:val="nl-NL"/>
        </w:rPr>
        <w:t>Onderzoeksrapport applicatie (uitgebreide antwoorden op de leervragen</w:t>
      </w:r>
    </w:p>
    <w:p w:rsidR="006E6633" w:rsidRPr="00687FB3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Adviesvoorstel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optimalisatie</w:t>
      </w:r>
      <w:proofErr w:type="spellEnd"/>
      <w:r>
        <w:t xml:space="preserve"> </w:t>
      </w:r>
      <w:proofErr w:type="spellStart"/>
      <w:r>
        <w:t>applicatie</w:t>
      </w:r>
      <w:proofErr w:type="spellEnd"/>
    </w:p>
    <w:p w:rsidR="006E6633" w:rsidRPr="0077346B" w:rsidRDefault="006E6633" w:rsidP="006E6633">
      <w:pPr>
        <w:pStyle w:val="Lijstalinea"/>
        <w:numPr>
          <w:ilvl w:val="0"/>
          <w:numId w:val="1"/>
        </w:numPr>
        <w:rPr>
          <w:lang w:val="nl-NL"/>
        </w:rPr>
      </w:pPr>
      <w:r w:rsidRPr="0077346B">
        <w:rPr>
          <w:lang w:val="nl-NL"/>
        </w:rPr>
        <w:t>Flowchart op basis van gegeven applicatie</w:t>
      </w:r>
    </w:p>
    <w:p w:rsidR="006E6633" w:rsidRPr="0077346B" w:rsidRDefault="006E6633" w:rsidP="006E6633">
      <w:pPr>
        <w:pStyle w:val="Lijstalinea"/>
        <w:rPr>
          <w:b/>
          <w:lang w:val="nl-NL"/>
        </w:rPr>
      </w:pPr>
    </w:p>
    <w:p w:rsidR="006E6633" w:rsidRDefault="006E6633" w:rsidP="006E6633">
      <w:pPr>
        <w:pStyle w:val="Lijstalinea"/>
        <w:rPr>
          <w:b/>
        </w:rPr>
      </w:pPr>
      <w:r>
        <w:rPr>
          <w:b/>
        </w:rPr>
        <w:t xml:space="preserve">1e </w:t>
      </w:r>
      <w:proofErr w:type="spellStart"/>
      <w:r>
        <w:rPr>
          <w:b/>
        </w:rPr>
        <w:t>Optimalisatie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ronde</w:t>
      </w:r>
      <w:proofErr w:type="spellEnd"/>
    </w:p>
    <w:p w:rsidR="006E6633" w:rsidRDefault="006E6633" w:rsidP="006E6633">
      <w:pPr>
        <w:pStyle w:val="Lijstalinea"/>
        <w:rPr>
          <w:b/>
        </w:rPr>
      </w:pPr>
    </w:p>
    <w:p w:rsidR="006E6633" w:rsidRPr="00D5666F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Doorvoeren</w:t>
      </w:r>
      <w:proofErr w:type="spellEnd"/>
      <w:r>
        <w:t xml:space="preserve"> van </w:t>
      </w:r>
      <w:proofErr w:type="spellStart"/>
      <w:r>
        <w:t>voorstellen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optimalisatie</w:t>
      </w:r>
      <w:proofErr w:type="spellEnd"/>
    </w:p>
    <w:p w:rsidR="006E6633" w:rsidRPr="00810967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Invoeren</w:t>
      </w:r>
      <w:proofErr w:type="spellEnd"/>
      <w:r>
        <w:t xml:space="preserve"> van </w:t>
      </w:r>
      <w:proofErr w:type="spellStart"/>
      <w:r>
        <w:t>validatiescripts</w:t>
      </w:r>
      <w:proofErr w:type="spellEnd"/>
    </w:p>
    <w:p w:rsidR="006E6633" w:rsidRPr="00D5666F" w:rsidRDefault="006E6633" w:rsidP="006E6633">
      <w:pPr>
        <w:pStyle w:val="Lijstalinea"/>
        <w:numPr>
          <w:ilvl w:val="0"/>
          <w:numId w:val="1"/>
        </w:numPr>
        <w:rPr>
          <w:b/>
        </w:rPr>
      </w:pPr>
      <w:r>
        <w:t xml:space="preserve">Script </w:t>
      </w:r>
      <w:proofErr w:type="spellStart"/>
      <w:r>
        <w:t>invoeren</w:t>
      </w:r>
      <w:proofErr w:type="spellEnd"/>
      <w:r>
        <w:t xml:space="preserve"> scores in </w:t>
      </w:r>
      <w:proofErr w:type="spellStart"/>
      <w:r>
        <w:t>spelerstabel</w:t>
      </w:r>
      <w:proofErr w:type="spellEnd"/>
    </w:p>
    <w:p w:rsidR="006E6633" w:rsidRPr="00302166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Invoeren</w:t>
      </w:r>
      <w:proofErr w:type="spellEnd"/>
      <w:r>
        <w:t xml:space="preserve"> van </w:t>
      </w:r>
      <w:proofErr w:type="spellStart"/>
      <w:r>
        <w:t>finalewedstrijden</w:t>
      </w:r>
      <w:proofErr w:type="spellEnd"/>
    </w:p>
    <w:p w:rsidR="006E6633" w:rsidRDefault="006E6633" w:rsidP="006E6633">
      <w:pPr>
        <w:pStyle w:val="Lijstalinea"/>
      </w:pPr>
    </w:p>
    <w:p w:rsidR="006E6633" w:rsidRDefault="006E6633" w:rsidP="006E6633">
      <w:pPr>
        <w:pStyle w:val="Lijstalinea"/>
        <w:rPr>
          <w:b/>
        </w:rPr>
      </w:pPr>
      <w:proofErr w:type="spellStart"/>
      <w:r>
        <w:rPr>
          <w:b/>
        </w:rPr>
        <w:t>Testen</w:t>
      </w:r>
      <w:proofErr w:type="spellEnd"/>
    </w:p>
    <w:p w:rsidR="006E6633" w:rsidRPr="007835C8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Acceptatietest</w:t>
      </w:r>
      <w:proofErr w:type="spellEnd"/>
      <w:r>
        <w:t xml:space="preserve"> </w:t>
      </w:r>
      <w:proofErr w:type="spellStart"/>
      <w:r>
        <w:t>applicatie</w:t>
      </w:r>
      <w:proofErr w:type="spellEnd"/>
    </w:p>
    <w:p w:rsidR="006E6633" w:rsidRPr="007835C8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Uitvoeren</w:t>
      </w:r>
      <w:proofErr w:type="spellEnd"/>
      <w:r>
        <w:t xml:space="preserve"> test</w:t>
      </w:r>
    </w:p>
    <w:p w:rsidR="006E6633" w:rsidRPr="00687FB3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Testverslag</w:t>
      </w:r>
      <w:proofErr w:type="spellEnd"/>
      <w:r>
        <w:t xml:space="preserve"> </w:t>
      </w:r>
      <w:proofErr w:type="spellStart"/>
      <w:r>
        <w:t>applicatie</w:t>
      </w:r>
      <w:proofErr w:type="spellEnd"/>
    </w:p>
    <w:p w:rsidR="006E6633" w:rsidRPr="00687FB3" w:rsidRDefault="006E6633" w:rsidP="006E663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Testrapport</w:t>
      </w:r>
      <w:proofErr w:type="spellEnd"/>
      <w:r>
        <w:t xml:space="preserve"> streaming</w:t>
      </w:r>
    </w:p>
    <w:p w:rsidR="006E6633" w:rsidRDefault="006E6633" w:rsidP="006E6633">
      <w:pPr>
        <w:pStyle w:val="Lijstalinea"/>
      </w:pPr>
    </w:p>
    <w:p w:rsidR="006E6633" w:rsidRDefault="006E6633" w:rsidP="006E6633">
      <w:pPr>
        <w:pStyle w:val="Lijstalinea"/>
        <w:rPr>
          <w:b/>
        </w:rPr>
      </w:pPr>
      <w:proofErr w:type="spellStart"/>
      <w:r>
        <w:rPr>
          <w:b/>
        </w:rPr>
        <w:t>Presentatie</w:t>
      </w:r>
      <w:proofErr w:type="spellEnd"/>
    </w:p>
    <w:p w:rsidR="006E6633" w:rsidRDefault="006E6633" w:rsidP="006E6633">
      <w:pPr>
        <w:pStyle w:val="Lijstalinea"/>
        <w:numPr>
          <w:ilvl w:val="0"/>
          <w:numId w:val="1"/>
        </w:numPr>
      </w:pPr>
      <w:proofErr w:type="spellStart"/>
      <w:r>
        <w:t>Oplevering</w:t>
      </w:r>
      <w:proofErr w:type="spellEnd"/>
      <w:r>
        <w:t xml:space="preserve"> project</w:t>
      </w:r>
    </w:p>
    <w:p w:rsidR="006E6633" w:rsidRDefault="006E6633" w:rsidP="006E6633">
      <w:pPr>
        <w:ind w:left="720"/>
        <w:rPr>
          <w:b/>
        </w:rPr>
      </w:pPr>
      <w:r>
        <w:rPr>
          <w:b/>
        </w:rPr>
        <w:t xml:space="preserve">2e </w:t>
      </w:r>
      <w:proofErr w:type="spellStart"/>
      <w:r>
        <w:rPr>
          <w:b/>
        </w:rPr>
        <w:t>optimalisatie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ronde</w:t>
      </w:r>
      <w:proofErr w:type="spellEnd"/>
    </w:p>
    <w:p w:rsidR="006E6633" w:rsidRPr="00810967" w:rsidRDefault="006E6633" w:rsidP="006E6633">
      <w:pPr>
        <w:pStyle w:val="Lijstalinea"/>
        <w:numPr>
          <w:ilvl w:val="0"/>
          <w:numId w:val="1"/>
        </w:numPr>
        <w:rPr>
          <w:b/>
        </w:rPr>
      </w:pPr>
      <w:r>
        <w:t xml:space="preserve"> </w:t>
      </w:r>
      <w:proofErr w:type="spellStart"/>
      <w:r>
        <w:t>Optimaliseren</w:t>
      </w:r>
      <w:proofErr w:type="spellEnd"/>
      <w:r>
        <w:t xml:space="preserve"> van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applicatie</w:t>
      </w:r>
      <w:proofErr w:type="spellEnd"/>
    </w:p>
    <w:p w:rsidR="006E6633" w:rsidRDefault="006E6633" w:rsidP="006E6633">
      <w:r>
        <w:rPr>
          <w:noProof/>
          <w:lang w:val="nl-NL" w:eastAsia="nl-NL"/>
        </w:rPr>
        <w:lastRenderedPageBreak/>
        <w:drawing>
          <wp:inline distT="0" distB="0" distL="0" distR="0" wp14:anchorId="58C643A2" wp14:editId="491D7E22">
            <wp:extent cx="5326380" cy="3401827"/>
            <wp:effectExtent l="0" t="0" r="762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sinvo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43" cy="34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3" w:rsidRPr="00D90736" w:rsidRDefault="006E6633" w:rsidP="006E6633">
      <w:pPr>
        <w:rPr>
          <w:rStyle w:val="Subtieleverwijzing"/>
        </w:rPr>
      </w:pPr>
      <w:proofErr w:type="spellStart"/>
      <w:r w:rsidRPr="00D90736">
        <w:rPr>
          <w:rStyle w:val="Subtieleverwijzing"/>
        </w:rPr>
        <w:t>Afb</w:t>
      </w:r>
      <w:proofErr w:type="spellEnd"/>
      <w:r w:rsidRPr="00D90736">
        <w:rPr>
          <w:rStyle w:val="Subtieleverwijzing"/>
        </w:rPr>
        <w:t xml:space="preserve"> 1. Teams </w:t>
      </w:r>
      <w:proofErr w:type="spellStart"/>
      <w:r w:rsidRPr="00D90736">
        <w:rPr>
          <w:rStyle w:val="Subtieleverwijzing"/>
        </w:rPr>
        <w:t>invoer</w:t>
      </w:r>
      <w:proofErr w:type="spellEnd"/>
    </w:p>
    <w:p w:rsidR="006E6633" w:rsidRDefault="006E6633" w:rsidP="006E6633">
      <w:pPr>
        <w:rPr>
          <w:i/>
        </w:rPr>
      </w:pPr>
      <w:r>
        <w:rPr>
          <w:i/>
          <w:noProof/>
          <w:lang w:val="nl-NL" w:eastAsia="nl-NL"/>
        </w:rPr>
        <w:drawing>
          <wp:inline distT="0" distB="0" distL="0" distR="0" wp14:anchorId="0B7CC7DB" wp14:editId="4D0BC671">
            <wp:extent cx="5326380" cy="3401827"/>
            <wp:effectExtent l="0" t="0" r="762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invo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364" cy="34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3" w:rsidRDefault="006E6633" w:rsidP="006E6633">
      <w:pPr>
        <w:rPr>
          <w:rStyle w:val="Subtieleverwijzing"/>
        </w:rPr>
      </w:pPr>
      <w:r>
        <w:rPr>
          <w:rStyle w:val="Subtieleverwijzing"/>
        </w:rPr>
        <w:t xml:space="preserve">AFB 2. </w:t>
      </w:r>
      <w:proofErr w:type="spellStart"/>
      <w:r>
        <w:rPr>
          <w:rStyle w:val="Subtieleverwijzing"/>
        </w:rPr>
        <w:t>Invoer</w:t>
      </w:r>
      <w:proofErr w:type="spellEnd"/>
      <w:r>
        <w:rPr>
          <w:rStyle w:val="Subtieleverwijzing"/>
        </w:rPr>
        <w:t xml:space="preserve"> </w:t>
      </w:r>
      <w:proofErr w:type="spellStart"/>
      <w:r>
        <w:rPr>
          <w:rStyle w:val="Subtieleverwijzing"/>
        </w:rPr>
        <w:t>resultaten</w:t>
      </w:r>
      <w:proofErr w:type="spellEnd"/>
    </w:p>
    <w:p w:rsidR="006E6633" w:rsidRDefault="006E6633" w:rsidP="006E6633">
      <w:pPr>
        <w:rPr>
          <w:rStyle w:val="Subtieleverwijzing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nl-NL" w:eastAsia="nl-NL"/>
        </w:rPr>
        <w:lastRenderedPageBreak/>
        <w:drawing>
          <wp:inline distT="0" distB="0" distL="0" distR="0" wp14:anchorId="57C8CB7E" wp14:editId="4D3396EF">
            <wp:extent cx="5464374" cy="3489960"/>
            <wp:effectExtent l="0" t="0" r="317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53" cy="34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3" w:rsidRDefault="006E6633" w:rsidP="006E6633">
      <w:pPr>
        <w:rPr>
          <w:rStyle w:val="Subtieleverwijzing"/>
        </w:rPr>
      </w:pPr>
      <w:proofErr w:type="spellStart"/>
      <w:r>
        <w:rPr>
          <w:rStyle w:val="Subtieleverwijzing"/>
        </w:rPr>
        <w:t>Afb</w:t>
      </w:r>
      <w:proofErr w:type="spellEnd"/>
      <w:r>
        <w:rPr>
          <w:rStyle w:val="Subtieleverwijzing"/>
        </w:rPr>
        <w:t xml:space="preserve"> 3. </w:t>
      </w:r>
      <w:proofErr w:type="spellStart"/>
      <w:r>
        <w:rPr>
          <w:rStyle w:val="Subtieleverwijzing"/>
        </w:rPr>
        <w:t>Resultaten</w:t>
      </w:r>
      <w:proofErr w:type="spellEnd"/>
      <w:r>
        <w:rPr>
          <w:rStyle w:val="Subtieleverwijzing"/>
        </w:rPr>
        <w:t xml:space="preserve"> </w:t>
      </w:r>
      <w:proofErr w:type="spellStart"/>
      <w:r>
        <w:rPr>
          <w:rStyle w:val="Subtieleverwijzing"/>
        </w:rPr>
        <w:t>bekijken</w:t>
      </w:r>
      <w:proofErr w:type="spellEnd"/>
    </w:p>
    <w:p w:rsidR="006E6633" w:rsidRDefault="006E6633" w:rsidP="006E6633">
      <w:pPr>
        <w:rPr>
          <w:rStyle w:val="Subtieleverwijzing"/>
        </w:rPr>
      </w:pPr>
    </w:p>
    <w:p w:rsidR="006E6633" w:rsidRDefault="006E6633" w:rsidP="006E6633">
      <w:pPr>
        <w:rPr>
          <w:rStyle w:val="Subtieleverwijzing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nl-NL" w:eastAsia="nl-NL"/>
        </w:rPr>
        <w:drawing>
          <wp:inline distT="0" distB="0" distL="0" distR="0" wp14:anchorId="4F3239D2" wp14:editId="54E115D0">
            <wp:extent cx="5280660" cy="337262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vestre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62" cy="33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3" w:rsidRDefault="006E6633" w:rsidP="006E6633">
      <w:pPr>
        <w:rPr>
          <w:rStyle w:val="Subtieleverwijzing"/>
        </w:rPr>
      </w:pPr>
      <w:proofErr w:type="spellStart"/>
      <w:r>
        <w:rPr>
          <w:rStyle w:val="Subtieleverwijzing"/>
        </w:rPr>
        <w:t>Afb</w:t>
      </w:r>
      <w:proofErr w:type="spellEnd"/>
      <w:r>
        <w:rPr>
          <w:rStyle w:val="Subtieleverwijzing"/>
        </w:rPr>
        <w:t xml:space="preserve"> 4. Live stream</w:t>
      </w:r>
    </w:p>
    <w:p w:rsidR="006E6633" w:rsidRDefault="006E6633" w:rsidP="006E6633">
      <w:pPr>
        <w:rPr>
          <w:rStyle w:val="Subtieleverwijzing"/>
        </w:rPr>
      </w:pPr>
    </w:p>
    <w:p w:rsidR="006E6633" w:rsidRDefault="006E6633" w:rsidP="006E6633">
      <w:pPr>
        <w:rPr>
          <w:rStyle w:val="Subtieleverwijzing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nl-NL" w:eastAsia="nl-NL"/>
        </w:rPr>
        <w:lastRenderedPageBreak/>
        <w:drawing>
          <wp:inline distT="0" distB="0" distL="0" distR="0" wp14:anchorId="5A0EB550" wp14:editId="014E955C">
            <wp:extent cx="5943600" cy="37960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3" w:rsidRDefault="006E6633" w:rsidP="006E6633">
      <w:pPr>
        <w:rPr>
          <w:rStyle w:val="Subtieleverwijzing"/>
        </w:rPr>
      </w:pPr>
      <w:proofErr w:type="spellStart"/>
      <w:r>
        <w:rPr>
          <w:rStyle w:val="Subtieleverwijzing"/>
        </w:rPr>
        <w:t>afb</w:t>
      </w:r>
      <w:proofErr w:type="spellEnd"/>
      <w:r>
        <w:rPr>
          <w:rStyle w:val="Subtieleverwijzing"/>
        </w:rPr>
        <w:t xml:space="preserve"> 5. finales</w:t>
      </w:r>
    </w:p>
    <w:p w:rsidR="00A63B0C" w:rsidRDefault="00A63B0C"/>
    <w:sectPr w:rsidR="00A63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33"/>
    <w:rsid w:val="006E6633"/>
    <w:rsid w:val="00A63B0C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6633"/>
    <w:pPr>
      <w:spacing w:after="160" w:line="300" w:lineRule="auto"/>
    </w:pPr>
    <w:rPr>
      <w:rFonts w:eastAsiaTheme="minorEastAsia"/>
      <w:sz w:val="17"/>
      <w:szCs w:val="17"/>
      <w:lang w:val="en-US"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6E66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663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6633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character" w:styleId="Intensievebenadrukking">
    <w:name w:val="Intense Emphasis"/>
    <w:basedOn w:val="Standaardalinea-lettertype"/>
    <w:uiPriority w:val="21"/>
    <w:qFormat/>
    <w:rsid w:val="006E6633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E6633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6633"/>
    <w:rPr>
      <w:rFonts w:ascii="Tahoma" w:eastAsiaTheme="minorEastAsi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6633"/>
    <w:pPr>
      <w:spacing w:after="160" w:line="300" w:lineRule="auto"/>
    </w:pPr>
    <w:rPr>
      <w:rFonts w:eastAsiaTheme="minorEastAsia"/>
      <w:sz w:val="17"/>
      <w:szCs w:val="17"/>
      <w:lang w:val="en-US"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6E66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663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6633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character" w:styleId="Intensievebenadrukking">
    <w:name w:val="Intense Emphasis"/>
    <w:basedOn w:val="Standaardalinea-lettertype"/>
    <w:uiPriority w:val="21"/>
    <w:qFormat/>
    <w:rsid w:val="006E6633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E6633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6633"/>
    <w:rPr>
      <w:rFonts w:ascii="Tahoma" w:eastAsiaTheme="minorEastAsi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1</cp:revision>
  <dcterms:created xsi:type="dcterms:W3CDTF">2014-04-14T13:52:00Z</dcterms:created>
  <dcterms:modified xsi:type="dcterms:W3CDTF">2014-04-14T13:54:00Z</dcterms:modified>
</cp:coreProperties>
</file>