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采购订单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 obj.partner_id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买方：{{obj.create_uid.company_id}}</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obj.partner_id.contact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经办人：{{ obj.user_id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 {{ obj.partner_id.address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obj.partner_id.mobile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总计：</w:t>
            </w:r>
          </w:p>
        </w:tc>
        <w:tc>
          <w:tcPr>
            <w:tcW w:w="9547" w:type="dxa"/>
            <w:gridSpan w:val="4"/>
            <w:tcBorders>
              <w:tl2br w:val="nil"/>
              <w:tr2bl w:val="nil"/>
            </w:tcBorders>
            <w:shd w:val="clear" w:color="auto" w:fill="262626" w:themeFill="text1" w:themeFillTint="D8"/>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bookmarkStart w:id="1" w:name="_GoBack"/>
            <w:bookmarkEnd w:id="1"/>
            <w:r>
              <w:rPr>
                <w:rFonts w:ascii="Helvetica" w:hAnsi="Helvetica" w:eastAsia="宋体" w:cs="宋体"/>
                <w:color w:val="EEECE1" w:themeColor="background2"/>
                <w:lang w:val="en-US" w:eastAsia="zh-CN"/>
                <w14:textFill>
                  <w14:solidFill>
                    <w14:schemeClr w14:val="bg2"/>
                  </w14:solidFill>
                </w14:textFill>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obj.planned_date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6"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宋体" w:hAnsi="宋体" w:eastAsia="宋体" w:cs="宋体"/>
                <w:b/>
                <w:i w:val="0"/>
                <w:color w:val="00000A"/>
                <w:spacing w:val="0"/>
                <w:w w:val="100"/>
                <w:kern w:val="0"/>
                <w:position w:val="0"/>
                <w:sz w:val="18"/>
                <w:szCs w:val="18"/>
                <w:u w:val="none" w:color="00000A"/>
                <w:vertAlign w:val="baseline"/>
                <w:lang w:val="en-US" w:eastAsia="zh-CN" w:bidi="ar"/>
              </w:rPr>
              <w:t>卖</w:t>
            </w:r>
            <w:r>
              <w:rPr>
                <w:rStyle w:val="20"/>
                <w:color w:val="00000A"/>
                <w:u w:color="00000A"/>
                <w:lang w:val="en-US" w:eastAsia="zh-CN" w:bidi="ar"/>
              </w:rPr>
              <w:t>方开户行及帐号：{{ obj.partner_id.bank_name }}{{ obj.partner_id.bank_num }}</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买方开户行及帐号：</w:t>
            </w:r>
            <w:r>
              <w:rPr>
                <w:rFonts w:hint="eastAsia" w:ascii="Helvetica" w:hAnsi="Helvetica" w:eastAsia="宋体" w:cs="宋体"/>
                <w:b/>
                <w:bCs/>
                <w:sz w:val="18"/>
                <w:szCs w:val="18"/>
                <w:vertAlign w:val="baseline"/>
                <w:lang w:val="en-US" w:eastAsia="zh-CN"/>
              </w:rPr>
              <w:t>{{obj.create_uid.company_id.bank_account_id}}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1"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卖方地址、电话： {{ obj.partner_id.main_address }}{{ obj.partner_id.main_mobile }}</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买方地址、电话：{{obj.create_uid.company_id.street}}{{obj.create_uid.company_id.phone}}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3" w:hRule="atLeas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 obj.partner_id.tax_rate }}</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w:t>
            </w:r>
            <w:r>
              <w:rPr>
                <w:rFonts w:hint="eastAsia" w:ascii="Helvetica" w:hAnsi="Helvetica" w:eastAsia="宋体" w:cs="宋体"/>
                <w:b/>
                <w:bCs/>
                <w:sz w:val="18"/>
                <w:szCs w:val="18"/>
                <w:vertAlign w:val="baseline"/>
                <w:lang w:val="en-US" w:eastAsia="zh-CN"/>
              </w:rPr>
              <w:t>{{obj.create_uid.company_id.vat}}</w:t>
            </w:r>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0" w:name="__DdeLink__727_1244452784"/>
    <w:bookmarkEnd w:id="0"/>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documentProtection w:enforcement="0"/>
  <w:defaultTabStop w:val="720"/>
  <w:hyphenationZone w:val="360"/>
  <w:drawingGridHorizontalSpacing w:val="110"/>
  <w:drawingGridVerticalSpacing w:val="120"/>
  <w:displayHorizontalDrawingGridEvery w:val="1"/>
  <w:displayVerticalDrawingGridEvery w:val="1"/>
  <w:noPunctuationKerning w:val="1"/>
  <w:characterSpacingControl w:val="doNotCompress"/>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2CAF"/>
    <w:rsid w:val="04453631"/>
    <w:rsid w:val="04B236FD"/>
    <w:rsid w:val="04F969E4"/>
    <w:rsid w:val="06AB5672"/>
    <w:rsid w:val="09022DB2"/>
    <w:rsid w:val="092F4F5F"/>
    <w:rsid w:val="09BF509B"/>
    <w:rsid w:val="0A650CCE"/>
    <w:rsid w:val="0B6C553C"/>
    <w:rsid w:val="0C21640A"/>
    <w:rsid w:val="0C5A21A7"/>
    <w:rsid w:val="0D3C2581"/>
    <w:rsid w:val="0DCA43A6"/>
    <w:rsid w:val="0DFC6F68"/>
    <w:rsid w:val="0E461CB1"/>
    <w:rsid w:val="0F236C7C"/>
    <w:rsid w:val="104217E9"/>
    <w:rsid w:val="110A51BF"/>
    <w:rsid w:val="11D2273A"/>
    <w:rsid w:val="14AF3B1E"/>
    <w:rsid w:val="153E37EC"/>
    <w:rsid w:val="16526DDF"/>
    <w:rsid w:val="17CB6618"/>
    <w:rsid w:val="1A7A5EF0"/>
    <w:rsid w:val="1BCB2EF7"/>
    <w:rsid w:val="1D637BB7"/>
    <w:rsid w:val="21B64067"/>
    <w:rsid w:val="21E0185D"/>
    <w:rsid w:val="22B71C42"/>
    <w:rsid w:val="242F370B"/>
    <w:rsid w:val="25B84A60"/>
    <w:rsid w:val="278523BB"/>
    <w:rsid w:val="29AB5276"/>
    <w:rsid w:val="2BA96D7F"/>
    <w:rsid w:val="2E454A15"/>
    <w:rsid w:val="2EBE5544"/>
    <w:rsid w:val="30B64740"/>
    <w:rsid w:val="31452E6F"/>
    <w:rsid w:val="319C63A3"/>
    <w:rsid w:val="31ED4CA7"/>
    <w:rsid w:val="333239C5"/>
    <w:rsid w:val="33841EE1"/>
    <w:rsid w:val="339C3A1E"/>
    <w:rsid w:val="34826238"/>
    <w:rsid w:val="3657263E"/>
    <w:rsid w:val="36850A68"/>
    <w:rsid w:val="37681288"/>
    <w:rsid w:val="37BD64A3"/>
    <w:rsid w:val="38DE3CF1"/>
    <w:rsid w:val="38F81E99"/>
    <w:rsid w:val="3ADE779B"/>
    <w:rsid w:val="3B8066B7"/>
    <w:rsid w:val="3C1B434A"/>
    <w:rsid w:val="3F106CAE"/>
    <w:rsid w:val="3F83532E"/>
    <w:rsid w:val="40634C27"/>
    <w:rsid w:val="413D196B"/>
    <w:rsid w:val="42F6210D"/>
    <w:rsid w:val="43896896"/>
    <w:rsid w:val="43BE3F7B"/>
    <w:rsid w:val="4651758B"/>
    <w:rsid w:val="48A5195C"/>
    <w:rsid w:val="4C793F61"/>
    <w:rsid w:val="4FCA69BE"/>
    <w:rsid w:val="50DB35C2"/>
    <w:rsid w:val="53147858"/>
    <w:rsid w:val="569827B2"/>
    <w:rsid w:val="5B6C5776"/>
    <w:rsid w:val="5DA71B0E"/>
    <w:rsid w:val="5DD86FDD"/>
    <w:rsid w:val="5E2D32FF"/>
    <w:rsid w:val="60560B75"/>
    <w:rsid w:val="60DE7CF1"/>
    <w:rsid w:val="6105296D"/>
    <w:rsid w:val="63FA2C21"/>
    <w:rsid w:val="644C6E6E"/>
    <w:rsid w:val="654C4383"/>
    <w:rsid w:val="65784FF3"/>
    <w:rsid w:val="65C87030"/>
    <w:rsid w:val="660A1B85"/>
    <w:rsid w:val="6ACC12E7"/>
    <w:rsid w:val="6DAA0C69"/>
    <w:rsid w:val="6DEC500B"/>
    <w:rsid w:val="6EC27A8F"/>
    <w:rsid w:val="6F79794A"/>
    <w:rsid w:val="710A6B10"/>
    <w:rsid w:val="71663C80"/>
    <w:rsid w:val="72E73EB1"/>
    <w:rsid w:val="741B048C"/>
    <w:rsid w:val="74C61231"/>
    <w:rsid w:val="750D4C16"/>
    <w:rsid w:val="76DB1452"/>
    <w:rsid w:val="77245037"/>
    <w:rsid w:val="7776679D"/>
    <w:rsid w:val="7C5D5737"/>
    <w:rsid w:val="7D0043D1"/>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qFormat/>
    <w:uiPriority w:val="0"/>
  </w:style>
  <w:style w:type="paragraph" w:customStyle="1" w:styleId="10">
    <w:name w:val="列表1"/>
    <w:basedOn w:val="11"/>
    <w:qFormat/>
    <w:uiPriority w:val="0"/>
  </w:style>
  <w:style w:type="paragraph" w:customStyle="1" w:styleId="11">
    <w:name w:val="正文1"/>
    <w:basedOn w:val="1"/>
    <w:qFormat/>
    <w:uiPriority w:val="0"/>
    <w:pPr>
      <w:spacing w:before="0" w:after="140" w:line="288" w:lineRule="auto"/>
    </w:pPr>
  </w:style>
  <w:style w:type="paragraph" w:customStyle="1" w:styleId="12">
    <w:name w:val="题注1"/>
    <w:basedOn w:val="1"/>
    <w:qFormat/>
    <w:uiPriority w:val="0"/>
    <w:pPr>
      <w:suppressLineNumbers/>
      <w:spacing w:before="120" w:after="120"/>
    </w:pPr>
    <w:rPr>
      <w:i/>
      <w:iCs/>
      <w:sz w:val="24"/>
      <w:szCs w:val="24"/>
    </w:rPr>
  </w:style>
  <w:style w:type="paragraph" w:customStyle="1" w:styleId="13">
    <w:name w:val="页眉1"/>
    <w:basedOn w:val="1"/>
    <w:qFormat/>
    <w:uiPriority w:val="0"/>
  </w:style>
  <w:style w:type="paragraph" w:customStyle="1" w:styleId="14">
    <w:name w:val="索引"/>
    <w:basedOn w:val="1"/>
    <w:qFormat/>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 w:type="character" w:customStyle="1" w:styleId="20">
    <w:name w:val="font01"/>
    <w:basedOn w:val="4"/>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2017-11-06T07:52:28Z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