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bookmarkStart w:id="1" w:name="_GoBack"/>
      <w:bookmarkEnd w:id="1"/>
      <w:r>
        <w:rPr>
          <w:sz w:val="48"/>
          <w:szCs w:val="48"/>
          <w:lang w:val="zh-CN" w:eastAsia="zh-CN"/>
        </w:rPr>
        <w:t>销售调整单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原始单据：{{ obj.order_id.name }}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 xml:space="preserve">单据日期：{{ obj.date }}                                       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12"/>
      </w:pPr>
    </w:p>
    <w:tbl>
      <w:tblPr>
        <w:tblStyle w:val="3"/>
        <w:tblW w:w="10485" w:type="dxa"/>
        <w:tblInd w:w="16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</w:tblPr>
      <w:tblGrid>
        <w:gridCol w:w="846"/>
        <w:gridCol w:w="1257"/>
        <w:gridCol w:w="1056"/>
        <w:gridCol w:w="1051"/>
        <w:gridCol w:w="1056"/>
        <w:gridCol w:w="1056"/>
        <w:gridCol w:w="1049"/>
        <w:gridCol w:w="1052"/>
        <w:gridCol w:w="206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4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125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批号</w:t>
            </w:r>
          </w:p>
        </w:tc>
        <w:tc>
          <w:tcPr>
            <w:tcW w:w="105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单位成本</w:t>
            </w:r>
          </w:p>
        </w:tc>
        <w:tc>
          <w:tcPr>
            <w:tcW w:w="104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价格</w:t>
            </w:r>
          </w:p>
        </w:tc>
        <w:tc>
          <w:tcPr>
            <w:tcW w:w="10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20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4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for line in obj.line_ids %}</w:t>
            </w:r>
          </w:p>
        </w:tc>
        <w:tc>
          <w:tcPr>
            <w:tcW w:w="125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rFonts w:eastAsia="Arial Unicode M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A"/>
                <w:spacing w:val="0"/>
                <w:w w:val="100"/>
                <w:position w:val="0"/>
                <w:sz w:val="24"/>
                <w:szCs w:val="24"/>
                <w:u w:val="none" w:color="00000A"/>
                <w:vertAlign w:val="baseline"/>
                <w:lang w:val="en-US" w:eastAsia="en-US" w:bidi="ar-SA"/>
              </w:rPr>
            </w:pPr>
          </w:p>
        </w:tc>
        <w:tc>
          <w:tcPr>
            <w:tcW w:w="105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4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20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{{line.goods_id.name}}</w:t>
            </w:r>
          </w:p>
        </w:tc>
        <w:tc>
          <w:tcPr>
            <w:tcW w:w="12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{{line.attribute_id.name}}</w:t>
            </w: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line.attribute_id.lot }}</w:t>
            </w:r>
          </w:p>
        </w:tc>
        <w:tc>
          <w:tcPr>
            <w:tcW w:w="105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6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{{line.goods_qty}}</w:t>
            </w: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line.uom_id.name }}</w:t>
            </w: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line.cost_unit}}</w:t>
            </w:r>
          </w:p>
        </w:tc>
        <w:tc>
          <w:tcPr>
            <w:tcW w:w="10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 }}</w:t>
            </w:r>
          </w:p>
        </w:tc>
        <w:tc>
          <w:tcPr>
            <w:tcW w:w="10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line.goods_qty * line.cost_unit }}</w:t>
            </w:r>
          </w:p>
        </w:tc>
        <w:tc>
          <w:tcPr>
            <w:tcW w:w="20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endfor %}</w:t>
            </w:r>
          </w:p>
        </w:tc>
        <w:tc>
          <w:tcPr>
            <w:tcW w:w="12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6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20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创建日期</w:t>
      </w:r>
      <w:r>
        <w:rPr>
          <w:lang w:val="en-US"/>
        </w:rPr>
        <w:t xml:space="preserve">: {{ obj.create_date }}                   </w:t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C5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uiPriority w:val="0"/>
  </w:style>
  <w:style w:type="paragraph" w:customStyle="1" w:styleId="9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uiPriority w:val="0"/>
  </w:style>
  <w:style w:type="paragraph" w:customStyle="1" w:styleId="16">
    <w:name w:val="页脚1"/>
    <w:basedOn w:val="1"/>
    <w:uiPriority w:val="0"/>
  </w:style>
  <w:style w:type="paragraph" w:customStyle="1" w:styleId="17">
    <w:name w:val="表格内容"/>
    <w:basedOn w:val="1"/>
    <w:uiPriority w:val="0"/>
  </w:style>
  <w:style w:type="paragraph" w:customStyle="1" w:styleId="18">
    <w:name w:val="表格标题"/>
    <w:basedOn w:val="17"/>
    <w:uiPriority w:val="0"/>
  </w:style>
  <w:style w:type="table" w:customStyle="1" w:styleId="19">
    <w:name w:val="Table Normal"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2016-09-14T05:43:53Z</dcterms:created>
  <cp:lastModifiedBy>xiao</cp:lastModifiedBy>
  <dcterms:modified xsi:type="dcterms:W3CDTF">2016-09-14T05:44:10Z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