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4751" w14:textId="584DB3C3" w:rsidR="00092C0C" w:rsidRDefault="00092C0C" w:rsidP="00092C0C">
      <w:pPr>
        <w:rPr>
          <w:rFonts w:hint="eastAsia"/>
        </w:rPr>
      </w:pPr>
      <w:r>
        <w:rPr>
          <w:rFonts w:hint="eastAsia"/>
        </w:rPr>
        <w:t>一、实验目的</w:t>
      </w:r>
    </w:p>
    <w:p w14:paraId="2061C498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1. 掌握STM32CubeMX的基本使用，学会芯片选择、GPIO引脚配置、系统时钟配置。</w:t>
      </w:r>
    </w:p>
    <w:p w14:paraId="61BFD0B6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2. 理解STM32 GPIO输出模式原理，掌握HAL库GPIO电平控制函数。</w:t>
      </w:r>
    </w:p>
    <w:p w14:paraId="16B6B9A0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3. 熟悉Keil MDK5开发环境，能够编译、下载程序到STM32开发板。</w:t>
      </w:r>
    </w:p>
    <w:p w14:paraId="7AFBEAFD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4. 学会使用 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() 函数实现延时，完成LED闪烁/流水灯。</w:t>
      </w:r>
    </w:p>
    <w:p w14:paraId="2D997DB2" w14:textId="77919663" w:rsidR="00092C0C" w:rsidRDefault="00092C0C" w:rsidP="00092C0C">
      <w:pPr>
        <w:rPr>
          <w:rFonts w:hint="eastAsia"/>
        </w:rPr>
      </w:pPr>
      <w:r>
        <w:rPr>
          <w:rFonts w:hint="eastAsia"/>
        </w:rPr>
        <w:t>5. 掌握Git仓库提交规范，利用 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 过滤库文件和编译产物。</w:t>
      </w:r>
    </w:p>
    <w:p w14:paraId="7477CF0E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二、实验器材</w:t>
      </w:r>
    </w:p>
    <w:p w14:paraId="04F7BB95" w14:textId="77777777" w:rsidR="00092C0C" w:rsidRDefault="00092C0C" w:rsidP="00092C0C">
      <w:r>
        <w:t>STM32F407开发板、DAP下载器、USB数据线、STM32CubeMX、Keil MDK</w:t>
      </w:r>
      <w:r>
        <w:rPr>
          <w:rFonts w:ascii="Cambria Math" w:hAnsi="Cambria Math" w:cs="Cambria Math"/>
        </w:rPr>
        <w:t>‑</w:t>
      </w:r>
      <w:r>
        <w:t>ARM5</w:t>
      </w:r>
    </w:p>
    <w:p w14:paraId="7875E120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三、实验原理</w:t>
      </w:r>
    </w:p>
    <w:p w14:paraId="10AF107C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GPIO配置为推挽输出模式，通过HAL库函数 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() 修改引脚电平。</w:t>
      </w:r>
    </w:p>
    <w:p w14:paraId="271828EF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 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() 基于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>系统定时器实现毫秒级延时。引脚输出低电平时LED点亮，高电平熄灭；循环改变引脚电平，实现LED周期性闪烁。</w:t>
      </w:r>
    </w:p>
    <w:p w14:paraId="12115225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四、实验步骤</w:t>
      </w:r>
    </w:p>
    <w:p w14:paraId="4C367BE8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1. 打开STM32CubeMX，选择STM32F407芯片，新建工程。</w:t>
      </w:r>
    </w:p>
    <w:p w14:paraId="613C4D91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2. 将PF6配置为</w:t>
      </w:r>
      <w:proofErr w:type="spellStart"/>
      <w:r>
        <w:rPr>
          <w:rFonts w:hint="eastAsia"/>
        </w:rPr>
        <w:t>GPIO_Output</w:t>
      </w:r>
      <w:proofErr w:type="spellEnd"/>
      <w:r>
        <w:rPr>
          <w:rFonts w:hint="eastAsia"/>
        </w:rPr>
        <w:t>。</w:t>
      </w:r>
    </w:p>
    <w:p w14:paraId="6178AF28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3. 配置时钟树，系统主时钟设置为168MHz。</w:t>
      </w:r>
    </w:p>
    <w:p w14:paraId="6DE4788E" w14:textId="77777777" w:rsidR="00092C0C" w:rsidRDefault="00092C0C" w:rsidP="00092C0C">
      <w:r>
        <w:t>4. 在Project Manager中选择工具链为MDK</w:t>
      </w:r>
      <w:r>
        <w:rPr>
          <w:rFonts w:ascii="Cambria Math" w:hAnsi="Cambria Math" w:cs="Cambria Math"/>
        </w:rPr>
        <w:t>‑</w:t>
      </w:r>
      <w:r>
        <w:t>ARM，设置工程保存路径。</w:t>
      </w:r>
    </w:p>
    <w:p w14:paraId="70F1D66B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5. 点击GENERATE CODE，自动生成Keil工程和HAL库框架代码。</w:t>
      </w:r>
    </w:p>
    <w:p w14:paraId="08BBCA60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6. 使用Keil打开工程，在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的USER CODE区域添加LED控制代码。</w:t>
      </w:r>
    </w:p>
    <w:p w14:paraId="274F6FF6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7. 编译工程，确认无报错，通过DAP下载程序至开发板。</w:t>
      </w:r>
    </w:p>
    <w:p w14:paraId="2D86F4DA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8. 复位开发板，观察LED现象。</w:t>
      </w:r>
    </w:p>
    <w:p w14:paraId="2D6C29C9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9. 整理文件，使用Git提交作业，依靠 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 过滤Drivers、编译文件。</w:t>
      </w:r>
    </w:p>
    <w:p w14:paraId="73838CD8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五、实验代码（MX生成框架内，放在while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中）</w:t>
      </w:r>
    </w:p>
    <w:p w14:paraId="3D5EA5AF" w14:textId="5C5ED28D" w:rsidR="00092C0C" w:rsidRDefault="00092C0C" w:rsidP="00092C0C">
      <w:pPr>
        <w:rPr>
          <w:rFonts w:hint="eastAsia"/>
        </w:rPr>
      </w:pPr>
      <w:r w:rsidRPr="00092C0C">
        <w:lastRenderedPageBreak/>
        <w:drawing>
          <wp:inline distT="0" distB="0" distL="0" distR="0" wp14:anchorId="3CC06535" wp14:editId="2251C3AF">
            <wp:extent cx="5274310" cy="1916430"/>
            <wp:effectExtent l="0" t="0" r="2540" b="7620"/>
            <wp:docPr id="941440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0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六、实验现象</w:t>
      </w:r>
    </w:p>
    <w:p w14:paraId="6D63FDA5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开发板上电复位后，PF6引脚连接的LED每隔500ms交替亮灭，稳定闪烁。</w:t>
      </w:r>
    </w:p>
    <w:p w14:paraId="08A52017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七、实验结果与分析</w:t>
      </w:r>
    </w:p>
    <w:p w14:paraId="681BEA8F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1. 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>自动完成时钟、GPIO初始化代码，简化底层寄存器配置，降低开发难度。</w:t>
      </w:r>
    </w:p>
    <w:p w14:paraId="12024D2A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2.  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() 依赖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>定时器，延时精度优于软件空循环延时。</w:t>
      </w:r>
    </w:p>
    <w:p w14:paraId="7D56F63B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3. 常见故障：引脚配置错误、时钟树配置错误、下载器连接异常、电平逻辑相反。</w:t>
      </w:r>
    </w:p>
    <w:p w14:paraId="57C695D2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八、实验总结与思考</w:t>
      </w:r>
    </w:p>
    <w:p w14:paraId="3F7D3395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本次实验使用STM32CubeMX图形化配置外设，自动生成HAL库初始化代码，在Keil中补充应用逻辑，完成LED闪烁实验。熟悉了HAL库GPIO操作函数，理解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>延时的原理。</w:t>
      </w:r>
    </w:p>
    <w:p w14:paraId="4130C467" w14:textId="77777777" w:rsidR="00092C0C" w:rsidRDefault="00092C0C" w:rsidP="00092C0C">
      <w:pPr>
        <w:rPr>
          <w:rFonts w:hint="eastAsia"/>
        </w:rPr>
      </w:pPr>
      <w:r>
        <w:rPr>
          <w:rFonts w:hint="eastAsia"/>
        </w:rPr>
        <w:t>同时学习了Git版本管理，使用 **/Drivers/ 规则过滤所有层级下的库文件，避免提交大量自动生成的HAL库代码、</w:t>
      </w:r>
      <w:proofErr w:type="spellStart"/>
      <w:r>
        <w:rPr>
          <w:rFonts w:hint="eastAsia"/>
        </w:rPr>
        <w:t>axf</w:t>
      </w:r>
      <w:proofErr w:type="spellEnd"/>
      <w:r>
        <w:rPr>
          <w:rFonts w:hint="eastAsia"/>
        </w:rPr>
        <w:t>、hex等编译产物。也认识到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的生效前提：先配置好忽略规则，再放入工程文件。</w:t>
      </w:r>
    </w:p>
    <w:p w14:paraId="26B67741" w14:textId="6DBE8D08" w:rsidR="007B514C" w:rsidRDefault="007B514C" w:rsidP="00092C0C"/>
    <w:sectPr w:rsidR="007B5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4C"/>
    <w:rsid w:val="00092C0C"/>
    <w:rsid w:val="007A4B03"/>
    <w:rsid w:val="007B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F3F42"/>
  <w15:chartTrackingRefBased/>
  <w15:docId w15:val="{2BE888CE-A1D2-45A3-B8B6-BC499266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5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1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1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1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1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1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1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51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1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1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5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Daisy</dc:creator>
  <cp:keywords/>
  <dc:description/>
  <cp:lastModifiedBy>li Daisy</cp:lastModifiedBy>
  <cp:revision>2</cp:revision>
  <dcterms:created xsi:type="dcterms:W3CDTF">2026-10-29T05:55:00Z</dcterms:created>
  <dcterms:modified xsi:type="dcterms:W3CDTF">2026-10-29T06:00:00Z</dcterms:modified>
</cp:coreProperties>
</file>