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0A82" w14:textId="30DAE88E" w:rsidR="00BB1C09" w:rsidRPr="00390DB9" w:rsidRDefault="0087197A">
      <w:pPr>
        <w:rPr>
          <w:b/>
          <w:bCs/>
          <w:sz w:val="32"/>
          <w:szCs w:val="36"/>
        </w:rPr>
      </w:pPr>
      <w:r w:rsidRPr="00390DB9">
        <w:rPr>
          <w:rFonts w:hint="eastAsia"/>
          <w:b/>
          <w:bCs/>
          <w:sz w:val="32"/>
          <w:szCs w:val="36"/>
        </w:rPr>
        <w:t>C</w:t>
      </w:r>
      <w:r w:rsidRPr="00390DB9">
        <w:rPr>
          <w:b/>
          <w:bCs/>
          <w:sz w:val="32"/>
          <w:szCs w:val="36"/>
        </w:rPr>
        <w:t>h5: Portfolio Optimization and Performance Evaluation</w:t>
      </w:r>
    </w:p>
    <w:p w14:paraId="304BEFD2" w14:textId="19FAB852" w:rsidR="00390DB9" w:rsidRDefault="00390DB9" w:rsidP="00C34F98">
      <w:r>
        <w:rPr>
          <w:rFonts w:hint="eastAsia"/>
        </w:rPr>
        <w:t>c</w:t>
      </w:r>
      <w:r>
        <w:t>h5</w:t>
      </w:r>
      <w:r>
        <w:rPr>
          <w:rFonts w:hint="eastAsia"/>
        </w:rPr>
        <w:t>에서는 포트폴리오 매니지먼트의 투자 포지션과 위험-수익 t</w:t>
      </w:r>
      <w:r>
        <w:t xml:space="preserve">rade-off </w:t>
      </w:r>
      <w:r>
        <w:rPr>
          <w:rFonts w:hint="eastAsia"/>
        </w:rPr>
        <w:t>의 목표를 결합한 것을 포함하는 중요한 주제들을 다루고 있음.</w:t>
      </w:r>
      <w:r>
        <w:t xml:space="preserve"> </w:t>
      </w:r>
      <w:r>
        <w:rPr>
          <w:rFonts w:hint="eastAsia"/>
        </w:rPr>
        <w:t xml:space="preserve">여기서는 </w:t>
      </w:r>
      <w:r>
        <w:t>‘</w:t>
      </w:r>
      <w:proofErr w:type="spellStart"/>
      <w:r>
        <w:t>Pyfolio</w:t>
      </w:r>
      <w:proofErr w:type="spellEnd"/>
      <w:r>
        <w:t>’</w:t>
      </w:r>
      <w:r>
        <w:rPr>
          <w:rFonts w:hint="eastAsia"/>
        </w:rPr>
        <w:t xml:space="preserve">라는 것을 이용하여 중요 리스크와 수익 </w:t>
      </w:r>
      <w:proofErr w:type="spellStart"/>
      <w:r>
        <w:rPr>
          <w:rFonts w:hint="eastAsia"/>
        </w:rPr>
        <w:t>행열을</w:t>
      </w:r>
      <w:proofErr w:type="spellEnd"/>
      <w:r>
        <w:rPr>
          <w:rFonts w:hint="eastAsia"/>
        </w:rPr>
        <w:t xml:space="preserve"> 계산하고 여러가지 알고리즘의 성과를 비교한다.</w:t>
      </w:r>
      <w:r>
        <w:t xml:space="preserve"> </w:t>
      </w:r>
    </w:p>
    <w:p w14:paraId="578F1582" w14:textId="77777777" w:rsidR="00390DB9" w:rsidRDefault="00390DB9" w:rsidP="00C34F98"/>
    <w:p w14:paraId="591850EC" w14:textId="6C3C1218" w:rsidR="0087197A" w:rsidRPr="00390DB9" w:rsidRDefault="00C34F98" w:rsidP="00C34F98">
      <w:pPr>
        <w:rPr>
          <w:b/>
          <w:bCs/>
          <w:sz w:val="28"/>
          <w:szCs w:val="32"/>
        </w:rPr>
      </w:pPr>
      <w:r w:rsidRPr="00390DB9">
        <w:rPr>
          <w:rFonts w:hint="eastAsia"/>
          <w:b/>
          <w:bCs/>
          <w:sz w:val="28"/>
          <w:szCs w:val="32"/>
        </w:rPr>
        <w:t>1</w:t>
      </w:r>
      <w:r w:rsidRPr="00390DB9">
        <w:rPr>
          <w:b/>
          <w:bCs/>
          <w:sz w:val="28"/>
          <w:szCs w:val="32"/>
        </w:rPr>
        <w:t xml:space="preserve">. </w:t>
      </w:r>
      <w:r w:rsidR="0087197A" w:rsidRPr="00390DB9">
        <w:rPr>
          <w:b/>
          <w:bCs/>
          <w:sz w:val="28"/>
          <w:szCs w:val="32"/>
        </w:rPr>
        <w:t>How to measure portfolio performance</w:t>
      </w:r>
    </w:p>
    <w:p w14:paraId="4F7F18FD" w14:textId="03E16C8A" w:rsidR="00216C45" w:rsidRDefault="00216C45" w:rsidP="00C34F98">
      <w:r>
        <w:rPr>
          <w:rFonts w:hint="eastAsia"/>
        </w:rPr>
        <w:t>벤치마크와 여러가지 전략의 수익과 위험을 비교하고자 함.</w:t>
      </w:r>
      <w:r w:rsidR="00236B91">
        <w:t xml:space="preserve"> (</w:t>
      </w:r>
      <w:r w:rsidR="00236B91">
        <w:rPr>
          <w:rFonts w:hint="eastAsia"/>
        </w:rPr>
        <w:t>이후 챕터에서 Z</w:t>
      </w:r>
      <w:r w:rsidR="00236B91">
        <w:t>ipline</w:t>
      </w:r>
      <w:r w:rsidR="00236B91">
        <w:rPr>
          <w:rFonts w:hint="eastAsia"/>
        </w:rPr>
        <w:t xml:space="preserve">과 </w:t>
      </w:r>
      <w:proofErr w:type="spellStart"/>
      <w:r w:rsidR="00236B91">
        <w:t>pyfolio</w:t>
      </w:r>
      <w:proofErr w:type="spellEnd"/>
      <w:r w:rsidR="00236B91">
        <w:rPr>
          <w:rFonts w:hint="eastAsia"/>
        </w:rPr>
        <w:t>을 이용함.</w:t>
      </w:r>
      <w:r w:rsidR="00236B91">
        <w:t>)</w:t>
      </w:r>
    </w:p>
    <w:p w14:paraId="09D831F6" w14:textId="77777777" w:rsidR="00216C45" w:rsidRPr="00216C45" w:rsidRDefault="00216C45" w:rsidP="00C34F98"/>
    <w:p w14:paraId="0CE34D74" w14:textId="6A7CC42E" w:rsidR="00C34F98" w:rsidRPr="00390DB9" w:rsidRDefault="00C34F98" w:rsidP="00C34F98">
      <w:pPr>
        <w:rPr>
          <w:sz w:val="24"/>
          <w:szCs w:val="28"/>
        </w:rPr>
      </w:pPr>
      <w:r w:rsidRPr="00390DB9">
        <w:rPr>
          <w:rFonts w:hint="eastAsia"/>
          <w:sz w:val="24"/>
          <w:szCs w:val="28"/>
        </w:rPr>
        <w:t>1</w:t>
      </w:r>
      <w:r w:rsidRPr="00390DB9">
        <w:rPr>
          <w:sz w:val="24"/>
          <w:szCs w:val="28"/>
        </w:rPr>
        <w:t>) Capturing risk-return trade-offs in a single number</w:t>
      </w:r>
    </w:p>
    <w:p w14:paraId="6FC54DE4" w14:textId="5CE1A4DF" w:rsidR="007678ED" w:rsidRDefault="00361110" w:rsidP="00C34F98">
      <w:r>
        <w:t>Sharp ratio</w:t>
      </w:r>
      <w:r>
        <w:rPr>
          <w:rFonts w:hint="eastAsia"/>
        </w:rPr>
        <w:t xml:space="preserve">와 </w:t>
      </w:r>
      <w:r>
        <w:t>Information ratio</w:t>
      </w:r>
      <w:r>
        <w:rPr>
          <w:rFonts w:hint="eastAsia"/>
        </w:rPr>
        <w:t xml:space="preserve">로 </w:t>
      </w:r>
      <w:r>
        <w:t>risk-return trade off</w:t>
      </w:r>
      <w:r>
        <w:rPr>
          <w:rFonts w:hint="eastAsia"/>
        </w:rPr>
        <w:t>를 나타낼 수 있음.</w:t>
      </w:r>
    </w:p>
    <w:p w14:paraId="32FEA31B" w14:textId="77777777" w:rsidR="00216C45" w:rsidRDefault="00216C45" w:rsidP="00C34F98"/>
    <w:p w14:paraId="1E0214A5" w14:textId="6C32B136" w:rsidR="00C34F98" w:rsidRPr="00390DB9" w:rsidRDefault="00C34F98" w:rsidP="00C34F98">
      <w:pPr>
        <w:rPr>
          <w:sz w:val="24"/>
          <w:szCs w:val="28"/>
        </w:rPr>
      </w:pPr>
      <w:r w:rsidRPr="00390DB9">
        <w:rPr>
          <w:rFonts w:hint="eastAsia"/>
          <w:sz w:val="24"/>
          <w:szCs w:val="28"/>
        </w:rPr>
        <w:t>2</w:t>
      </w:r>
      <w:r w:rsidRPr="00390DB9">
        <w:rPr>
          <w:sz w:val="24"/>
          <w:szCs w:val="28"/>
        </w:rPr>
        <w:t>) The fun</w:t>
      </w:r>
      <w:r w:rsidR="007678ED" w:rsidRPr="00390DB9">
        <w:rPr>
          <w:sz w:val="24"/>
          <w:szCs w:val="28"/>
        </w:rPr>
        <w:t>damental law of active management</w:t>
      </w:r>
    </w:p>
    <w:p w14:paraId="303E96FA" w14:textId="2A79B47F" w:rsidR="007678ED" w:rsidRDefault="00361110" w:rsidP="00C34F98">
      <w:r>
        <w:rPr>
          <w:rFonts w:hint="eastAsia"/>
        </w:rPr>
        <w:t>르네상스 테크놀로지와 워렌 버핏이 서로 매우 다른 전략을 썼음에도 비슷한 수익률을 냈음.</w:t>
      </w:r>
      <w:r>
        <w:t xml:space="preserve"> </w:t>
      </w:r>
      <w:r>
        <w:rPr>
          <w:rFonts w:hint="eastAsia"/>
        </w:rPr>
        <w:t>어떻게 비교할 것인가?</w:t>
      </w:r>
      <w:r w:rsidR="00637807">
        <w:t xml:space="preserve"> </w:t>
      </w:r>
      <w:r w:rsidR="00637807">
        <w:rPr>
          <w:rFonts w:hint="eastAsia"/>
        </w:rPr>
        <w:t>전자는 하루에 십만건의 트레이드를 하는 반면,</w:t>
      </w:r>
      <w:r w:rsidR="00637807">
        <w:t xml:space="preserve"> </w:t>
      </w:r>
      <w:r w:rsidR="00637807">
        <w:rPr>
          <w:rFonts w:hint="eastAsia"/>
        </w:rPr>
        <w:t xml:space="preserve">후자는 </w:t>
      </w:r>
      <w:r w:rsidR="00637807">
        <w:t>100~150</w:t>
      </w:r>
      <w:r w:rsidR="00637807">
        <w:rPr>
          <w:rFonts w:hint="eastAsia"/>
        </w:rPr>
        <w:t>개의 주식을 장기 투자함.</w:t>
      </w:r>
    </w:p>
    <w:p w14:paraId="18215741" w14:textId="6108E173" w:rsidR="00216C45" w:rsidRDefault="00637807" w:rsidP="00C34F98">
      <w:r>
        <w:rPr>
          <w:rFonts w:hint="eastAsia"/>
        </w:rPr>
        <w:t>I</w:t>
      </w:r>
      <w:r>
        <w:t>R</w:t>
      </w:r>
      <w:r>
        <w:rPr>
          <w:rFonts w:hint="eastAsia"/>
        </w:rPr>
        <w:t>은 I</w:t>
      </w:r>
      <w:r>
        <w:t>C</w:t>
      </w:r>
      <w:r>
        <w:rPr>
          <w:rFonts w:hint="eastAsia"/>
        </w:rPr>
        <w:t>측면(f</w:t>
      </w:r>
      <w:r>
        <w:t>orecasting skill)</w:t>
      </w:r>
      <w:r>
        <w:rPr>
          <w:rFonts w:hint="eastAsia"/>
        </w:rPr>
        <w:t xml:space="preserve">과 </w:t>
      </w:r>
      <w:r>
        <w:t>breadth</w:t>
      </w:r>
      <w:r>
        <w:rPr>
          <w:rFonts w:hint="eastAsia"/>
        </w:rPr>
        <w:t>측면(시행횟수)로 이루어짐.</w:t>
      </w:r>
    </w:p>
    <w:p w14:paraId="2CBDD7B7" w14:textId="5662E1B5" w:rsidR="00637807" w:rsidRPr="00C34F98" w:rsidRDefault="00637807" w:rsidP="00C34F98">
      <w:r>
        <w:rPr>
          <w:rFonts w:hint="eastAsia"/>
        </w:rPr>
        <w:t>한편,</w:t>
      </w:r>
      <w:r>
        <w:t xml:space="preserve"> </w:t>
      </w:r>
      <w:r>
        <w:rPr>
          <w:rFonts w:hint="eastAsia"/>
        </w:rPr>
        <w:t xml:space="preserve">현실에선 예측들이 </w:t>
      </w:r>
      <w:r>
        <w:t>cross sectional</w:t>
      </w:r>
      <w:r>
        <w:rPr>
          <w:rFonts w:hint="eastAsia"/>
        </w:rPr>
        <w:t xml:space="preserve">하면서 </w:t>
      </w:r>
      <w:r>
        <w:t>time-series correlation</w:t>
      </w:r>
      <w:r>
        <w:rPr>
          <w:rFonts w:hint="eastAsia"/>
        </w:rPr>
        <w:t xml:space="preserve">이 있기 때문에 </w:t>
      </w:r>
      <w:r>
        <w:t>breadth</w:t>
      </w:r>
      <w:r>
        <w:rPr>
          <w:rFonts w:hint="eastAsia"/>
        </w:rPr>
        <w:t>를 추정하기 어려움.</w:t>
      </w:r>
    </w:p>
    <w:p w14:paraId="4CFA72E8" w14:textId="6F730E7F" w:rsidR="0087197A" w:rsidRPr="00390DB9" w:rsidRDefault="0087197A">
      <w:pPr>
        <w:rPr>
          <w:b/>
          <w:bCs/>
          <w:sz w:val="28"/>
          <w:szCs w:val="32"/>
        </w:rPr>
      </w:pPr>
      <w:r w:rsidRPr="00390DB9">
        <w:rPr>
          <w:rFonts w:hint="eastAsia"/>
          <w:b/>
          <w:bCs/>
          <w:sz w:val="28"/>
          <w:szCs w:val="32"/>
        </w:rPr>
        <w:t>2</w:t>
      </w:r>
      <w:r w:rsidRPr="00390DB9">
        <w:rPr>
          <w:b/>
          <w:bCs/>
          <w:sz w:val="28"/>
          <w:szCs w:val="32"/>
        </w:rPr>
        <w:t>. How to manage portfolio risk and return</w:t>
      </w:r>
    </w:p>
    <w:p w14:paraId="2CE0487E" w14:textId="0EFA49C6" w:rsidR="00216C45" w:rsidRDefault="00236B91">
      <w:r>
        <w:rPr>
          <w:rFonts w:hint="eastAsia"/>
        </w:rPr>
        <w:t>포트폴리오 매니지먼트는 목표하는 수익과 위험을 달성하기 위해 포지션을 선정하고 포트폴리오를 최적화함.</w:t>
      </w:r>
    </w:p>
    <w:p w14:paraId="41BB8521" w14:textId="77777777" w:rsidR="00216C45" w:rsidRPr="00216C45" w:rsidRDefault="00216C45"/>
    <w:p w14:paraId="2C0005B0" w14:textId="59EE7A8D" w:rsidR="007678ED" w:rsidRPr="00390DB9" w:rsidRDefault="007678ED">
      <w:pPr>
        <w:rPr>
          <w:sz w:val="24"/>
          <w:szCs w:val="28"/>
        </w:rPr>
      </w:pPr>
      <w:r w:rsidRPr="00390DB9">
        <w:rPr>
          <w:rFonts w:hint="eastAsia"/>
          <w:sz w:val="24"/>
          <w:szCs w:val="28"/>
        </w:rPr>
        <w:t>1</w:t>
      </w:r>
      <w:r w:rsidRPr="00390DB9">
        <w:rPr>
          <w:sz w:val="24"/>
          <w:szCs w:val="28"/>
        </w:rPr>
        <w:t>) The evolution of modern portfolio management</w:t>
      </w:r>
    </w:p>
    <w:p w14:paraId="04A04733" w14:textId="5F05CCE9" w:rsidR="007678ED" w:rsidRDefault="00236B91">
      <w:proofErr w:type="spellStart"/>
      <w:r>
        <w:rPr>
          <w:rFonts w:hint="eastAsia"/>
        </w:rPr>
        <w:t>마코비츠는</w:t>
      </w:r>
      <w:proofErr w:type="spellEnd"/>
      <w:r>
        <w:rPr>
          <w:rFonts w:hint="eastAsia"/>
        </w:rPr>
        <w:t xml:space="preserve"> 어떻게 포트폴리오 리스크가, </w:t>
      </w:r>
      <w:r>
        <w:t>(</w:t>
      </w:r>
      <w:r>
        <w:rPr>
          <w:rFonts w:hint="eastAsia"/>
        </w:rPr>
        <w:t>각 자산의 가중치에 따른) 수익의 분산에 달려있는지 보여줌.</w:t>
      </w:r>
      <w:r>
        <w:t xml:space="preserve"> </w:t>
      </w:r>
      <w:r>
        <w:rPr>
          <w:rFonts w:hint="eastAsia"/>
        </w:rPr>
        <w:t xml:space="preserve">효율적 자산분배선은 주어진 </w:t>
      </w:r>
      <w:proofErr w:type="spellStart"/>
      <w:r>
        <w:rPr>
          <w:rFonts w:hint="eastAsia"/>
        </w:rPr>
        <w:t>위험하에</w:t>
      </w:r>
      <w:proofErr w:type="spellEnd"/>
      <w:r>
        <w:rPr>
          <w:rFonts w:hint="eastAsia"/>
        </w:rPr>
        <w:t xml:space="preserve"> 포트폴리오의 수익을 최대화함.</w:t>
      </w:r>
    </w:p>
    <w:p w14:paraId="5B269A39" w14:textId="07C9EA2A" w:rsidR="00216C45" w:rsidRDefault="004E6112">
      <m:oMath>
        <m:r>
          <w:rPr>
            <w:rFonts w:ascii="Cambria Math" w:hAnsi="Cambria Math"/>
          </w:rPr>
          <w:lastRenderedPageBreak/>
          <m:t>β=</m:t>
        </m:r>
        <m:f>
          <m:fPr>
            <m:ctrlPr>
              <w:rPr>
                <w:rFonts w:ascii="Cambria Math" w:hAnsi="Cambria Math"/>
                <w:i/>
              </w:rPr>
            </m:ctrlPr>
          </m:fPr>
          <m:num>
            <m:r>
              <w:rPr>
                <w:rFonts w:ascii="Cambria Math" w:hAnsi="Cambria Math"/>
              </w:rPr>
              <m:t>Cov(</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num>
          <m:den>
            <m:sSubSup>
              <m:sSubSupPr>
                <m:ctrlPr>
                  <w:rPr>
                    <w:rFonts w:ascii="Cambria Math" w:hAnsi="Cambria Math"/>
                    <w:i/>
                  </w:rPr>
                </m:ctrlPr>
              </m:sSubSupPr>
              <m:e>
                <m:r>
                  <w:rPr>
                    <w:rFonts w:ascii="Cambria Math" w:hAnsi="Cambria Math"/>
                  </w:rPr>
                  <m:t>σ</m:t>
                </m:r>
              </m:e>
              <m:sub>
                <m:r>
                  <w:rPr>
                    <w:rFonts w:ascii="Cambria Math" w:hAnsi="Cambria Math"/>
                  </w:rPr>
                  <m:t>M</m:t>
                </m:r>
              </m:sub>
              <m:sup>
                <m:r>
                  <w:rPr>
                    <w:rFonts w:ascii="Cambria Math" w:hAnsi="Cambria Math"/>
                  </w:rPr>
                  <m:t>2</m:t>
                </m:r>
              </m:sup>
            </m:sSub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m:t>
            </m:r>
          </m:sub>
        </m:sSub>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M</m:t>
                </m:r>
              </m:sub>
            </m:sSub>
          </m:den>
        </m:f>
        <m:r>
          <w:rPr>
            <w:rFonts w:ascii="Cambria Math" w:hAnsi="Cambria Math"/>
          </w:rPr>
          <m:t xml:space="preserve">= </m:t>
        </m:r>
      </m:oMath>
      <w:r>
        <w:rPr>
          <w:rFonts w:hint="eastAsia"/>
        </w:rPr>
        <w:t>시장 전체의 변동에 대한 개별자산의 수익률의 민감도</w:t>
      </w:r>
    </w:p>
    <w:p w14:paraId="7048ACE6" w14:textId="77777777" w:rsidR="004E6112" w:rsidRPr="004E6112" w:rsidRDefault="004E6112"/>
    <w:p w14:paraId="3BF8F0E4" w14:textId="0E2B4AC4" w:rsidR="00E00049" w:rsidRPr="00E00049" w:rsidRDefault="007678ED">
      <w:pPr>
        <w:rPr>
          <w:sz w:val="24"/>
          <w:szCs w:val="28"/>
        </w:rPr>
      </w:pPr>
      <w:r w:rsidRPr="00390DB9">
        <w:rPr>
          <w:rFonts w:hint="eastAsia"/>
          <w:sz w:val="24"/>
          <w:szCs w:val="28"/>
        </w:rPr>
        <w:t>2</w:t>
      </w:r>
      <w:r w:rsidRPr="00390DB9">
        <w:rPr>
          <w:sz w:val="24"/>
          <w:szCs w:val="28"/>
        </w:rPr>
        <w:t>) Mean-variance optimization</w:t>
      </w:r>
    </w:p>
    <w:p w14:paraId="4E533665" w14:textId="77777777" w:rsidR="00E00049" w:rsidRPr="00E00049" w:rsidRDefault="00E00049"/>
    <w:p w14:paraId="69122B24" w14:textId="3E7B01E7" w:rsidR="007678ED" w:rsidRPr="00390DB9" w:rsidRDefault="007678ED">
      <w:pPr>
        <w:rPr>
          <w:sz w:val="24"/>
          <w:szCs w:val="28"/>
        </w:rPr>
      </w:pPr>
      <w:r w:rsidRPr="00390DB9">
        <w:rPr>
          <w:rFonts w:hint="eastAsia"/>
          <w:sz w:val="24"/>
          <w:szCs w:val="28"/>
        </w:rPr>
        <w:t>3</w:t>
      </w:r>
      <w:r w:rsidRPr="00390DB9">
        <w:rPr>
          <w:sz w:val="24"/>
          <w:szCs w:val="28"/>
        </w:rPr>
        <w:t>) Alternatives to mean-variance optimization</w:t>
      </w:r>
    </w:p>
    <w:p w14:paraId="2DE0029E" w14:textId="5F70D4B5" w:rsidR="00E00049" w:rsidRPr="00E00049" w:rsidRDefault="00E00049" w:rsidP="00E00049">
      <w:pPr>
        <w:rPr>
          <w:b/>
          <w:bCs/>
        </w:rPr>
      </w:pPr>
      <w:r w:rsidRPr="00E00049">
        <w:rPr>
          <w:b/>
          <w:bCs/>
        </w:rPr>
        <w:t xml:space="preserve">Global Portfolio Optimization – The Black </w:t>
      </w:r>
      <w:proofErr w:type="spellStart"/>
      <w:r w:rsidRPr="00E00049">
        <w:rPr>
          <w:b/>
          <w:bCs/>
        </w:rPr>
        <w:t>Litterman</w:t>
      </w:r>
      <w:proofErr w:type="spellEnd"/>
      <w:r w:rsidRPr="00E00049">
        <w:rPr>
          <w:b/>
          <w:bCs/>
        </w:rPr>
        <w:t xml:space="preserve"> approach</w:t>
      </w:r>
    </w:p>
    <w:p w14:paraId="0E53964A" w14:textId="0BD91E51" w:rsidR="000C5C0F" w:rsidRDefault="000C5C0F">
      <w:r>
        <w:rPr>
          <w:rFonts w:hint="eastAsia"/>
        </w:rPr>
        <w:t>Q</w:t>
      </w:r>
      <w:r>
        <w:t xml:space="preserve">: </w:t>
      </w:r>
      <w:r>
        <w:rPr>
          <w:rFonts w:hint="eastAsia"/>
        </w:rPr>
        <w:t xml:space="preserve">전망 </w:t>
      </w:r>
      <w:r>
        <w:t>(</w:t>
      </w:r>
      <w:r>
        <w:rPr>
          <w:rFonts w:hint="eastAsia"/>
        </w:rPr>
        <w:t xml:space="preserve">자동화 </w:t>
      </w:r>
      <w:r>
        <w:t>X)</w:t>
      </w:r>
    </w:p>
    <w:p w14:paraId="27050778" w14:textId="0C40A20E" w:rsidR="000C5C0F" w:rsidRDefault="000C5C0F">
      <w:proofErr w:type="spellStart"/>
      <w:r>
        <w:rPr>
          <w:rFonts w:hint="eastAsia"/>
        </w:rPr>
        <w:t>코스콤</w:t>
      </w:r>
      <w:proofErr w:type="spellEnd"/>
      <w:r>
        <w:rPr>
          <w:rFonts w:hint="eastAsia"/>
        </w:rPr>
        <w:t xml:space="preserve"> </w:t>
      </w:r>
      <w:proofErr w:type="spellStart"/>
      <w:r>
        <w:rPr>
          <w:rFonts w:hint="eastAsia"/>
        </w:rPr>
        <w:t>로보어드바이저</w:t>
      </w:r>
      <w:proofErr w:type="spellEnd"/>
      <w:r>
        <w:rPr>
          <w:rFonts w:hint="eastAsia"/>
        </w:rPr>
        <w:t xml:space="preserve"> 알고리즘 설명서(B</w:t>
      </w:r>
      <w:r>
        <w:t>L</w:t>
      </w:r>
      <w:r>
        <w:rPr>
          <w:rFonts w:hint="eastAsia"/>
        </w:rPr>
        <w:t>기준</w:t>
      </w:r>
      <w:r>
        <w:t>)</w:t>
      </w:r>
    </w:p>
    <w:p w14:paraId="35EAA94D" w14:textId="368518AF" w:rsidR="001A353E" w:rsidRDefault="008E497B" w:rsidP="008E497B">
      <w:pPr>
        <w:ind w:firstLineChars="50" w:firstLine="100"/>
      </w:pPr>
      <w:r w:rsidRPr="008E497B">
        <w:t xml:space="preserve">1990년에 골드만삭스의 피셔 블랙(Fischer Black)과 로버트 리터만(Robert </w:t>
      </w:r>
      <w:proofErr w:type="spellStart"/>
      <w:r w:rsidRPr="008E497B">
        <w:t>Litterman</w:t>
      </w:r>
      <w:proofErr w:type="spellEnd"/>
      <w:r w:rsidRPr="008E497B">
        <w:t xml:space="preserve">)에 의해 개발되고 1992년 출판된, 포트폴리오 배분을 위한 수학적 모형이다. 이는 </w:t>
      </w:r>
      <w:r>
        <w:rPr>
          <w:rFonts w:hint="eastAsia"/>
        </w:rPr>
        <w:t>M</w:t>
      </w:r>
      <w:r>
        <w:t>PT</w:t>
      </w:r>
      <w:r>
        <w:rPr>
          <w:rFonts w:hint="eastAsia"/>
        </w:rPr>
        <w:t>(M</w:t>
      </w:r>
      <w:r>
        <w:t>odern Portfolio Theory)</w:t>
      </w:r>
      <w:r>
        <w:rPr>
          <w:rFonts w:hint="eastAsia"/>
        </w:rPr>
        <w:t>를</w:t>
      </w:r>
      <w:r w:rsidRPr="008E497B">
        <w:t xml:space="preserve"> 현실에 적용할 때 기관투자자들이 직면하는 문제를 극복하기 위한 것이다.</w:t>
      </w:r>
      <w:r w:rsidR="001A353E">
        <w:t xml:space="preserve"> MPT</w:t>
      </w:r>
      <w:r w:rsidR="001A353E">
        <w:rPr>
          <w:rFonts w:hint="eastAsia"/>
        </w:rPr>
        <w:t>의 한계는 다음과 같다.</w:t>
      </w:r>
    </w:p>
    <w:p w14:paraId="117133F8" w14:textId="570850F6" w:rsidR="001A353E" w:rsidRDefault="001A353E" w:rsidP="001A353E">
      <w:pPr>
        <w:pStyle w:val="a3"/>
        <w:numPr>
          <w:ilvl w:val="0"/>
          <w:numId w:val="2"/>
        </w:numPr>
        <w:ind w:leftChars="0"/>
      </w:pPr>
      <w:r>
        <w:t>MPT</w:t>
      </w:r>
      <w:r>
        <w:rPr>
          <w:rFonts w:hint="eastAsia"/>
        </w:rPr>
        <w:t>는</w:t>
      </w:r>
      <w:r>
        <w:t xml:space="preserve"> historical market data</w:t>
      </w:r>
      <w:r>
        <w:rPr>
          <w:rFonts w:hint="eastAsia"/>
        </w:rPr>
        <w:t xml:space="preserve"> 기반이므로 기대수익도 과거지향적 관점에 의함.</w:t>
      </w:r>
      <w:r>
        <w:t xml:space="preserve"> O</w:t>
      </w:r>
      <w:r w:rsidRPr="001A353E">
        <w:t>ne of the limitations of MPT is that it assumes that past expected returns will continue into the future.</w:t>
      </w:r>
      <w:r>
        <w:t xml:space="preserve"> </w:t>
      </w:r>
      <m:oMath>
        <m:r>
          <w:rPr>
            <w:rFonts w:ascii="Cambria Math" w:hAnsi="Cambria Math"/>
          </w:rPr>
          <m:t>→</m:t>
        </m:r>
      </m:oMath>
      <w:r w:rsidR="0016666E">
        <w:rPr>
          <w:rFonts w:hint="eastAsia"/>
        </w:rPr>
        <w:t xml:space="preserve"> </w:t>
      </w:r>
      <w:r>
        <w:rPr>
          <w:rFonts w:hint="eastAsia"/>
        </w:rPr>
        <w:t>급변하는 현실반영 어려움.</w:t>
      </w:r>
    </w:p>
    <w:p w14:paraId="65110804" w14:textId="2504B896" w:rsidR="001A353E" w:rsidRDefault="001A353E" w:rsidP="001A353E">
      <w:pPr>
        <w:pStyle w:val="a3"/>
        <w:numPr>
          <w:ilvl w:val="0"/>
          <w:numId w:val="2"/>
        </w:numPr>
        <w:ind w:leftChars="0"/>
      </w:pPr>
      <w:r>
        <w:rPr>
          <w:rFonts w:hint="eastAsia"/>
        </w:rPr>
        <w:t xml:space="preserve">수익률데이터는 비정규성을 띠고 </w:t>
      </w:r>
      <w:r w:rsidR="0063254B">
        <w:rPr>
          <w:rFonts w:hint="eastAsia"/>
        </w:rPr>
        <w:t>노이즈가 심</w:t>
      </w:r>
      <w:r w:rsidR="0016666E">
        <w:rPr>
          <w:rFonts w:hint="eastAsia"/>
        </w:rPr>
        <w:t xml:space="preserve">함 </w:t>
      </w:r>
      <m:oMath>
        <m:r>
          <w:rPr>
            <w:rFonts w:ascii="Cambria Math" w:hAnsi="Cambria Math"/>
          </w:rPr>
          <m:t>→</m:t>
        </m:r>
      </m:oMath>
      <w:r w:rsidR="0063254B">
        <w:rPr>
          <w:rFonts w:hint="eastAsia"/>
        </w:rPr>
        <w:t xml:space="preserve"> </w:t>
      </w:r>
      <w:r>
        <w:rPr>
          <w:rFonts w:hint="eastAsia"/>
        </w:rPr>
        <w:t>정규분</w:t>
      </w:r>
      <w:r w:rsidR="0063254B">
        <w:rPr>
          <w:rFonts w:hint="eastAsia"/>
        </w:rPr>
        <w:t>포를 가정하고 포트폴리오를 짜게 되면</w:t>
      </w:r>
      <w:r>
        <w:rPr>
          <w:rFonts w:hint="eastAsia"/>
        </w:rPr>
        <w:t xml:space="preserve"> 높은 추정오차</w:t>
      </w:r>
      <w:r w:rsidR="0063254B">
        <w:rPr>
          <w:rFonts w:hint="eastAsia"/>
        </w:rPr>
        <w:t>를 야기.</w:t>
      </w:r>
    </w:p>
    <w:p w14:paraId="4B8D071C" w14:textId="1DCF418C" w:rsidR="0063254B" w:rsidRDefault="0063254B" w:rsidP="001A353E">
      <w:pPr>
        <w:pStyle w:val="a3"/>
        <w:numPr>
          <w:ilvl w:val="0"/>
          <w:numId w:val="2"/>
        </w:numPr>
        <w:ind w:leftChars="0"/>
      </w:pPr>
      <w:r>
        <w:rPr>
          <w:rFonts w:hint="eastAsia"/>
        </w:rPr>
        <w:t xml:space="preserve">위험대비 최고 수익률을 낼 수 있는 자산배분 </w:t>
      </w:r>
      <w:r>
        <w:t>weight</w:t>
      </w:r>
      <w:r>
        <w:rPr>
          <w:rFonts w:hint="eastAsia"/>
        </w:rPr>
        <w:t>를 도출하는데 포커스가 맞춰져 있어 소수 자산에 집중 투자하는 경향이 있음.</w:t>
      </w:r>
      <w:r w:rsidR="00C46E4D">
        <w:t xml:space="preserve"> (Corner solution</w:t>
      </w:r>
      <w:r w:rsidR="00C46E4D">
        <w:rPr>
          <w:rFonts w:hint="eastAsia"/>
        </w:rPr>
        <w:t>으로 인한 포트폴리오 편향현상)</w:t>
      </w:r>
    </w:p>
    <w:p w14:paraId="54D36BC4" w14:textId="1FD9A1AA" w:rsidR="00CD38FF" w:rsidRPr="00CD38FF" w:rsidRDefault="0063254B" w:rsidP="00CD38FF">
      <w:pPr>
        <w:ind w:firstLineChars="50" w:firstLine="100"/>
        <w:rPr>
          <w:i/>
        </w:rPr>
      </w:pPr>
      <w:r>
        <w:t>BL</w:t>
      </w:r>
      <w:r>
        <w:rPr>
          <w:rFonts w:hint="eastAsia"/>
        </w:rPr>
        <w:t>모형</w:t>
      </w:r>
      <w:r w:rsidR="008E497B" w:rsidRPr="008E497B">
        <w:t>은 대표적개인의 자산배분이 가능한 모든 자산의 시장가치에 따라 비례적이어야 한다는 균형가정</w:t>
      </w:r>
      <w:r w:rsidR="008E497B">
        <w:rPr>
          <w:rFonts w:hint="eastAsia"/>
        </w:rPr>
        <w:t>(</w:t>
      </w:r>
      <w:r w:rsidR="008E497B">
        <w:t xml:space="preserve">neutral position) </w:t>
      </w:r>
      <w:r w:rsidR="008E497B" w:rsidRPr="008E497B">
        <w:t xml:space="preserve">에서 시작하여, 의심스러운 투자자의 '견해' (즉, 자산수익률에 대한 특정한 의견)를 고려하여 </w:t>
      </w:r>
      <w:proofErr w:type="spellStart"/>
      <w:r w:rsidR="008E497B" w:rsidRPr="008E497B">
        <w:t>맞춤식</w:t>
      </w:r>
      <w:proofErr w:type="spellEnd"/>
      <w:r w:rsidR="008E497B" w:rsidRPr="008E497B">
        <w:t xml:space="preserve"> 자산배분에 도달하기 위한 변화를 거친다.</w:t>
      </w:r>
      <w:r w:rsidR="001A353E">
        <w:t xml:space="preserve"> (</w:t>
      </w:r>
      <w:r w:rsidR="001A353E" w:rsidRPr="001A353E">
        <w:t>The model essentially modifies the default MPT allocation by taking into account expectations of future performance</w:t>
      </w:r>
      <w:r w:rsidR="001A353E">
        <w:t>)</w:t>
      </w:r>
      <w:r w:rsidR="00C46E4D">
        <w:t xml:space="preserve"> </w:t>
      </w:r>
      <w:r w:rsidR="00C46E4D">
        <w:rPr>
          <w:rFonts w:hint="eastAsia"/>
        </w:rPr>
        <w:t>다시 말해</w:t>
      </w:r>
      <w:r w:rsidR="00C46E4D">
        <w:t>, 투자 시점에서 균형기대수익률과 투자자 전망을 베이지안 방법으로 결합</w:t>
      </w:r>
      <w:r w:rsidR="00C46E4D">
        <w:rPr>
          <w:rFonts w:hint="eastAsia"/>
        </w:rPr>
        <w:t>하여 계산한</w:t>
      </w:r>
      <w:r w:rsidR="00C46E4D">
        <w:t xml:space="preserve"> </w:t>
      </w:r>
      <w:proofErr w:type="spellStart"/>
      <w:r w:rsidR="00C46E4D">
        <w:t>블랙리터만</w:t>
      </w:r>
      <w:proofErr w:type="spellEnd"/>
      <w:r w:rsidR="00C46E4D">
        <w:t xml:space="preserve"> 수익률을 Mean-variance 모형에 대입하여 포트폴리오를 구성하는 방법론을 </w:t>
      </w:r>
      <w:proofErr w:type="spellStart"/>
      <w:r w:rsidR="00C46E4D">
        <w:t>블랙리터만</w:t>
      </w:r>
      <w:proofErr w:type="spellEnd"/>
      <w:r w:rsidR="00C46E4D">
        <w:t xml:space="preserve"> 모형이라 한다</w:t>
      </w:r>
      <w:r w:rsidR="00C46E4D">
        <w:rPr>
          <w:rFonts w:hint="eastAsia"/>
        </w:rPr>
        <w:t>.</w:t>
      </w:r>
      <w:r w:rsidR="00CD38FF">
        <w:t xml:space="preserve"> </w:t>
      </w:r>
      <w:r w:rsidR="00CD38FF">
        <w:rPr>
          <w:rFonts w:hint="eastAsia"/>
        </w:rPr>
        <w:t>균형기대수익률(</w:t>
      </w:r>
      <m:oMath>
        <m:r>
          <w:rPr>
            <w:rFonts w:ascii="Cambria Math" w:hAnsi="Cambria Math"/>
          </w:rPr>
          <m:t>π)</m:t>
        </m:r>
      </m:oMath>
      <w:r w:rsidR="00CD38FF">
        <w:rPr>
          <w:rFonts w:hint="eastAsia"/>
        </w:rPr>
        <w:t>과 투자자전망(P</w:t>
      </w:r>
      <w:r w:rsidR="00CD38FF">
        <w:t>E(r))</w:t>
      </w:r>
      <w:r w:rsidR="00CD38FF">
        <w:rPr>
          <w:rFonts w:hint="eastAsia"/>
        </w:rPr>
        <w:t>은 아래와 같이 구할 수 있</w:t>
      </w:r>
      <w:r w:rsidR="00DF3E65">
        <w:rPr>
          <w:rFonts w:hint="eastAsia"/>
        </w:rPr>
        <w:t>다</w:t>
      </w:r>
      <w:r w:rsidR="00CD38FF">
        <w:rPr>
          <w:rFonts w:hint="eastAsia"/>
        </w:rPr>
        <w:t>.</w:t>
      </w:r>
      <w:r w:rsidR="00DF3E65">
        <w:t xml:space="preserve"> </w:t>
      </w:r>
      <w:r w:rsidR="00DF3E65" w:rsidRPr="00DF3E65">
        <w:t xml:space="preserve">각 자산의 시가총액을 변수로 입력해 </w:t>
      </w:r>
      <w:proofErr w:type="spellStart"/>
      <w:r w:rsidR="00DF3E65" w:rsidRPr="00DF3E65">
        <w:t>자산별</w:t>
      </w:r>
      <w:proofErr w:type="spellEnd"/>
      <w:r w:rsidR="00DF3E65" w:rsidRPr="00DF3E65">
        <w:t xml:space="preserve"> 적정 수익률을 산정하는 방식이라는 것을 알 수 있다. 이 부분은 역최적화(reverse optimization)으로 불리는데, Black-</w:t>
      </w:r>
      <w:proofErr w:type="spellStart"/>
      <w:r w:rsidR="00DF3E65" w:rsidRPr="00DF3E65">
        <w:t>Litterman</w:t>
      </w:r>
      <w:proofErr w:type="spellEnd"/>
      <w:r w:rsidR="00DF3E65" w:rsidRPr="00DF3E65">
        <w:t xml:space="preserve"> 모델의 가장 큰 특징이다</w:t>
      </w:r>
    </w:p>
    <w:p w14:paraId="27BD4955" w14:textId="07269A70" w:rsidR="00CD38FF" w:rsidRDefault="00CD38FF" w:rsidP="00CD38FF">
      <w:r>
        <w:rPr>
          <w:noProof/>
        </w:rPr>
        <w:lastRenderedPageBreak/>
        <w:drawing>
          <wp:inline distT="0" distB="0" distL="0" distR="0" wp14:anchorId="6EFF6FBC" wp14:editId="1B0FE9FF">
            <wp:extent cx="3069321" cy="2948025"/>
            <wp:effectExtent l="0" t="0" r="0" b="508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5"/>
                    <a:stretch>
                      <a:fillRect/>
                    </a:stretch>
                  </pic:blipFill>
                  <pic:spPr>
                    <a:xfrm>
                      <a:off x="0" y="0"/>
                      <a:ext cx="3076560" cy="2954978"/>
                    </a:xfrm>
                    <a:prstGeom prst="rect">
                      <a:avLst/>
                    </a:prstGeom>
                  </pic:spPr>
                </pic:pic>
              </a:graphicData>
            </a:graphic>
          </wp:inline>
        </w:drawing>
      </w:r>
    </w:p>
    <w:p w14:paraId="159F37F3" w14:textId="7117EB7E" w:rsidR="00EC57F4" w:rsidRDefault="00EC57F4" w:rsidP="00EC57F4">
      <w:r>
        <w:rPr>
          <w:noProof/>
        </w:rPr>
        <w:drawing>
          <wp:inline distT="0" distB="0" distL="0" distR="0" wp14:anchorId="3DB245D9" wp14:editId="580087D6">
            <wp:extent cx="4747565" cy="2735136"/>
            <wp:effectExtent l="0" t="0" r="0" b="8255"/>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6"/>
                    <a:stretch>
                      <a:fillRect/>
                    </a:stretch>
                  </pic:blipFill>
                  <pic:spPr>
                    <a:xfrm>
                      <a:off x="0" y="0"/>
                      <a:ext cx="4761962" cy="2743431"/>
                    </a:xfrm>
                    <a:prstGeom prst="rect">
                      <a:avLst/>
                    </a:prstGeom>
                  </pic:spPr>
                </pic:pic>
              </a:graphicData>
            </a:graphic>
          </wp:inline>
        </w:drawing>
      </w:r>
    </w:p>
    <w:p w14:paraId="60F4B284" w14:textId="61B51C2D" w:rsidR="00EC57F4" w:rsidRDefault="00EC57F4" w:rsidP="00EC57F4"/>
    <w:p w14:paraId="7C06C5E8" w14:textId="4FAE7E36" w:rsidR="00483181" w:rsidRDefault="00483181" w:rsidP="00EC57F4">
      <w:r>
        <w:rPr>
          <w:rFonts w:hint="eastAsia"/>
        </w:rPr>
        <w:t xml:space="preserve"> 수식이 </w:t>
      </w:r>
      <w:proofErr w:type="spellStart"/>
      <w:r>
        <w:rPr>
          <w:rFonts w:hint="eastAsia"/>
        </w:rPr>
        <w:t>복잡해보이지만</w:t>
      </w:r>
      <w:proofErr w:type="spellEnd"/>
      <w:r>
        <w:rPr>
          <w:rFonts w:hint="eastAsia"/>
        </w:rPr>
        <w:t>,</w:t>
      </w:r>
      <w:r>
        <w:t xml:space="preserve"> </w:t>
      </w:r>
      <w:r>
        <w:rPr>
          <w:rFonts w:hint="eastAsia"/>
        </w:rPr>
        <w:t xml:space="preserve">요약하자면 시장데이터를 통해 도출된 </w:t>
      </w:r>
      <w:r>
        <w:t>‘</w:t>
      </w:r>
      <w:r>
        <w:rPr>
          <w:rFonts w:hint="eastAsia"/>
        </w:rPr>
        <w:t>적당한</w:t>
      </w:r>
      <w:r>
        <w:t xml:space="preserve">’ </w:t>
      </w:r>
      <w:r>
        <w:rPr>
          <w:rFonts w:hint="eastAsia"/>
        </w:rPr>
        <w:t xml:space="preserve">수익률 </w:t>
      </w:r>
      <m:oMath>
        <m:r>
          <w:rPr>
            <w:rFonts w:ascii="Cambria Math" w:hAnsi="Cambria Math"/>
          </w:rPr>
          <m:t>π</m:t>
        </m:r>
      </m:oMath>
      <w:r>
        <w:rPr>
          <w:rFonts w:hint="eastAsia"/>
        </w:rPr>
        <w:t xml:space="preserve"> 과 </w:t>
      </w:r>
      <w:r w:rsidR="00BC3418">
        <w:rPr>
          <w:rFonts w:hint="eastAsia"/>
        </w:rPr>
        <w:t xml:space="preserve">투자자의 전망 </w:t>
      </w:r>
      <w:r w:rsidR="00BC3418">
        <w:t>Q</w:t>
      </w:r>
      <w:r w:rsidR="00BC3418">
        <w:rPr>
          <w:rFonts w:hint="eastAsia"/>
        </w:rPr>
        <w:t xml:space="preserve">를 조합하여 새로운 기대수익률 </w:t>
      </w:r>
      <w:r w:rsidR="00BC3418">
        <w:t>E[R]</w:t>
      </w:r>
      <w:r w:rsidR="00BC3418">
        <w:rPr>
          <w:rFonts w:hint="eastAsia"/>
        </w:rPr>
        <w:t>을 만드는 과정임.</w:t>
      </w:r>
      <w:r w:rsidR="00BC3418">
        <w:t xml:space="preserve"> </w:t>
      </w:r>
      <w:r w:rsidR="00BC3418">
        <w:rPr>
          <w:rFonts w:hint="eastAsia"/>
        </w:rPr>
        <w:t xml:space="preserve">이렇게 도출된 기대수익률을 </w:t>
      </w:r>
      <w:r w:rsidR="00BC3418">
        <w:t>(2)</w:t>
      </w:r>
      <w:r w:rsidR="00BC3418">
        <w:rPr>
          <w:rFonts w:hint="eastAsia"/>
        </w:rPr>
        <w:t xml:space="preserve">와 같이 사용하여 새로운 포트폴리오 비중 </w:t>
      </w:r>
      <w:r w:rsidR="00BC3418">
        <w:t>w</w:t>
      </w:r>
      <w:r w:rsidR="00BC3418">
        <w:rPr>
          <w:rFonts w:hint="eastAsia"/>
        </w:rPr>
        <w:t>를 구하는 것이 모델의 목표.</w:t>
      </w:r>
    </w:p>
    <w:p w14:paraId="6E1F8A1E" w14:textId="77777777" w:rsidR="00483181" w:rsidRDefault="00483181" w:rsidP="00EC57F4">
      <w:pPr>
        <w:rPr>
          <w:rFonts w:hint="eastAsia"/>
        </w:rPr>
      </w:pPr>
    </w:p>
    <w:p w14:paraId="19D8A69C" w14:textId="2C509604" w:rsidR="00EC57F4" w:rsidRDefault="00FE7975" w:rsidP="00EC57F4">
      <w:hyperlink r:id="rId7" w:history="1">
        <w:r w:rsidR="00EC57F4" w:rsidRPr="00D255E0">
          <w:rPr>
            <w:rStyle w:val="a5"/>
          </w:rPr>
          <w:t>https://hwangheek.github.io/2021/black-litterman/</w:t>
        </w:r>
      </w:hyperlink>
      <w:r w:rsidR="00EC57F4">
        <w:t xml:space="preserve"> </w:t>
      </w:r>
    </w:p>
    <w:p w14:paraId="69F37BCB" w14:textId="3266E811" w:rsidR="00EC57F4" w:rsidRDefault="00FE7975" w:rsidP="00EC57F4">
      <w:hyperlink r:id="rId8" w:history="1">
        <w:r w:rsidR="00F7623F" w:rsidRPr="00D255E0">
          <w:rPr>
            <w:rStyle w:val="a5"/>
          </w:rPr>
          <w:t>https://brunch.co.kr/@stochastic73/44</w:t>
        </w:r>
      </w:hyperlink>
      <w:r w:rsidR="00F7623F">
        <w:t xml:space="preserve"> </w:t>
      </w:r>
    </w:p>
    <w:p w14:paraId="38AC88CA" w14:textId="77777777" w:rsidR="00F7623F" w:rsidRDefault="00F7623F" w:rsidP="00EC57F4"/>
    <w:p w14:paraId="1C58C758" w14:textId="0F10FD78" w:rsidR="001A353E" w:rsidRDefault="001A353E" w:rsidP="00EC57F4">
      <w:pPr>
        <w:ind w:firstLineChars="50" w:firstLine="100"/>
      </w:pPr>
      <w:r>
        <w:t xml:space="preserve"> </w:t>
      </w:r>
      <m:oMath>
        <m:r>
          <w:rPr>
            <w:rFonts w:ascii="Cambria Math" w:hAnsi="Cambria Math"/>
          </w:rPr>
          <m:t>→</m:t>
        </m:r>
      </m:oMath>
      <w:r>
        <w:rPr>
          <w:rFonts w:hint="eastAsia"/>
        </w:rPr>
        <w:t xml:space="preserve"> </w:t>
      </w:r>
      <w:r>
        <w:t>T</w:t>
      </w:r>
      <w:r w:rsidRPr="001A353E">
        <w:t xml:space="preserve">he BL model may result in bias or incorrect assumptions. For instance, an overly-optimistic </w:t>
      </w:r>
      <w:r w:rsidRPr="001A353E">
        <w:lastRenderedPageBreak/>
        <w:t>view of one asset class will result in having greater portfolio weight than MPT would recommend, and if that asset class falters can result in magnified losses. Investors utilizing the Black-</w:t>
      </w:r>
      <w:proofErr w:type="spellStart"/>
      <w:r w:rsidRPr="001A353E">
        <w:t>Litterman</w:t>
      </w:r>
      <w:proofErr w:type="spellEnd"/>
      <w:r w:rsidRPr="001A353E">
        <w:t xml:space="preserve"> model should be aware of this and update their expectations on a regular basis, rebalancing their portfolio weights accordingly.</w:t>
      </w:r>
    </w:p>
    <w:p w14:paraId="556A458F" w14:textId="77777777" w:rsidR="00EC57F4" w:rsidRDefault="00EC57F4" w:rsidP="00EC57F4"/>
    <w:p w14:paraId="0F7565F0" w14:textId="6A381451" w:rsidR="00C46E4D" w:rsidRDefault="00C46E4D" w:rsidP="00C46E4D">
      <w:pPr>
        <w:ind w:firstLineChars="100" w:firstLine="200"/>
      </w:pPr>
      <w:r>
        <w:rPr>
          <w:rFonts w:hint="eastAsia"/>
        </w:rPr>
        <w:t>국내</w:t>
      </w:r>
      <w:r>
        <w:t xml:space="preserve"> 시장에서의 부적합한 사용의 예시로, 2015년 국민연금이 기존 MVO 모형의 한계점을 극복하기 위해 Black-</w:t>
      </w:r>
      <w:proofErr w:type="spellStart"/>
      <w:r>
        <w:t>Litterman</w:t>
      </w:r>
      <w:proofErr w:type="spellEnd"/>
      <w:r>
        <w:t xml:space="preserve"> 모델을 적용하고자 연구자료(한국 보건사회연구원 국민연금 기금관리 포럼 운영- 정책자료 2015-03)를 살펴보자. 해당 연구자료의 결과에선 중간 결과로 해외 주식을 평소보다 더 높은 비중으로 추천해 준 것을 확인할 수 있다. 이는 선진국(미국)과 신흥국(이 경우 국내 시장) 시장의 시가총액 차이가 지역적 차이 때문에 생긴다</w:t>
      </w:r>
      <w:r>
        <w:rPr>
          <w:rFonts w:hint="eastAsia"/>
        </w:rPr>
        <w:t>는</w:t>
      </w:r>
      <w:r>
        <w:t xml:space="preserve"> 점을 고려하지 않고, 단순히 두 시장의 </w:t>
      </w:r>
      <w:proofErr w:type="spellStart"/>
      <w:r>
        <w:t>자산별</w:t>
      </w:r>
      <w:proofErr w:type="spellEnd"/>
      <w:r>
        <w:t xml:space="preserve"> 시가총액의 차이가 많이 난다고 계산하였기 때문에 해외 주식으로 지나치게 편중된 최적 포트폴리오 결과가 도출된 것이다. 연구자료에선 이 문제를 해결하기 위해 인위적으로 한국 주식수익률 전망을 10%로 높이고, 해외주식수익률을 11%로 조정해 계산하여 국민연금의 한국주식시장에 대한 자산배분이 증가하도록 수정하였다.</w:t>
      </w:r>
    </w:p>
    <w:p w14:paraId="0E928365" w14:textId="25D460FC" w:rsidR="008E497B" w:rsidRPr="00C46E4D" w:rsidRDefault="00C46E4D" w:rsidP="00C46E4D">
      <w:r>
        <w:t xml:space="preserve">  국민연금의 입장에선 </w:t>
      </w:r>
      <w:proofErr w:type="spellStart"/>
      <w:r>
        <w:t>환헷징</w:t>
      </w:r>
      <w:proofErr w:type="spellEnd"/>
      <w:r>
        <w:t xml:space="preserve"> 비용 부담 등 해외 주식의 비중을 일정 수준 이상으로 높이기 힘들다는 제약 조건들이 존재하는데, 이처럼 Black-</w:t>
      </w:r>
      <w:proofErr w:type="spellStart"/>
      <w:r>
        <w:t>Litterman</w:t>
      </w:r>
      <w:proofErr w:type="spellEnd"/>
      <w:r>
        <w:t xml:space="preserve"> Model의 결과를 그대로 쓰는 것이 아니라 국민연금의 현실적인 투자 여건을 고려해 데이터에 약간의 수정을 넣을 필요가 있다. 이처럼 투자자의 입장을 고려한 정성적인 포트폴리오 수정이 필요하다는 점에서 Black-</w:t>
      </w:r>
      <w:proofErr w:type="spellStart"/>
      <w:r>
        <w:t>Litterman</w:t>
      </w:r>
      <w:proofErr w:type="spellEnd"/>
      <w:r>
        <w:t>의 국내 시장 적용엔 몇몇 한계점이 보인다.</w:t>
      </w:r>
    </w:p>
    <w:p w14:paraId="3D398D63" w14:textId="50C7B5BC" w:rsidR="00E00049" w:rsidRDefault="00E00049"/>
    <w:p w14:paraId="1893C2F1" w14:textId="2BC32A83" w:rsidR="00FE7975" w:rsidRDefault="00FE7975">
      <w:r>
        <w:t>*NAS (Auto ML</w:t>
      </w:r>
      <w:r>
        <w:rPr>
          <w:rFonts w:hint="eastAsia"/>
        </w:rPr>
        <w:t>의 한 종류)</w:t>
      </w:r>
    </w:p>
    <w:p w14:paraId="6C47BF63" w14:textId="3A92B2DC" w:rsidR="00FE7975" w:rsidRDefault="00FE7975">
      <w:r>
        <w:rPr>
          <w:rFonts w:hint="eastAsia"/>
        </w:rPr>
        <w:t xml:space="preserve"> </w:t>
      </w:r>
      <w:r>
        <w:t>GA</w:t>
      </w:r>
      <w:r>
        <w:rPr>
          <w:rFonts w:hint="eastAsia"/>
        </w:rPr>
        <w:t xml:space="preserve">자체를 최적화하는 </w:t>
      </w:r>
      <w:r>
        <w:t>GA</w:t>
      </w:r>
      <w:r>
        <w:rPr>
          <w:rFonts w:hint="eastAsia"/>
        </w:rPr>
        <w:t>가 있는 것처럼 네트워크를 생성하는 네트워크</w:t>
      </w:r>
    </w:p>
    <w:p w14:paraId="7CB872EA" w14:textId="12BEB6F4" w:rsidR="00FE7975" w:rsidRDefault="00FE7975" w:rsidP="00FE7975">
      <w:pPr>
        <w:ind w:firstLine="204"/>
      </w:pPr>
      <w:proofErr w:type="spellStart"/>
      <w:r>
        <w:rPr>
          <w:rFonts w:hint="eastAsia"/>
        </w:rPr>
        <w:t>하이퍼파라미터튜닝에</w:t>
      </w:r>
      <w:proofErr w:type="spellEnd"/>
      <w:r>
        <w:rPr>
          <w:rFonts w:hint="eastAsia"/>
        </w:rPr>
        <w:t xml:space="preserve"> 불과한 것은 아니고,</w:t>
      </w:r>
      <w:r>
        <w:t xml:space="preserve"> </w:t>
      </w:r>
      <w:r>
        <w:rPr>
          <w:rFonts w:hint="eastAsia"/>
        </w:rPr>
        <w:t>구조자체를 찾는 테크닉</w:t>
      </w:r>
    </w:p>
    <w:p w14:paraId="1937F500" w14:textId="78BCB065" w:rsidR="00FE7975" w:rsidRDefault="00FE7975" w:rsidP="00FE7975">
      <w:pPr>
        <w:ind w:firstLine="204"/>
      </w:pPr>
      <w:r>
        <w:t xml:space="preserve"> </w:t>
      </w:r>
      <w:proofErr w:type="spellStart"/>
      <w:r>
        <w:rPr>
          <w:rFonts w:hint="eastAsia"/>
        </w:rPr>
        <w:t>노드끼리의</w:t>
      </w:r>
      <w:proofErr w:type="spellEnd"/>
      <w:r>
        <w:rPr>
          <w:rFonts w:hint="eastAsia"/>
        </w:rPr>
        <w:t xml:space="preserve"> 연결이나</w:t>
      </w:r>
      <w:r>
        <w:t xml:space="preserve">, </w:t>
      </w:r>
      <w:r>
        <w:rPr>
          <w:rFonts w:hint="eastAsia"/>
        </w:rPr>
        <w:t>활성화함수,</w:t>
      </w:r>
      <w:r>
        <w:t xml:space="preserve"> </w:t>
      </w:r>
      <w:r>
        <w:rPr>
          <w:rFonts w:hint="eastAsia"/>
        </w:rPr>
        <w:t>손실함수 같은 것도 모두 자동화.</w:t>
      </w:r>
    </w:p>
    <w:p w14:paraId="767BE19E" w14:textId="1CD62A29" w:rsidR="00FE7975" w:rsidRDefault="00FE7975" w:rsidP="00FE7975">
      <w:pPr>
        <w:ind w:firstLine="204"/>
      </w:pPr>
      <w:r>
        <w:rPr>
          <w:rFonts w:hint="eastAsia"/>
        </w:rPr>
        <w:t xml:space="preserve"> </w:t>
      </w:r>
      <w:r>
        <w:t>skip connection</w:t>
      </w:r>
      <w:r>
        <w:rPr>
          <w:rFonts w:hint="eastAsia"/>
        </w:rPr>
        <w:t>도 많고 결과를 보면 사람이 찾을 수 없는 구조.</w:t>
      </w:r>
    </w:p>
    <w:p w14:paraId="5F1C333F" w14:textId="45DC64AC" w:rsidR="00FE7975" w:rsidRPr="00FE7975" w:rsidRDefault="00FE7975" w:rsidP="00FE7975">
      <w:pPr>
        <w:ind w:firstLine="204"/>
        <w:rPr>
          <w:rFonts w:hint="eastAsia"/>
        </w:rPr>
      </w:pPr>
      <w:r>
        <w:rPr>
          <w:rFonts w:hint="eastAsia"/>
        </w:rPr>
        <w:t xml:space="preserve">찾는 시간이 오래 걸리고 </w:t>
      </w:r>
      <w:r>
        <w:t xml:space="preserve">resource </w:t>
      </w:r>
      <w:r>
        <w:rPr>
          <w:rFonts w:hint="eastAsia"/>
        </w:rPr>
        <w:t xml:space="preserve">사용량 </w:t>
      </w:r>
      <w:r>
        <w:t>cost</w:t>
      </w:r>
      <w:r>
        <w:rPr>
          <w:rFonts w:hint="eastAsia"/>
        </w:rPr>
        <w:t>가 높음.</w:t>
      </w:r>
    </w:p>
    <w:p w14:paraId="5E96947A" w14:textId="77777777" w:rsidR="00FE7975" w:rsidRDefault="00FE7975">
      <w:pPr>
        <w:rPr>
          <w:rFonts w:hint="eastAsia"/>
        </w:rPr>
      </w:pPr>
    </w:p>
    <w:p w14:paraId="67FC8FB8" w14:textId="0EC89816" w:rsidR="007678ED" w:rsidRPr="00390DB9" w:rsidRDefault="007678ED">
      <w:pPr>
        <w:rPr>
          <w:sz w:val="24"/>
          <w:szCs w:val="28"/>
        </w:rPr>
      </w:pPr>
      <w:r w:rsidRPr="00390DB9">
        <w:rPr>
          <w:sz w:val="24"/>
          <w:szCs w:val="28"/>
        </w:rPr>
        <w:t>4) Risk parity</w:t>
      </w:r>
    </w:p>
    <w:p w14:paraId="63E6A732" w14:textId="3EC313A2" w:rsidR="00216C45" w:rsidRPr="000C5C0F" w:rsidRDefault="000C5C0F">
      <w:r w:rsidRPr="000C5C0F">
        <w:t xml:space="preserve">Vol target: </w:t>
      </w:r>
      <w:r w:rsidRPr="000C5C0F">
        <w:rPr>
          <w:rFonts w:hint="eastAsia"/>
        </w:rPr>
        <w:t>목표 변동성</w:t>
      </w:r>
    </w:p>
    <w:p w14:paraId="2DF2B51B" w14:textId="77777777" w:rsidR="000C5C0F" w:rsidRDefault="000C5C0F"/>
    <w:p w14:paraId="7117F346" w14:textId="012DE18F" w:rsidR="007678ED" w:rsidRPr="00390DB9" w:rsidRDefault="007678ED">
      <w:pPr>
        <w:rPr>
          <w:sz w:val="24"/>
          <w:szCs w:val="28"/>
        </w:rPr>
      </w:pPr>
      <w:r w:rsidRPr="00390DB9">
        <w:rPr>
          <w:rFonts w:hint="eastAsia"/>
          <w:sz w:val="24"/>
          <w:szCs w:val="28"/>
        </w:rPr>
        <w:lastRenderedPageBreak/>
        <w:t>5</w:t>
      </w:r>
      <w:r w:rsidRPr="00390DB9">
        <w:rPr>
          <w:sz w:val="24"/>
          <w:szCs w:val="28"/>
        </w:rPr>
        <w:t>) Risk factor investment</w:t>
      </w:r>
    </w:p>
    <w:p w14:paraId="4BA26F7B" w14:textId="77777777" w:rsidR="00216C45" w:rsidRDefault="00216C45"/>
    <w:p w14:paraId="17287642" w14:textId="242988D3" w:rsidR="007678ED" w:rsidRPr="00390DB9" w:rsidRDefault="007678ED">
      <w:pPr>
        <w:rPr>
          <w:sz w:val="24"/>
          <w:szCs w:val="28"/>
        </w:rPr>
      </w:pPr>
      <w:r w:rsidRPr="00390DB9">
        <w:rPr>
          <w:rFonts w:hint="eastAsia"/>
          <w:sz w:val="24"/>
          <w:szCs w:val="28"/>
        </w:rPr>
        <w:t>6</w:t>
      </w:r>
      <w:r w:rsidRPr="00390DB9">
        <w:rPr>
          <w:sz w:val="24"/>
          <w:szCs w:val="28"/>
        </w:rPr>
        <w:t>) Hierarchical risk parity</w:t>
      </w:r>
    </w:p>
    <w:p w14:paraId="38628418" w14:textId="77777777" w:rsidR="00216C45" w:rsidRDefault="00216C45"/>
    <w:p w14:paraId="4A948216" w14:textId="29F3AF7E" w:rsidR="0087197A" w:rsidRPr="001B0BF2" w:rsidRDefault="0087197A">
      <w:pPr>
        <w:rPr>
          <w:b/>
          <w:bCs/>
          <w:sz w:val="28"/>
          <w:szCs w:val="32"/>
        </w:rPr>
      </w:pPr>
      <w:r w:rsidRPr="001B0BF2">
        <w:rPr>
          <w:rFonts w:hint="eastAsia"/>
          <w:b/>
          <w:bCs/>
          <w:sz w:val="28"/>
          <w:szCs w:val="32"/>
        </w:rPr>
        <w:t>3</w:t>
      </w:r>
      <w:r w:rsidRPr="001B0BF2">
        <w:rPr>
          <w:b/>
          <w:bCs/>
          <w:sz w:val="28"/>
          <w:szCs w:val="32"/>
        </w:rPr>
        <w:t>. Trading and managing portfolios with Zipline</w:t>
      </w:r>
    </w:p>
    <w:p w14:paraId="5810B050" w14:textId="5AE5BA76" w:rsidR="0059335D" w:rsidRDefault="00216C45">
      <w:r>
        <w:rPr>
          <w:rFonts w:hint="eastAsia"/>
        </w:rPr>
        <w:t xml:space="preserve">알파 </w:t>
      </w:r>
      <w:proofErr w:type="spellStart"/>
      <w:r>
        <w:rPr>
          <w:rFonts w:hint="eastAsia"/>
        </w:rPr>
        <w:t>팩터에</w:t>
      </w:r>
      <w:proofErr w:type="spellEnd"/>
      <w:r>
        <w:rPr>
          <w:rFonts w:hint="eastAsia"/>
        </w:rPr>
        <w:t xml:space="preserve"> 의해 생기는 시그널을 다룸.</w:t>
      </w:r>
      <w:r>
        <w:t xml:space="preserve"> buy and sell </w:t>
      </w:r>
      <w:r>
        <w:rPr>
          <w:rFonts w:hint="eastAsia"/>
        </w:rPr>
        <w:t xml:space="preserve">주문을 넣음으로써 롱/숏 포지션을 취하거나 포지션 </w:t>
      </w:r>
      <w:proofErr w:type="spellStart"/>
      <w:r>
        <w:rPr>
          <w:rFonts w:hint="eastAsia"/>
        </w:rPr>
        <w:t>리밸런싱을</w:t>
      </w:r>
      <w:proofErr w:type="spellEnd"/>
      <w:r>
        <w:rPr>
          <w:rFonts w:hint="eastAsia"/>
        </w:rPr>
        <w:t xml:space="preserve"> 할 것임.</w:t>
      </w:r>
    </w:p>
    <w:p w14:paraId="6E3C2CF6" w14:textId="77777777" w:rsidR="0059335D" w:rsidRPr="0059335D" w:rsidRDefault="0059335D"/>
    <w:p w14:paraId="1612AED6" w14:textId="76FF6FC6" w:rsidR="006E3C30" w:rsidRPr="00A02E32" w:rsidRDefault="007678ED">
      <w:pPr>
        <w:rPr>
          <w:sz w:val="24"/>
          <w:szCs w:val="28"/>
        </w:rPr>
      </w:pPr>
      <w:r w:rsidRPr="001B0BF2">
        <w:rPr>
          <w:rFonts w:hint="eastAsia"/>
          <w:sz w:val="24"/>
          <w:szCs w:val="28"/>
        </w:rPr>
        <w:t>1</w:t>
      </w:r>
      <w:r w:rsidRPr="001B0BF2">
        <w:rPr>
          <w:sz w:val="24"/>
          <w:szCs w:val="28"/>
        </w:rPr>
        <w:t xml:space="preserve">) </w:t>
      </w:r>
      <w:r w:rsidR="006E3C30" w:rsidRPr="001B0BF2">
        <w:rPr>
          <w:sz w:val="24"/>
          <w:szCs w:val="28"/>
        </w:rPr>
        <w:t>Scheduling signal generation and trade execution</w:t>
      </w:r>
    </w:p>
    <w:p w14:paraId="3EC6C4E8" w14:textId="77777777" w:rsidR="00216C45" w:rsidRDefault="00216C45"/>
    <w:p w14:paraId="124F92A8" w14:textId="71C99ECE" w:rsidR="006E3C30" w:rsidRPr="001B0BF2" w:rsidRDefault="006E3C30">
      <w:pPr>
        <w:rPr>
          <w:sz w:val="24"/>
          <w:szCs w:val="28"/>
        </w:rPr>
      </w:pPr>
      <w:r w:rsidRPr="001B0BF2">
        <w:rPr>
          <w:sz w:val="24"/>
          <w:szCs w:val="28"/>
        </w:rPr>
        <w:t>2) Implementing mean-variance portfolio optimization</w:t>
      </w:r>
    </w:p>
    <w:p w14:paraId="323A113B" w14:textId="77777777" w:rsidR="007678ED" w:rsidRDefault="007678ED"/>
    <w:p w14:paraId="17C46C0E" w14:textId="5EDE46C3" w:rsidR="0087197A" w:rsidRPr="001B0BF2" w:rsidRDefault="0087197A">
      <w:pPr>
        <w:rPr>
          <w:b/>
          <w:bCs/>
          <w:sz w:val="28"/>
          <w:szCs w:val="32"/>
        </w:rPr>
      </w:pPr>
      <w:r w:rsidRPr="001B0BF2">
        <w:rPr>
          <w:rFonts w:hint="eastAsia"/>
          <w:b/>
          <w:bCs/>
          <w:sz w:val="28"/>
          <w:szCs w:val="32"/>
        </w:rPr>
        <w:t>4</w:t>
      </w:r>
      <w:r w:rsidRPr="001B0BF2">
        <w:rPr>
          <w:b/>
          <w:bCs/>
          <w:sz w:val="28"/>
          <w:szCs w:val="32"/>
        </w:rPr>
        <w:t xml:space="preserve">. Measuring </w:t>
      </w:r>
      <w:proofErr w:type="spellStart"/>
      <w:r w:rsidRPr="001B0BF2">
        <w:rPr>
          <w:b/>
          <w:bCs/>
          <w:sz w:val="28"/>
          <w:szCs w:val="32"/>
        </w:rPr>
        <w:t>backtest</w:t>
      </w:r>
      <w:proofErr w:type="spellEnd"/>
      <w:r w:rsidRPr="001B0BF2">
        <w:rPr>
          <w:b/>
          <w:bCs/>
          <w:sz w:val="28"/>
          <w:szCs w:val="32"/>
        </w:rPr>
        <w:t xml:space="preserve"> performance with </w:t>
      </w:r>
      <w:proofErr w:type="spellStart"/>
      <w:r w:rsidRPr="001B0BF2">
        <w:rPr>
          <w:b/>
          <w:bCs/>
          <w:sz w:val="28"/>
          <w:szCs w:val="32"/>
        </w:rPr>
        <w:t>pyfolio</w:t>
      </w:r>
      <w:proofErr w:type="spellEnd"/>
    </w:p>
    <w:p w14:paraId="2F7849BE" w14:textId="531968BE" w:rsidR="00BE79FE" w:rsidRDefault="00D46BD3">
      <w:proofErr w:type="spellStart"/>
      <w:r>
        <w:rPr>
          <w:rFonts w:hint="eastAsia"/>
        </w:rPr>
        <w:t>P</w:t>
      </w:r>
      <w:r>
        <w:t>yfolio</w:t>
      </w:r>
      <w:proofErr w:type="spellEnd"/>
      <w:r>
        <w:rPr>
          <w:rFonts w:hint="eastAsia"/>
        </w:rPr>
        <w:t>는 다음의 것들을 다루기때문에</w:t>
      </w:r>
      <w:r>
        <w:t xml:space="preserve"> </w:t>
      </w:r>
      <w:r>
        <w:rPr>
          <w:rFonts w:hint="eastAsia"/>
        </w:rPr>
        <w:t>포트폴리오 성과 분석에 용이함.</w:t>
      </w:r>
      <w:r>
        <w:t xml:space="preserve"> </w:t>
      </w:r>
      <w:r w:rsidR="00A50706">
        <w:rPr>
          <w:rFonts w:hint="eastAsia"/>
        </w:rPr>
        <w:t>수익,포지션,</w:t>
      </w:r>
      <w:r w:rsidR="00A50706">
        <w:t xml:space="preserve"> </w:t>
      </w:r>
      <w:r w:rsidR="00A50706">
        <w:rPr>
          <w:rFonts w:hint="eastAsia"/>
        </w:rPr>
        <w:t>거래,</w:t>
      </w:r>
      <w:r w:rsidR="00A50706">
        <w:t xml:space="preserve"> </w:t>
      </w:r>
      <w:r w:rsidR="00A50706">
        <w:rPr>
          <w:rFonts w:hint="eastAsia"/>
        </w:rPr>
        <w:t>m</w:t>
      </w:r>
      <w:r w:rsidR="00A50706">
        <w:t xml:space="preserve">arket stress </w:t>
      </w:r>
      <w:r w:rsidR="00A50706">
        <w:rPr>
          <w:rFonts w:hint="eastAsia"/>
        </w:rPr>
        <w:t>기간 동안의 리스크</w:t>
      </w:r>
      <w:r w:rsidR="00A50706">
        <w:t xml:space="preserve">, </w:t>
      </w:r>
      <w:proofErr w:type="spellStart"/>
      <w:r w:rsidR="00A50706">
        <w:rPr>
          <w:rFonts w:hint="eastAsia"/>
        </w:rPr>
        <w:t>베이지언</w:t>
      </w:r>
      <w:proofErr w:type="spellEnd"/>
      <w:r w:rsidR="00A50706">
        <w:rPr>
          <w:rFonts w:hint="eastAsia"/>
        </w:rPr>
        <w:t xml:space="preserve"> </w:t>
      </w:r>
      <w:proofErr w:type="spellStart"/>
      <w:r w:rsidR="00A50706">
        <w:rPr>
          <w:rFonts w:hint="eastAsia"/>
        </w:rPr>
        <w:t>표본외</w:t>
      </w:r>
      <w:proofErr w:type="spellEnd"/>
      <w:r w:rsidR="00A50706">
        <w:rPr>
          <w:rFonts w:hint="eastAsia"/>
        </w:rPr>
        <w:t xml:space="preserve"> 성과에 대한 분석.</w:t>
      </w:r>
    </w:p>
    <w:p w14:paraId="23D8C04C" w14:textId="77777777" w:rsidR="00BE79FE" w:rsidRPr="00BE79FE" w:rsidRDefault="00BE79FE"/>
    <w:p w14:paraId="104D7F7C" w14:textId="5846CECC" w:rsidR="006E3C30" w:rsidRPr="001B0BF2" w:rsidRDefault="006E3C30">
      <w:pPr>
        <w:rPr>
          <w:sz w:val="24"/>
          <w:szCs w:val="28"/>
        </w:rPr>
      </w:pPr>
      <w:r w:rsidRPr="001B0BF2">
        <w:rPr>
          <w:rFonts w:hint="eastAsia"/>
          <w:sz w:val="24"/>
          <w:szCs w:val="28"/>
        </w:rPr>
        <w:t>1</w:t>
      </w:r>
      <w:r w:rsidRPr="001B0BF2">
        <w:rPr>
          <w:sz w:val="24"/>
          <w:szCs w:val="28"/>
        </w:rPr>
        <w:t>) Creating the returns and benchmark inputs</w:t>
      </w:r>
    </w:p>
    <w:p w14:paraId="393857D2" w14:textId="494F9180" w:rsidR="006E3C30" w:rsidRPr="0059335D" w:rsidRDefault="00A50706">
      <w:r w:rsidRPr="0059335D">
        <w:rPr>
          <w:rFonts w:hint="eastAsia"/>
        </w:rPr>
        <w:t xml:space="preserve">이 라이브러리는 </w:t>
      </w:r>
      <w:proofErr w:type="spellStart"/>
      <w:r w:rsidRPr="0059335D">
        <w:t>Quantopian</w:t>
      </w:r>
      <w:proofErr w:type="spellEnd"/>
      <w:r w:rsidRPr="0059335D">
        <w:t xml:space="preserve"> </w:t>
      </w:r>
      <w:r w:rsidRPr="0059335D">
        <w:rPr>
          <w:rFonts w:hint="eastAsia"/>
        </w:rPr>
        <w:t xml:space="preserve">생태계의 일부이며 </w:t>
      </w:r>
      <w:r w:rsidRPr="0059335D">
        <w:t>Zipline</w:t>
      </w:r>
      <w:r w:rsidRPr="0059335D">
        <w:rPr>
          <w:rFonts w:hint="eastAsia"/>
        </w:rPr>
        <w:t xml:space="preserve">과 </w:t>
      </w:r>
      <w:proofErr w:type="spellStart"/>
      <w:r w:rsidRPr="0059335D">
        <w:t>Alphalens</w:t>
      </w:r>
      <w:proofErr w:type="spellEnd"/>
      <w:r w:rsidRPr="0059335D">
        <w:rPr>
          <w:rFonts w:hint="eastAsia"/>
        </w:rPr>
        <w:t xml:space="preserve">와 </w:t>
      </w:r>
      <w:proofErr w:type="spellStart"/>
      <w:r w:rsidRPr="0059335D">
        <w:rPr>
          <w:rFonts w:hint="eastAsia"/>
        </w:rPr>
        <w:t>양립가능하다</w:t>
      </w:r>
      <w:proofErr w:type="spellEnd"/>
      <w:r w:rsidRPr="0059335D">
        <w:rPr>
          <w:rFonts w:hint="eastAsia"/>
        </w:rPr>
        <w:t>.</w:t>
      </w:r>
      <w:r w:rsidRPr="0059335D">
        <w:t xml:space="preserve"> </w:t>
      </w:r>
      <w:proofErr w:type="spellStart"/>
      <w:r w:rsidRPr="0059335D">
        <w:t>Alphalens</w:t>
      </w:r>
      <w:proofErr w:type="spellEnd"/>
      <w:r w:rsidRPr="0059335D">
        <w:rPr>
          <w:rFonts w:hint="eastAsia"/>
        </w:rPr>
        <w:t xml:space="preserve">와 </w:t>
      </w:r>
      <w:r w:rsidRPr="0059335D">
        <w:t>Zipline</w:t>
      </w:r>
      <w:r w:rsidRPr="0059335D">
        <w:rPr>
          <w:rFonts w:hint="eastAsia"/>
        </w:rPr>
        <w:t xml:space="preserve">으로부터 필요한 </w:t>
      </w:r>
      <w:r w:rsidRPr="0059335D">
        <w:t>input</w:t>
      </w:r>
      <w:r w:rsidRPr="0059335D">
        <w:rPr>
          <w:rFonts w:hint="eastAsia"/>
        </w:rPr>
        <w:t>을 어떻게 생성하는지 보여줌.</w:t>
      </w:r>
    </w:p>
    <w:p w14:paraId="36536839" w14:textId="77777777" w:rsidR="00A50706" w:rsidRPr="00A50706" w:rsidRDefault="00A50706">
      <w:pPr>
        <w:rPr>
          <w:sz w:val="16"/>
          <w:szCs w:val="18"/>
        </w:rPr>
      </w:pPr>
    </w:p>
    <w:p w14:paraId="794B309A" w14:textId="3D7D91D4" w:rsidR="006E3C30" w:rsidRPr="001B0BF2" w:rsidRDefault="006E3C30">
      <w:pPr>
        <w:rPr>
          <w:sz w:val="24"/>
          <w:szCs w:val="28"/>
        </w:rPr>
      </w:pPr>
      <w:r w:rsidRPr="001B0BF2">
        <w:rPr>
          <w:rFonts w:hint="eastAsia"/>
          <w:sz w:val="24"/>
          <w:szCs w:val="28"/>
        </w:rPr>
        <w:t>2</w:t>
      </w:r>
      <w:r w:rsidRPr="001B0BF2">
        <w:rPr>
          <w:sz w:val="24"/>
          <w:szCs w:val="28"/>
        </w:rPr>
        <w:t>) Walk-forward testing – out-of-sample returns</w:t>
      </w:r>
    </w:p>
    <w:p w14:paraId="15504F3B" w14:textId="4DFD4198" w:rsidR="006E3C30" w:rsidRPr="0059335D" w:rsidRDefault="00C970EE">
      <w:r w:rsidRPr="0059335D">
        <w:t>Forward testing (also known as Walk forward testing) is the simulation of the real markets' data on paper only.</w:t>
      </w:r>
    </w:p>
    <w:p w14:paraId="1BA667E8" w14:textId="3C437C09" w:rsidR="006E3C30" w:rsidRPr="0059335D" w:rsidRDefault="00C970EE">
      <w:proofErr w:type="spellStart"/>
      <w:r w:rsidRPr="0059335D">
        <w:t>Backtesting</w:t>
      </w:r>
      <w:proofErr w:type="spellEnd"/>
      <w:r w:rsidRPr="0059335D">
        <w:t xml:space="preserve"> refers to applying a trading system to historical data to verify how a system would have performed during the specified time period.</w:t>
      </w:r>
    </w:p>
    <w:p w14:paraId="03FA3C31" w14:textId="04391F7F" w:rsidR="00C970EE" w:rsidRDefault="00C970EE">
      <w:r w:rsidRPr="0059335D">
        <w:t xml:space="preserve">The initial historical data on which the idea is tested and optimized is referred to as the in-sample </w:t>
      </w:r>
      <w:r w:rsidRPr="0059335D">
        <w:lastRenderedPageBreak/>
        <w:t>data. The data set that has been reserved is known as out-of-sample data. If it was used for the model fitting, then the forecast of the observation is in-sample. Otherwise it is out-of-sample.</w:t>
      </w:r>
    </w:p>
    <w:p w14:paraId="4A6B9039" w14:textId="77777777" w:rsidR="0059335D" w:rsidRPr="0059335D" w:rsidRDefault="0059335D" w:rsidP="0059335D">
      <w:proofErr w:type="spellStart"/>
      <w:r w:rsidRPr="0059335D">
        <w:t>Pyfolio</w:t>
      </w:r>
      <w:proofErr w:type="spellEnd"/>
      <w:r w:rsidRPr="0059335D">
        <w:t xml:space="preserve"> allows for the designation of an out-of-sample period to simulate walk-forward testing</w:t>
      </w:r>
      <w:r>
        <w:t>.</w:t>
      </w:r>
    </w:p>
    <w:p w14:paraId="1E7A0702" w14:textId="4ED1AD03" w:rsidR="0059335D" w:rsidRPr="0059335D" w:rsidRDefault="0059335D">
      <w:r>
        <w:rPr>
          <w:noProof/>
          <w:sz w:val="16"/>
          <w:szCs w:val="18"/>
        </w:rPr>
        <w:drawing>
          <wp:inline distT="0" distB="0" distL="0" distR="0" wp14:anchorId="5CE72255" wp14:editId="4FAA4F9F">
            <wp:extent cx="5105001" cy="1178177"/>
            <wp:effectExtent l="0" t="0" r="635"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909" b="22147"/>
                    <a:stretch/>
                  </pic:blipFill>
                  <pic:spPr bwMode="auto">
                    <a:xfrm>
                      <a:off x="0" y="0"/>
                      <a:ext cx="5178501" cy="1195140"/>
                    </a:xfrm>
                    <a:prstGeom prst="rect">
                      <a:avLst/>
                    </a:prstGeom>
                    <a:noFill/>
                    <a:ln>
                      <a:noFill/>
                    </a:ln>
                    <a:extLst>
                      <a:ext uri="{53640926-AAD7-44D8-BBD7-CCE9431645EC}">
                        <a14:shadowObscured xmlns:a14="http://schemas.microsoft.com/office/drawing/2010/main"/>
                      </a:ext>
                    </a:extLst>
                  </pic:spPr>
                </pic:pic>
              </a:graphicData>
            </a:graphic>
          </wp:inline>
        </w:drawing>
      </w:r>
    </w:p>
    <w:p w14:paraId="2F13B2D5" w14:textId="0C8BC08A" w:rsidR="00C970EE" w:rsidRDefault="00C970EE">
      <w:pPr>
        <w:rPr>
          <w:sz w:val="16"/>
          <w:szCs w:val="18"/>
        </w:rPr>
      </w:pPr>
    </w:p>
    <w:p w14:paraId="6566B023" w14:textId="77777777" w:rsidR="000C5C0F" w:rsidRDefault="000C5C0F">
      <w:pPr>
        <w:rPr>
          <w:sz w:val="16"/>
          <w:szCs w:val="18"/>
        </w:rPr>
      </w:pPr>
    </w:p>
    <w:p w14:paraId="1E07D68C" w14:textId="77777777" w:rsidR="000C5C0F" w:rsidRPr="0059335D" w:rsidRDefault="000C5C0F">
      <w:pPr>
        <w:rPr>
          <w:sz w:val="16"/>
          <w:szCs w:val="18"/>
        </w:rPr>
      </w:pPr>
    </w:p>
    <w:sectPr w:rsidR="000C5C0F" w:rsidRPr="0059335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D2D17"/>
    <w:multiLevelType w:val="hybridMultilevel"/>
    <w:tmpl w:val="BE962318"/>
    <w:lvl w:ilvl="0" w:tplc="F5A0A56C">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 w15:restartNumberingAfterBreak="0">
    <w:nsid w:val="64F1475C"/>
    <w:multiLevelType w:val="hybridMultilevel"/>
    <w:tmpl w:val="5E08C944"/>
    <w:lvl w:ilvl="0" w:tplc="E864DA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7A"/>
    <w:rsid w:val="00086374"/>
    <w:rsid w:val="000C5C0F"/>
    <w:rsid w:val="0016666E"/>
    <w:rsid w:val="001A353E"/>
    <w:rsid w:val="001B0BF2"/>
    <w:rsid w:val="00216C45"/>
    <w:rsid w:val="00236B91"/>
    <w:rsid w:val="00361110"/>
    <w:rsid w:val="00390DB9"/>
    <w:rsid w:val="00483181"/>
    <w:rsid w:val="004E6112"/>
    <w:rsid w:val="0059335D"/>
    <w:rsid w:val="0063254B"/>
    <w:rsid w:val="00637807"/>
    <w:rsid w:val="00694A3F"/>
    <w:rsid w:val="006E3C30"/>
    <w:rsid w:val="007678ED"/>
    <w:rsid w:val="008000D3"/>
    <w:rsid w:val="0087197A"/>
    <w:rsid w:val="008E497B"/>
    <w:rsid w:val="009609ED"/>
    <w:rsid w:val="00A02E32"/>
    <w:rsid w:val="00A50706"/>
    <w:rsid w:val="00AA63D4"/>
    <w:rsid w:val="00BB1C09"/>
    <w:rsid w:val="00BC3418"/>
    <w:rsid w:val="00BE79FE"/>
    <w:rsid w:val="00C34F98"/>
    <w:rsid w:val="00C429C3"/>
    <w:rsid w:val="00C46E4D"/>
    <w:rsid w:val="00C970EE"/>
    <w:rsid w:val="00CD38FF"/>
    <w:rsid w:val="00D46BD3"/>
    <w:rsid w:val="00DF3E65"/>
    <w:rsid w:val="00E00049"/>
    <w:rsid w:val="00EC57F4"/>
    <w:rsid w:val="00F7623F"/>
    <w:rsid w:val="00FE79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BDA2"/>
  <w15:chartTrackingRefBased/>
  <w15:docId w15:val="{6309ADFF-589B-4456-A53B-82CA7272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F98"/>
    <w:pPr>
      <w:ind w:leftChars="400" w:left="800"/>
    </w:pPr>
  </w:style>
  <w:style w:type="character" w:styleId="a4">
    <w:name w:val="Placeholder Text"/>
    <w:basedOn w:val="a0"/>
    <w:uiPriority w:val="99"/>
    <w:semiHidden/>
    <w:rsid w:val="004E6112"/>
    <w:rPr>
      <w:color w:val="808080"/>
    </w:rPr>
  </w:style>
  <w:style w:type="character" w:styleId="a5">
    <w:name w:val="Hyperlink"/>
    <w:basedOn w:val="a0"/>
    <w:uiPriority w:val="99"/>
    <w:unhideWhenUsed/>
    <w:rsid w:val="00EC57F4"/>
    <w:rPr>
      <w:color w:val="0563C1" w:themeColor="hyperlink"/>
      <w:u w:val="single"/>
    </w:rPr>
  </w:style>
  <w:style w:type="character" w:styleId="a6">
    <w:name w:val="Unresolved Mention"/>
    <w:basedOn w:val="a0"/>
    <w:uiPriority w:val="99"/>
    <w:semiHidden/>
    <w:unhideWhenUsed/>
    <w:rsid w:val="00EC57F4"/>
    <w:rPr>
      <w:color w:val="605E5C"/>
      <w:shd w:val="clear" w:color="auto" w:fill="E1DFDD"/>
    </w:rPr>
  </w:style>
  <w:style w:type="character" w:styleId="a7">
    <w:name w:val="FollowedHyperlink"/>
    <w:basedOn w:val="a0"/>
    <w:uiPriority w:val="99"/>
    <w:semiHidden/>
    <w:unhideWhenUsed/>
    <w:rsid w:val="001666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44475">
      <w:bodyDiv w:val="1"/>
      <w:marLeft w:val="0"/>
      <w:marRight w:val="0"/>
      <w:marTop w:val="0"/>
      <w:marBottom w:val="0"/>
      <w:divBdr>
        <w:top w:val="none" w:sz="0" w:space="0" w:color="auto"/>
        <w:left w:val="none" w:sz="0" w:space="0" w:color="auto"/>
        <w:bottom w:val="none" w:sz="0" w:space="0" w:color="auto"/>
        <w:right w:val="none" w:sz="0" w:space="0" w:color="auto"/>
      </w:divBdr>
    </w:div>
    <w:div w:id="189150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unch.co.kr/@stochastic73/44" TargetMode="External"/><Relationship Id="rId3" Type="http://schemas.openxmlformats.org/officeDocument/2006/relationships/settings" Target="settings.xml"/><Relationship Id="rId7" Type="http://schemas.openxmlformats.org/officeDocument/2006/relationships/hyperlink" Target="https://hwangheek.github.io/2021/black-litt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11321</TotalTime>
  <Pages>6</Pages>
  <Words>803</Words>
  <Characters>4583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최연지</dc:creator>
  <cp:keywords/>
  <dc:description/>
  <cp:lastModifiedBy>최연지</cp:lastModifiedBy>
  <cp:revision>15</cp:revision>
  <dcterms:created xsi:type="dcterms:W3CDTF">2021-08-19T10:12:00Z</dcterms:created>
  <dcterms:modified xsi:type="dcterms:W3CDTF">2021-09-10T04:40:00Z</dcterms:modified>
</cp:coreProperties>
</file>